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89673" w14:textId="225A0845" w:rsidR="00A5404C" w:rsidRPr="003B18A1" w:rsidRDefault="00A5404C" w:rsidP="00A5404C">
      <w:pPr>
        <w:pStyle w:val="Heading1"/>
        <w:rPr>
          <w:rFonts w:ascii="Times New Roman" w:hAnsi="Times New Roman"/>
        </w:rPr>
      </w:pPr>
      <w:bookmarkStart w:id="0" w:name="_Toc70407738"/>
      <w:bookmarkStart w:id="1" w:name="_Toc397501855"/>
      <w:r w:rsidRPr="003B18A1">
        <w:rPr>
          <w:rFonts w:ascii="Times New Roman" w:hAnsi="Times New Roman"/>
        </w:rPr>
        <w:t>Terms of Reference</w:t>
      </w:r>
    </w:p>
    <w:p w14:paraId="5A809C02" w14:textId="77777777" w:rsidR="00A5404C" w:rsidRPr="003B18A1" w:rsidRDefault="00A5404C" w:rsidP="00A5404C"/>
    <w:p w14:paraId="12EDD7AA" w14:textId="2BC2E025" w:rsidR="00A5404C" w:rsidRPr="003B18A1" w:rsidRDefault="00A5404C" w:rsidP="00A5404C">
      <w:pPr>
        <w:tabs>
          <w:tab w:val="left" w:pos="0"/>
          <w:tab w:val="left" w:pos="720"/>
          <w:tab w:val="left" w:pos="1440"/>
          <w:tab w:val="left" w:pos="2160"/>
          <w:tab w:val="left" w:pos="2880"/>
        </w:tabs>
        <w:jc w:val="center"/>
        <w:rPr>
          <w:b/>
          <w:kern w:val="28"/>
          <w:lang w:val="en-GB"/>
        </w:rPr>
      </w:pPr>
      <w:r w:rsidRPr="003B18A1">
        <w:rPr>
          <w:b/>
          <w:kern w:val="28"/>
          <w:lang w:val="en-GB"/>
        </w:rPr>
        <w:t>T</w:t>
      </w:r>
      <w:r w:rsidR="00937E94">
        <w:rPr>
          <w:b/>
          <w:kern w:val="28"/>
          <w:lang w:val="en-GB"/>
        </w:rPr>
        <w:t>ürkiye</w:t>
      </w:r>
    </w:p>
    <w:p w14:paraId="49774D8E" w14:textId="77777777" w:rsidR="00A5404C" w:rsidRPr="003B18A1" w:rsidRDefault="00A5404C" w:rsidP="00A5404C">
      <w:pPr>
        <w:tabs>
          <w:tab w:val="left" w:pos="0"/>
          <w:tab w:val="left" w:pos="720"/>
          <w:tab w:val="left" w:pos="1440"/>
          <w:tab w:val="left" w:pos="2160"/>
          <w:tab w:val="left" w:pos="2880"/>
        </w:tabs>
        <w:jc w:val="center"/>
        <w:rPr>
          <w:b/>
          <w:kern w:val="28"/>
          <w:lang w:val="en-GB"/>
        </w:rPr>
      </w:pPr>
      <w:smartTag w:uri="urn:schemas-microsoft-com:office:smarttags" w:element="place">
        <w:smartTag w:uri="urn:schemas-microsoft-com:office:smarttags" w:element="City">
          <w:r w:rsidRPr="003B18A1">
            <w:rPr>
              <w:b/>
              <w:kern w:val="28"/>
              <w:lang w:val="en-GB"/>
            </w:rPr>
            <w:t>Istanbul</w:t>
          </w:r>
        </w:smartTag>
      </w:smartTag>
      <w:r w:rsidRPr="003B18A1">
        <w:rPr>
          <w:b/>
          <w:kern w:val="28"/>
          <w:lang w:val="en-GB"/>
        </w:rPr>
        <w:t xml:space="preserve"> Seismic Risk Mitigation and Emergency Preparedness (ISMEP) Project</w:t>
      </w:r>
    </w:p>
    <w:p w14:paraId="00E70E4A" w14:textId="77777777" w:rsidR="00AD19AA" w:rsidRPr="003B18A1" w:rsidRDefault="00AD19AA" w:rsidP="00A5404C">
      <w:pPr>
        <w:tabs>
          <w:tab w:val="left" w:pos="0"/>
          <w:tab w:val="left" w:pos="720"/>
          <w:tab w:val="left" w:pos="1440"/>
          <w:tab w:val="left" w:pos="2160"/>
          <w:tab w:val="left" w:pos="2880"/>
        </w:tabs>
        <w:jc w:val="center"/>
        <w:rPr>
          <w:b/>
          <w:kern w:val="28"/>
          <w:lang w:val="en-GB"/>
        </w:rPr>
      </w:pPr>
    </w:p>
    <w:p w14:paraId="3B1BEE39" w14:textId="6E79F94B" w:rsidR="00A5404C" w:rsidRPr="003B18A1" w:rsidRDefault="00AD19AA" w:rsidP="00A5404C">
      <w:pPr>
        <w:tabs>
          <w:tab w:val="left" w:pos="720"/>
          <w:tab w:val="right" w:leader="dot" w:pos="8640"/>
        </w:tabs>
        <w:jc w:val="center"/>
        <w:rPr>
          <w:b/>
        </w:rPr>
      </w:pPr>
      <w:r w:rsidRPr="003B18A1">
        <w:rPr>
          <w:b/>
          <w:lang w:val="en-GB"/>
        </w:rPr>
        <w:t xml:space="preserve">Consultancy Services for Feasibility Studies and Retrofitting </w:t>
      </w:r>
      <w:r w:rsidRPr="003B18A1">
        <w:rPr>
          <w:b/>
        </w:rPr>
        <w:t xml:space="preserve">Design </w:t>
      </w:r>
      <w:r w:rsidR="0068590A" w:rsidRPr="00135EFE">
        <w:rPr>
          <w:b/>
        </w:rPr>
        <w:t xml:space="preserve">of </w:t>
      </w:r>
      <w:r w:rsidR="00F46AC9">
        <w:rPr>
          <w:b/>
        </w:rPr>
        <w:t>Hospitals/Healthcare Centers</w:t>
      </w:r>
      <w:r w:rsidRPr="003B18A1">
        <w:rPr>
          <w:b/>
        </w:rPr>
        <w:t xml:space="preserve"> in İstanbul (</w:t>
      </w:r>
      <w:r w:rsidR="002C79BA">
        <w:rPr>
          <w:b/>
        </w:rPr>
        <w:t>ISDB2-CB2</w:t>
      </w:r>
      <w:r w:rsidRPr="003B18A1">
        <w:rPr>
          <w:b/>
        </w:rPr>
        <w:t>)</w:t>
      </w:r>
    </w:p>
    <w:p w14:paraId="398EC32C" w14:textId="2A9F41BD" w:rsidR="00AD19AA" w:rsidRDefault="00AD19AA" w:rsidP="00A5404C">
      <w:pPr>
        <w:tabs>
          <w:tab w:val="left" w:pos="720"/>
          <w:tab w:val="right" w:leader="dot" w:pos="8640"/>
        </w:tabs>
        <w:jc w:val="center"/>
        <w:rPr>
          <w:rFonts w:ascii="Times New Roman Bold" w:hAnsi="Times New Roman Bold"/>
          <w:b/>
          <w:caps/>
          <w:lang w:val="en-GB"/>
        </w:rPr>
      </w:pPr>
    </w:p>
    <w:p w14:paraId="3AA9B053" w14:textId="77777777" w:rsidR="004D7FC3" w:rsidRPr="003B18A1" w:rsidRDefault="004D7FC3" w:rsidP="00A5404C">
      <w:pPr>
        <w:tabs>
          <w:tab w:val="left" w:pos="720"/>
          <w:tab w:val="right" w:leader="dot" w:pos="8640"/>
        </w:tabs>
        <w:jc w:val="center"/>
        <w:rPr>
          <w:rFonts w:ascii="Times New Roman Bold" w:hAnsi="Times New Roman Bold"/>
          <w:b/>
          <w:caps/>
          <w:lang w:val="en-GB"/>
        </w:rPr>
      </w:pPr>
    </w:p>
    <w:p w14:paraId="34E23259" w14:textId="77777777" w:rsidR="00A5404C" w:rsidRPr="00307B49" w:rsidRDefault="00A5404C" w:rsidP="00A5404C">
      <w:pPr>
        <w:pStyle w:val="Heading2"/>
        <w:rPr>
          <w:b/>
          <w:bCs/>
          <w:caps/>
          <w:lang w:val="en-GB"/>
        </w:rPr>
      </w:pPr>
      <w:r w:rsidRPr="00307B49">
        <w:rPr>
          <w:b/>
          <w:bCs/>
          <w:caps/>
          <w:lang w:val="en-GB"/>
        </w:rPr>
        <w:t xml:space="preserve">1. </w:t>
      </w:r>
      <w:r w:rsidR="004C7F8E" w:rsidRPr="00307B49">
        <w:rPr>
          <w:b/>
          <w:bCs/>
          <w:caps/>
          <w:lang w:val="en-GB"/>
        </w:rPr>
        <w:t xml:space="preserve"> </w:t>
      </w:r>
      <w:r w:rsidRPr="00307B49">
        <w:rPr>
          <w:b/>
          <w:bCs/>
          <w:caps/>
          <w:lang w:val="en-GB"/>
        </w:rPr>
        <w:t>Introduction and Background</w:t>
      </w:r>
    </w:p>
    <w:p w14:paraId="64B23F1F" w14:textId="77777777" w:rsidR="00A5404C" w:rsidRPr="003B18A1" w:rsidRDefault="00A5404C" w:rsidP="00A5404C">
      <w:pPr>
        <w:jc w:val="both"/>
        <w:rPr>
          <w:lang w:val="en-GB"/>
        </w:rPr>
      </w:pPr>
    </w:p>
    <w:p w14:paraId="252C6A58" w14:textId="77777777" w:rsidR="00A5404C" w:rsidRPr="004C7F8E" w:rsidRDefault="00A5404C" w:rsidP="004C7F8E">
      <w:pPr>
        <w:jc w:val="both"/>
      </w:pPr>
      <w:r w:rsidRPr="004C7F8E">
        <w:t>Turkey is highly vulnerable to natural disasters, particularly earthquakes. In the 1999 Marmara earthquakes</w:t>
      </w:r>
      <w:smartTag w:uri="urn:schemas-microsoft-com:office:smarttags" w:element="PersonName">
        <w:r w:rsidRPr="004C7F8E">
          <w:t>,</w:t>
        </w:r>
      </w:smartTag>
      <w:r w:rsidRPr="004C7F8E">
        <w:t xml:space="preserve"> the death toll reached over 17</w:t>
      </w:r>
      <w:smartTag w:uri="urn:schemas-microsoft-com:office:smarttags" w:element="PersonName">
        <w:r w:rsidRPr="004C7F8E">
          <w:t>,</w:t>
        </w:r>
      </w:smartTag>
      <w:r w:rsidRPr="004C7F8E">
        <w:t>000 with a direct economic impact estimated at about US$5 billion</w:t>
      </w:r>
      <w:smartTag w:uri="urn:schemas-microsoft-com:office:smarttags" w:element="PersonName">
        <w:r w:rsidRPr="004C7F8E">
          <w:t>,</w:t>
        </w:r>
      </w:smartTag>
      <w:r w:rsidRPr="004C7F8E">
        <w:t xml:space="preserve"> or around 2.5 percent of GNP. Within the nation’s high-risk context, Istanbul is most vulnerable because of its seismic-prone location on the North Anatolian Fault, and its high population and commercial/industrial densities. According to recent assessments</w:t>
      </w:r>
      <w:smartTag w:uri="urn:schemas-microsoft-com:office:smarttags" w:element="PersonName">
        <w:r w:rsidRPr="004C7F8E">
          <w:t>,</w:t>
        </w:r>
      </w:smartTag>
      <w:r w:rsidRPr="004C7F8E">
        <w:t xml:space="preserve"> the probability of a major earthquake affecting </w:t>
      </w:r>
      <w:smartTag w:uri="urn:schemas-microsoft-com:office:smarttags" w:element="place">
        <w:smartTag w:uri="urn:schemas-microsoft-com:office:smarttags" w:element="City">
          <w:r w:rsidRPr="004C7F8E">
            <w:t>Istanbul</w:t>
          </w:r>
        </w:smartTag>
      </w:smartTag>
      <w:r w:rsidRPr="004C7F8E">
        <w:t xml:space="preserve"> in the next 30 years is 62%±12%</w:t>
      </w:r>
      <w:smartTag w:uri="urn:schemas-microsoft-com:office:smarttags" w:element="PersonName">
        <w:r w:rsidRPr="004C7F8E">
          <w:t>,</w:t>
        </w:r>
      </w:smartTag>
      <w:r w:rsidRPr="004C7F8E">
        <w:t xml:space="preserve"> while the likelihood of such devastation in the next decade is 32%±12%. If a seismic event of the same magnitude as that in 1999 were to occur near Istanbul</w:t>
      </w:r>
      <w:smartTag w:uri="urn:schemas-microsoft-com:office:smarttags" w:element="PersonName">
        <w:r w:rsidRPr="004C7F8E">
          <w:t>,</w:t>
        </w:r>
      </w:smartTag>
      <w:r w:rsidRPr="004C7F8E">
        <w:t xml:space="preserve"> the human suffering as well as the social</w:t>
      </w:r>
      <w:smartTag w:uri="urn:schemas-microsoft-com:office:smarttags" w:element="PersonName">
        <w:r w:rsidRPr="004C7F8E">
          <w:t>,</w:t>
        </w:r>
      </w:smartTag>
      <w:r w:rsidRPr="004C7F8E">
        <w:t xml:space="preserve"> economic</w:t>
      </w:r>
      <w:smartTag w:uri="urn:schemas-microsoft-com:office:smarttags" w:element="PersonName">
        <w:r w:rsidRPr="004C7F8E">
          <w:t>,</w:t>
        </w:r>
      </w:smartTag>
      <w:r w:rsidRPr="004C7F8E">
        <w:t xml:space="preserve"> and environmental impacts would be dramatically higher than in the Marmara region</w:t>
      </w:r>
      <w:smartTag w:uri="urn:schemas-microsoft-com:office:smarttags" w:element="PersonName">
        <w:r w:rsidRPr="004C7F8E">
          <w:t>,</w:t>
        </w:r>
      </w:smartTag>
      <w:r w:rsidRPr="004C7F8E">
        <w:t xml:space="preserve"> as Istanbul is not only the financial</w:t>
      </w:r>
      <w:smartTag w:uri="urn:schemas-microsoft-com:office:smarttags" w:element="PersonName">
        <w:r w:rsidRPr="004C7F8E">
          <w:t>,</w:t>
        </w:r>
      </w:smartTag>
      <w:r w:rsidRPr="004C7F8E">
        <w:t xml:space="preserve"> cultural and industrial </w:t>
      </w:r>
      <w:proofErr w:type="spellStart"/>
      <w:r w:rsidRPr="004C7F8E">
        <w:t>centre</w:t>
      </w:r>
      <w:proofErr w:type="spellEnd"/>
      <w:r w:rsidRPr="004C7F8E">
        <w:t xml:space="preserve"> of the country</w:t>
      </w:r>
      <w:smartTag w:uri="urn:schemas-microsoft-com:office:smarttags" w:element="PersonName">
        <w:r w:rsidRPr="004C7F8E">
          <w:t>,</w:t>
        </w:r>
      </w:smartTag>
      <w:r w:rsidRPr="004C7F8E">
        <w:t xml:space="preserve"> but is also a nexus of inter-continental importance and home of about 15 million people. An interruption of </w:t>
      </w:r>
      <w:smartTag w:uri="urn:schemas-microsoft-com:office:smarttags" w:element="place">
        <w:smartTag w:uri="urn:schemas-microsoft-com:office:smarttags" w:element="City">
          <w:r w:rsidRPr="004C7F8E">
            <w:t>Istanbul</w:t>
          </w:r>
        </w:smartTag>
      </w:smartTag>
      <w:r w:rsidRPr="004C7F8E">
        <w:t>’s social</w:t>
      </w:r>
      <w:smartTag w:uri="urn:schemas-microsoft-com:office:smarttags" w:element="PersonName">
        <w:r w:rsidRPr="004C7F8E">
          <w:t>,</w:t>
        </w:r>
      </w:smartTag>
      <w:r w:rsidRPr="004C7F8E">
        <w:t xml:space="preserve"> economic and financial life would be felt for many years to come. Some sources estimate that the economic impact of such a disaster would be more than US$20 billion. </w:t>
      </w:r>
    </w:p>
    <w:p w14:paraId="33F882E4" w14:textId="77777777" w:rsidR="00A5404C" w:rsidRPr="003B18A1" w:rsidRDefault="00A5404C" w:rsidP="00A5404C">
      <w:pPr>
        <w:jc w:val="both"/>
        <w:rPr>
          <w:lang w:val="en-GB"/>
        </w:rPr>
      </w:pPr>
    </w:p>
    <w:p w14:paraId="5FC24542" w14:textId="77777777" w:rsidR="00A5404C" w:rsidRPr="003B18A1" w:rsidRDefault="00A5404C" w:rsidP="004C7F8E">
      <w:pPr>
        <w:jc w:val="both"/>
      </w:pPr>
      <w:r w:rsidRPr="004C7F8E">
        <w:t>In</w:t>
      </w:r>
      <w:r w:rsidR="004C7F8E">
        <w:t xml:space="preserve"> </w:t>
      </w:r>
      <w:r w:rsidRPr="003B18A1">
        <w:t>order to improve the city of Istanbul’s preparedness for a potential earthquake through enhancing the institutional and technical capacity for disaster management and emergency response, strengthening critical public facilities for earthquake resistance, and supporting measures for better enforcement of building codes and land use plans, Istanbul Seismic Risk Mitigation and Emergency Preparedness (ISMEP) Project had been prepared by the Turkish Government. The International Bank for Reconstruction and Development (IBRD) and the Republic of Turkey signed a Loan Agreement in the amount of Euro 310.00 million (US$400.00 million equivalent) on October 18, 2005 for the funding of ISMEP. The agreement became effective on February 3, 2006. Istanbul Governorship, Istanbul Project Coordination Unit (IPCU) is responsible for the implementation of this project. According to the mission reports “Project implementation is progressing well and in accordance with the agreed plan.”</w:t>
      </w:r>
    </w:p>
    <w:p w14:paraId="3AE7EC6A" w14:textId="77777777" w:rsidR="00A5404C" w:rsidRPr="003B18A1" w:rsidRDefault="00A5404C" w:rsidP="00A5404C">
      <w:pPr>
        <w:jc w:val="both"/>
      </w:pPr>
    </w:p>
    <w:p w14:paraId="702B7F6C" w14:textId="77777777" w:rsidR="00E56FDC" w:rsidRPr="00E56FDC" w:rsidRDefault="00E56FDC" w:rsidP="00E56FDC">
      <w:pPr>
        <w:spacing w:after="120"/>
        <w:jc w:val="both"/>
        <w:rPr>
          <w:highlight w:val="yellow"/>
          <w:lang w:val="en-GB"/>
        </w:rPr>
      </w:pPr>
      <w:r w:rsidRPr="00E56FDC">
        <w:rPr>
          <w:lang w:val="en-GB"/>
        </w:rPr>
        <w:t xml:space="preserve">Since the budget allocated from the IBRD is not enough to cover all needed activities for the risk mitigation studies of Istanbul, the Republic of </w:t>
      </w:r>
      <w:proofErr w:type="spellStart"/>
      <w:r w:rsidRPr="00E56FDC">
        <w:rPr>
          <w:lang w:val="en-GB"/>
        </w:rPr>
        <w:t>Türkiye</w:t>
      </w:r>
      <w:proofErr w:type="spellEnd"/>
      <w:r w:rsidRPr="00E56FDC">
        <w:rPr>
          <w:lang w:val="en-GB"/>
        </w:rPr>
        <w:t xml:space="preserve"> signed an additional loan of an amount of 300.000.000 Euro with the European Investment Bank (EIB), 250.000.000 Euro with the Council of Europe Development Bank (CEB), 109.800.000 Euro with the International Bank for Reconstruction and Development (IBRD), 243.000.000 Euro with the Islamic Development Bank (</w:t>
      </w:r>
      <w:proofErr w:type="spellStart"/>
      <w:r w:rsidRPr="00E56FDC">
        <w:rPr>
          <w:lang w:val="en-GB"/>
        </w:rPr>
        <w:t>IsDB</w:t>
      </w:r>
      <w:proofErr w:type="spellEnd"/>
      <w:r w:rsidRPr="00E56FDC">
        <w:rPr>
          <w:lang w:val="en-GB"/>
        </w:rPr>
        <w:t xml:space="preserve">), 300.000.000 Euro with the European Investment Bank (EIB), </w:t>
      </w:r>
      <w:r w:rsidRPr="00E56FDC">
        <w:rPr>
          <w:lang w:val="en-GB"/>
        </w:rPr>
        <w:lastRenderedPageBreak/>
        <w:t>250.000.000 Euro with the Council of Europe Development Bank (CEB), 250.000.000 Euro with the German Development Bank (</w:t>
      </w:r>
      <w:proofErr w:type="spellStart"/>
      <w:r w:rsidRPr="00E56FDC">
        <w:rPr>
          <w:lang w:val="en-GB"/>
        </w:rPr>
        <w:t>KfW</w:t>
      </w:r>
      <w:proofErr w:type="spellEnd"/>
      <w:r w:rsidRPr="00E56FDC">
        <w:rPr>
          <w:lang w:val="en-GB"/>
        </w:rPr>
        <w:t>), 300.000.000 USD with the Asian Infrastructure Investment Bank (AIIB), 40</w:t>
      </w:r>
      <w:bookmarkStart w:id="2" w:name="_GoBack"/>
      <w:bookmarkEnd w:id="2"/>
      <w:r w:rsidRPr="00E56FDC">
        <w:rPr>
          <w:lang w:val="en-GB"/>
        </w:rPr>
        <w:t>.000.000 Euro with the ECO Trade and Development Bank (ETDB), 100.000.000 Euro with the Council of Europe Development Bank (CEB), 150.000.000 Euro with the Asian Infrastructure Investment Bank (AIIB), 55.000.000 USD with the Saudi Fund for Development (SFD), 140.000.000 Euro with the German Development Bank (</w:t>
      </w:r>
      <w:proofErr w:type="spellStart"/>
      <w:r w:rsidRPr="00E56FDC">
        <w:rPr>
          <w:lang w:val="en-GB"/>
        </w:rPr>
        <w:t>KfW</w:t>
      </w:r>
      <w:proofErr w:type="spellEnd"/>
      <w:r w:rsidRPr="00E56FDC">
        <w:rPr>
          <w:lang w:val="en-GB"/>
        </w:rPr>
        <w:t>), 300.000.000 Euro, 330.000.000 Euro with the Council of Europe Development Bank (CEB), 500.000.000 Euro with the Islamic Development Bank (</w:t>
      </w:r>
      <w:proofErr w:type="spellStart"/>
      <w:r w:rsidRPr="00E56FDC">
        <w:rPr>
          <w:lang w:val="en-GB"/>
        </w:rPr>
        <w:t>IsDB</w:t>
      </w:r>
      <w:proofErr w:type="spellEnd"/>
      <w:r w:rsidRPr="00E56FDC">
        <w:rPr>
          <w:lang w:val="en-GB"/>
        </w:rPr>
        <w:t>) and finally 250.000.000 Euro with the German Development Bank (</w:t>
      </w:r>
      <w:proofErr w:type="spellStart"/>
      <w:r w:rsidRPr="00E56FDC">
        <w:rPr>
          <w:lang w:val="en-GB"/>
        </w:rPr>
        <w:t>KfW</w:t>
      </w:r>
      <w:proofErr w:type="spellEnd"/>
      <w:r w:rsidRPr="00E56FDC">
        <w:rPr>
          <w:lang w:val="en-GB"/>
        </w:rPr>
        <w:t>) to support financing of ISMEP activities.</w:t>
      </w:r>
    </w:p>
    <w:p w14:paraId="431A9EC9" w14:textId="77777777" w:rsidR="00A5404C" w:rsidRPr="003B18A1" w:rsidRDefault="00A5404C" w:rsidP="00A5404C">
      <w:pPr>
        <w:ind w:left="720" w:hanging="720"/>
        <w:jc w:val="both"/>
        <w:rPr>
          <w:lang w:val="tr-TR"/>
        </w:rPr>
      </w:pPr>
    </w:p>
    <w:p w14:paraId="6F4A4DC6" w14:textId="57D76C4E" w:rsidR="00A5404C" w:rsidRPr="003B18A1" w:rsidRDefault="00A5404C" w:rsidP="004C7F8E">
      <w:pPr>
        <w:jc w:val="both"/>
        <w:rPr>
          <w:lang w:val="en-GB"/>
        </w:rPr>
      </w:pPr>
      <w:bookmarkStart w:id="3" w:name="_Hlk182225310"/>
      <w:r w:rsidRPr="003B18A1">
        <w:rPr>
          <w:lang w:val="en-GB"/>
        </w:rPr>
        <w:t>ISMEP Project consists of: (A) Enhancement the effectiveness and capacity of the provincial and municipal public safety organizations in Istanbul to prepare for, respond to and recover from significant emergencies, those arising from earthquakes; (B) Seismic risk mitigation for priority public facilities to ensure their function and to reduce casualties in the event of earthquake through retrofitting of schools and other priority public facilities; (C) Enforcement of building codes made in implementation of land use plans to strengthen the institutional and technical capacity of the Metropolitan Municipality and selected district municipalities.</w:t>
      </w:r>
    </w:p>
    <w:p w14:paraId="10968D15" w14:textId="77777777" w:rsidR="00A5404C" w:rsidRPr="003B18A1" w:rsidRDefault="00A5404C" w:rsidP="00A5404C">
      <w:pPr>
        <w:jc w:val="both"/>
        <w:rPr>
          <w:lang w:val="en-GB"/>
        </w:rPr>
      </w:pPr>
    </w:p>
    <w:p w14:paraId="7AAF24AF" w14:textId="77777777" w:rsidR="00A5404C" w:rsidRPr="003B18A1" w:rsidRDefault="00A5404C" w:rsidP="004C7F8E">
      <w:pPr>
        <w:jc w:val="both"/>
        <w:rPr>
          <w:lang w:val="en-GB"/>
        </w:rPr>
      </w:pPr>
      <w:r w:rsidRPr="003B18A1">
        <w:rPr>
          <w:lang w:val="en-GB"/>
        </w:rPr>
        <w:t>The project shall, among other activities, finance the structural retrofitting and reconstruction of selected essential public services buildings, including consideration of non-structural elements in order to reduce their vulnerability to seismic forces and the consequent risks to occupants. Essential public services buildings include those that serve a public function essential to the disaster response and recovery operations of the community and to social and community function in general</w:t>
      </w:r>
      <w:smartTag w:uri="urn:schemas-microsoft-com:office:smarttags" w:element="PersonName">
        <w:r w:rsidRPr="003B18A1">
          <w:rPr>
            <w:lang w:val="en-GB"/>
          </w:rPr>
          <w:t>,</w:t>
        </w:r>
      </w:smartTag>
      <w:r w:rsidRPr="003B18A1">
        <w:rPr>
          <w:lang w:val="en-GB"/>
        </w:rPr>
        <w:t xml:space="preserve"> as well as buildings regularly used by large numbers of the public</w:t>
      </w:r>
      <w:smartTag w:uri="urn:schemas-microsoft-com:office:smarttags" w:element="PersonName">
        <w:r w:rsidRPr="003B18A1">
          <w:rPr>
            <w:lang w:val="en-GB"/>
          </w:rPr>
          <w:t>,</w:t>
        </w:r>
      </w:smartTag>
      <w:r w:rsidRPr="003B18A1">
        <w:rPr>
          <w:lang w:val="en-GB"/>
        </w:rPr>
        <w:t xml:space="preserve"> where life-safety is of special concern. </w:t>
      </w:r>
    </w:p>
    <w:bookmarkEnd w:id="3"/>
    <w:p w14:paraId="2C1F4769" w14:textId="77777777" w:rsidR="00A5404C" w:rsidRPr="003B18A1" w:rsidRDefault="00A5404C" w:rsidP="00A5404C">
      <w:pPr>
        <w:pStyle w:val="Heading2"/>
        <w:rPr>
          <w:b/>
          <w:bCs/>
          <w:i/>
          <w:iCs/>
          <w:lang w:val="en-GB"/>
        </w:rPr>
      </w:pPr>
    </w:p>
    <w:p w14:paraId="4703481B" w14:textId="77777777" w:rsidR="00A5404C" w:rsidRPr="00307B49" w:rsidRDefault="00A5404C" w:rsidP="00A5404C">
      <w:pPr>
        <w:pStyle w:val="Heading2"/>
        <w:rPr>
          <w:b/>
          <w:bCs/>
          <w:caps/>
          <w:lang w:val="en-GB"/>
        </w:rPr>
      </w:pPr>
      <w:r w:rsidRPr="00307B49">
        <w:rPr>
          <w:b/>
          <w:bCs/>
          <w:caps/>
          <w:lang w:val="en-GB"/>
        </w:rPr>
        <w:t>2. Project Objectives</w:t>
      </w:r>
    </w:p>
    <w:p w14:paraId="63F22027" w14:textId="77777777" w:rsidR="00A5404C" w:rsidRPr="003B18A1" w:rsidRDefault="00A5404C" w:rsidP="00A5404C">
      <w:pPr>
        <w:rPr>
          <w:lang w:val="en-GB"/>
        </w:rPr>
      </w:pPr>
    </w:p>
    <w:p w14:paraId="5AC86B08" w14:textId="56704A15" w:rsidR="00A5404C" w:rsidRPr="00135EFE" w:rsidRDefault="00A5404C" w:rsidP="00A5404C">
      <w:pPr>
        <w:jc w:val="both"/>
        <w:rPr>
          <w:lang w:val="en-GB"/>
        </w:rPr>
      </w:pPr>
      <w:r w:rsidRPr="003B18A1">
        <w:rPr>
          <w:lang w:val="en-GB"/>
        </w:rPr>
        <w:t xml:space="preserve">The objective of the Project is to conduct vulnerability assessments and prepare preliminary and final structural retrofitting designs, including consideration of non-structural elements, architectural, mechanical and electrical designs, cost estimates, bills of quantities, </w:t>
      </w:r>
      <w:r w:rsidRPr="00135EFE">
        <w:rPr>
          <w:lang w:val="en-GB"/>
        </w:rPr>
        <w:t xml:space="preserve">specifications, tender documents and provide an overview synthesis of the feasibility of the program in terms of technical, </w:t>
      </w:r>
      <w:proofErr w:type="spellStart"/>
      <w:r w:rsidRPr="00135EFE">
        <w:rPr>
          <w:lang w:val="en-GB"/>
        </w:rPr>
        <w:t>economical</w:t>
      </w:r>
      <w:proofErr w:type="spellEnd"/>
      <w:r w:rsidRPr="00135EFE">
        <w:rPr>
          <w:lang w:val="en-GB"/>
        </w:rPr>
        <w:t xml:space="preserve"> criteria for the selected </w:t>
      </w:r>
      <w:bookmarkStart w:id="4" w:name="_Hlk202778042"/>
      <w:r w:rsidR="008A7A70">
        <w:rPr>
          <w:lang w:val="en-GB"/>
        </w:rPr>
        <w:t>hospital/healthcare centers</w:t>
      </w:r>
      <w:r w:rsidRPr="00135EFE">
        <w:rPr>
          <w:lang w:val="en-GB"/>
        </w:rPr>
        <w:t xml:space="preserve"> </w:t>
      </w:r>
      <w:bookmarkEnd w:id="4"/>
      <w:r w:rsidRPr="00135EFE">
        <w:rPr>
          <w:lang w:val="en-GB"/>
        </w:rPr>
        <w:t>(a list of the buildings is given in Table-1</w:t>
      </w:r>
      <w:r w:rsidR="00F53F7D" w:rsidRPr="00135EFE">
        <w:rPr>
          <w:lang w:val="en-GB"/>
        </w:rPr>
        <w:t xml:space="preserve"> </w:t>
      </w:r>
      <w:r w:rsidRPr="00135EFE">
        <w:rPr>
          <w:lang w:val="en-GB"/>
        </w:rPr>
        <w:t>of the TOR) located in the province of Istanbul.</w:t>
      </w:r>
    </w:p>
    <w:p w14:paraId="3ADA4074" w14:textId="77777777" w:rsidR="00CC781E" w:rsidRPr="00135EFE" w:rsidRDefault="00CC781E" w:rsidP="00CC781E">
      <w:pPr>
        <w:tabs>
          <w:tab w:val="left" w:pos="3976"/>
        </w:tabs>
        <w:jc w:val="both"/>
        <w:rPr>
          <w:lang w:val="en-GB"/>
        </w:rPr>
      </w:pPr>
    </w:p>
    <w:p w14:paraId="55BEFD34" w14:textId="0E671DDE" w:rsidR="00A5404C" w:rsidRDefault="00CC781E" w:rsidP="00CC781E">
      <w:pPr>
        <w:tabs>
          <w:tab w:val="left" w:pos="3976"/>
        </w:tabs>
        <w:jc w:val="both"/>
        <w:rPr>
          <w:lang w:val="en-GB"/>
        </w:rPr>
      </w:pPr>
      <w:r w:rsidRPr="00135EFE">
        <w:rPr>
          <w:lang w:val="en-GB"/>
        </w:rPr>
        <w:t>The Feasibility Study will assess the potential for demonstrating innovative technologies to reduce disruption and maximize economies.</w:t>
      </w:r>
    </w:p>
    <w:p w14:paraId="24F19967" w14:textId="77777777" w:rsidR="00CC781E" w:rsidRPr="003B18A1" w:rsidRDefault="00CC781E" w:rsidP="00CC781E">
      <w:pPr>
        <w:tabs>
          <w:tab w:val="left" w:pos="3976"/>
        </w:tabs>
        <w:jc w:val="both"/>
        <w:rPr>
          <w:lang w:val="en-GB"/>
        </w:rPr>
      </w:pPr>
    </w:p>
    <w:p w14:paraId="1B0491EE" w14:textId="73566394" w:rsidR="00A5404C" w:rsidRPr="00307B49" w:rsidRDefault="00A5404C" w:rsidP="00307B49">
      <w:pPr>
        <w:pStyle w:val="Heading2"/>
        <w:rPr>
          <w:b/>
          <w:bCs/>
          <w:caps/>
          <w:lang w:val="en-GB"/>
        </w:rPr>
      </w:pPr>
      <w:r w:rsidRPr="00307B49">
        <w:rPr>
          <w:b/>
          <w:bCs/>
          <w:caps/>
          <w:lang w:val="en-GB"/>
        </w:rPr>
        <w:t>3. Description of the Consultant’</w:t>
      </w:r>
      <w:r w:rsidR="00307B49">
        <w:rPr>
          <w:b/>
          <w:bCs/>
          <w:caps/>
          <w:lang w:val="en-GB"/>
        </w:rPr>
        <w:t>S</w:t>
      </w:r>
      <w:r w:rsidRPr="00307B49">
        <w:rPr>
          <w:b/>
          <w:bCs/>
          <w:caps/>
          <w:lang w:val="en-GB"/>
        </w:rPr>
        <w:t xml:space="preserve"> Duties</w:t>
      </w:r>
    </w:p>
    <w:p w14:paraId="195F095E" w14:textId="77777777" w:rsidR="00A5404C" w:rsidRPr="003B18A1" w:rsidRDefault="00A5404C" w:rsidP="00A5404C">
      <w:pPr>
        <w:pStyle w:val="Heading2"/>
        <w:rPr>
          <w:i/>
          <w:iCs/>
          <w:lang w:val="en-GB"/>
        </w:rPr>
      </w:pPr>
    </w:p>
    <w:p w14:paraId="6DF70D93" w14:textId="71F0C232" w:rsidR="00A5404C" w:rsidRPr="00135EFE" w:rsidRDefault="00A5404C" w:rsidP="00A5404C">
      <w:pPr>
        <w:jc w:val="both"/>
        <w:rPr>
          <w:lang w:val="en-GB"/>
        </w:rPr>
      </w:pPr>
      <w:r w:rsidRPr="003B18A1">
        <w:t>These Terms of Reference will cover feasibility studies</w:t>
      </w:r>
      <w:r w:rsidR="00944F90">
        <w:t xml:space="preserve">, </w:t>
      </w:r>
      <w:r w:rsidR="00944F90" w:rsidRPr="005E5314">
        <w:t>renovation</w:t>
      </w:r>
      <w:r w:rsidR="004E1B31" w:rsidRPr="005E5314">
        <w:t xml:space="preserve"> works</w:t>
      </w:r>
      <w:r w:rsidR="00944F90" w:rsidRPr="005E5314">
        <w:t xml:space="preserve"> and </w:t>
      </w:r>
      <w:r w:rsidRPr="003B18A1">
        <w:t xml:space="preserve">technical assistance for retrofitting of </w:t>
      </w:r>
      <w:r w:rsidRPr="00135EFE">
        <w:t xml:space="preserve">selected </w:t>
      </w:r>
      <w:r w:rsidR="008A7A70">
        <w:rPr>
          <w:lang w:val="en-GB"/>
        </w:rPr>
        <w:t xml:space="preserve">hospital/healthcare </w:t>
      </w:r>
      <w:proofErr w:type="spellStart"/>
      <w:r w:rsidR="008A7A70">
        <w:rPr>
          <w:lang w:val="en-GB"/>
        </w:rPr>
        <w:t>centers</w:t>
      </w:r>
      <w:proofErr w:type="spellEnd"/>
      <w:r w:rsidR="008A7A70" w:rsidRPr="00135EFE">
        <w:rPr>
          <w:lang w:val="en-GB"/>
        </w:rPr>
        <w:t xml:space="preserve"> </w:t>
      </w:r>
      <w:r w:rsidRPr="00135EFE">
        <w:t>having a total construction area as stated in Table</w:t>
      </w:r>
      <w:r w:rsidR="00F53F7D" w:rsidRPr="00135EFE">
        <w:t>-</w:t>
      </w:r>
      <w:r w:rsidRPr="00135EFE">
        <w:t>1</w:t>
      </w:r>
      <w:r w:rsidR="00F53F7D" w:rsidRPr="00135EFE">
        <w:t xml:space="preserve"> </w:t>
      </w:r>
      <w:r w:rsidRPr="00135EFE">
        <w:t xml:space="preserve">of the </w:t>
      </w:r>
      <w:proofErr w:type="spellStart"/>
      <w:r w:rsidRPr="00135EFE">
        <w:t>ToR</w:t>
      </w:r>
      <w:proofErr w:type="spellEnd"/>
      <w:r w:rsidRPr="00135EFE">
        <w:t xml:space="preserve">. </w:t>
      </w:r>
      <w:r w:rsidRPr="00135EFE">
        <w:rPr>
          <w:lang w:val="en-GB"/>
        </w:rPr>
        <w:t>The tasks for the assignment are summarized as follows:</w:t>
      </w:r>
    </w:p>
    <w:p w14:paraId="39D0A39C" w14:textId="77777777" w:rsidR="00A5404C" w:rsidRPr="00135EFE" w:rsidRDefault="00A5404C" w:rsidP="00A5404C">
      <w:pPr>
        <w:jc w:val="both"/>
        <w:rPr>
          <w:lang w:val="en-GB"/>
        </w:rPr>
      </w:pPr>
    </w:p>
    <w:p w14:paraId="14215E08" w14:textId="0DC3CA52" w:rsidR="00A5404C" w:rsidRPr="00135EFE" w:rsidRDefault="00A5404C" w:rsidP="00A5404C">
      <w:pPr>
        <w:numPr>
          <w:ilvl w:val="0"/>
          <w:numId w:val="16"/>
        </w:numPr>
        <w:tabs>
          <w:tab w:val="num" w:pos="851"/>
        </w:tabs>
        <w:jc w:val="both"/>
      </w:pPr>
      <w:r w:rsidRPr="00135EFE">
        <w:rPr>
          <w:lang w:val="en-GB"/>
        </w:rPr>
        <w:lastRenderedPageBreak/>
        <w:t xml:space="preserve">Define a methodology for seismic vulnerability </w:t>
      </w:r>
      <w:r w:rsidRPr="00135EFE">
        <w:t xml:space="preserve">assessment of the buildings by using the available data, conducting survey </w:t>
      </w:r>
      <w:r w:rsidR="00466EAC" w:rsidRPr="00135EFE">
        <w:t>studies and</w:t>
      </w:r>
      <w:r w:rsidRPr="00135EFE">
        <w:t xml:space="preserve"> destructive and non-destructive tests and measurements as required,</w:t>
      </w:r>
      <w:r>
        <w:rPr>
          <w:b/>
          <w:color w:val="FF0000"/>
          <w:sz w:val="20"/>
        </w:rPr>
        <w:t xml:space="preserve"> </w:t>
      </w:r>
    </w:p>
    <w:p w14:paraId="5F2121E3" w14:textId="77777777" w:rsidR="00A5404C" w:rsidRPr="00135EFE" w:rsidRDefault="00A5404C" w:rsidP="00A5404C">
      <w:pPr>
        <w:numPr>
          <w:ilvl w:val="0"/>
          <w:numId w:val="16"/>
        </w:numPr>
        <w:jc w:val="both"/>
        <w:rPr>
          <w:lang w:val="en-GB"/>
        </w:rPr>
      </w:pPr>
      <w:r w:rsidRPr="00135EFE">
        <w:rPr>
          <w:lang w:val="en-GB"/>
        </w:rPr>
        <w:t>Assess existing buildings</w:t>
      </w:r>
      <w:smartTag w:uri="urn:schemas-microsoft-com:office:smarttags" w:element="PersonName">
        <w:r w:rsidRPr="00135EFE">
          <w:rPr>
            <w:lang w:val="en-GB"/>
          </w:rPr>
          <w:t>,</w:t>
        </w:r>
      </w:smartTag>
      <w:r w:rsidRPr="00135EFE">
        <w:rPr>
          <w:lang w:val="en-GB"/>
        </w:rPr>
        <w:t xml:space="preserve"> and define the structural performance standard to be followed in design</w:t>
      </w:r>
      <w:smartTag w:uri="urn:schemas-microsoft-com:office:smarttags" w:element="PersonName">
        <w:r w:rsidRPr="00135EFE">
          <w:rPr>
            <w:lang w:val="en-GB"/>
          </w:rPr>
          <w:t>,</w:t>
        </w:r>
      </w:smartTag>
    </w:p>
    <w:p w14:paraId="151DD829" w14:textId="6607288B" w:rsidR="00A5404C" w:rsidRPr="00135EFE" w:rsidRDefault="00A5404C" w:rsidP="00A5404C">
      <w:pPr>
        <w:numPr>
          <w:ilvl w:val="0"/>
          <w:numId w:val="10"/>
        </w:numPr>
        <w:jc w:val="both"/>
        <w:rPr>
          <w:lang w:val="en-GB"/>
        </w:rPr>
      </w:pPr>
      <w:r w:rsidRPr="00135EFE">
        <w:rPr>
          <w:lang w:val="en-GB"/>
        </w:rPr>
        <w:t>Undertake seismic vulnerability assessment for each selected building</w:t>
      </w:r>
      <w:r w:rsidR="004C7F8E" w:rsidRPr="00135EFE">
        <w:rPr>
          <w:lang w:val="en-GB"/>
        </w:rPr>
        <w:t xml:space="preserve"> according to Turkish regulation</w:t>
      </w:r>
      <w:r w:rsidR="0068590A" w:rsidRPr="00135EFE">
        <w:rPr>
          <w:lang w:val="en-GB"/>
        </w:rPr>
        <w:t xml:space="preserve"> and standards</w:t>
      </w:r>
      <w:r w:rsidR="00493C30" w:rsidRPr="00135EFE">
        <w:rPr>
          <w:lang w:val="en-GB"/>
        </w:rPr>
        <w:t xml:space="preserve"> (</w:t>
      </w:r>
      <w:r w:rsidR="005E5C05" w:rsidRPr="005E5C05">
        <w:rPr>
          <w:lang w:val="en-GB"/>
        </w:rPr>
        <w:t>Where necessary, international regulations and standards may be applied subject to the prior approval of IPKB</w:t>
      </w:r>
      <w:r w:rsidR="00493C30" w:rsidRPr="00135EFE">
        <w:rPr>
          <w:lang w:val="en-GB"/>
        </w:rPr>
        <w:t>)</w:t>
      </w:r>
      <w:r w:rsidRPr="00135EFE">
        <w:rPr>
          <w:lang w:val="en-GB"/>
        </w:rPr>
        <w:t>,</w:t>
      </w:r>
    </w:p>
    <w:p w14:paraId="34FA5671" w14:textId="77777777" w:rsidR="00A5404C" w:rsidRPr="003B18A1" w:rsidRDefault="00A5404C" w:rsidP="00A5404C">
      <w:pPr>
        <w:numPr>
          <w:ilvl w:val="0"/>
          <w:numId w:val="10"/>
        </w:numPr>
        <w:jc w:val="both"/>
        <w:rPr>
          <w:lang w:val="en-GB"/>
        </w:rPr>
      </w:pPr>
      <w:r w:rsidRPr="003B18A1">
        <w:rPr>
          <w:lang w:val="en-GB"/>
        </w:rPr>
        <w:t>Assess all the non-structural elements and take them into account during design stages</w:t>
      </w:r>
      <w:smartTag w:uri="urn:schemas-microsoft-com:office:smarttags" w:element="PersonName">
        <w:r w:rsidRPr="003B18A1">
          <w:rPr>
            <w:lang w:val="en-GB"/>
          </w:rPr>
          <w:t>,</w:t>
        </w:r>
      </w:smartTag>
    </w:p>
    <w:p w14:paraId="02D2F3B6" w14:textId="77777777" w:rsidR="00A5404C" w:rsidRPr="003B18A1" w:rsidRDefault="00A5404C" w:rsidP="00A5404C">
      <w:pPr>
        <w:numPr>
          <w:ilvl w:val="0"/>
          <w:numId w:val="10"/>
        </w:numPr>
        <w:jc w:val="both"/>
        <w:rPr>
          <w:lang w:val="en-GB"/>
        </w:rPr>
      </w:pPr>
      <w:r w:rsidRPr="003B18A1">
        <w:rPr>
          <w:lang w:val="en-GB"/>
        </w:rPr>
        <w:t>Assess existing architectural</w:t>
      </w:r>
      <w:smartTag w:uri="urn:schemas-microsoft-com:office:smarttags" w:element="PersonName">
        <w:r w:rsidRPr="003B18A1">
          <w:rPr>
            <w:lang w:val="en-GB"/>
          </w:rPr>
          <w:t>,</w:t>
        </w:r>
      </w:smartTag>
      <w:r w:rsidRPr="003B18A1">
        <w:rPr>
          <w:lang w:val="en-GB"/>
        </w:rPr>
        <w:t xml:space="preserve"> mechanical</w:t>
      </w:r>
      <w:smartTag w:uri="urn:schemas-microsoft-com:office:smarttags" w:element="PersonName">
        <w:r w:rsidRPr="003B18A1">
          <w:rPr>
            <w:lang w:val="en-GB"/>
          </w:rPr>
          <w:t>,</w:t>
        </w:r>
      </w:smartTag>
      <w:r w:rsidRPr="003B18A1">
        <w:rPr>
          <w:lang w:val="en-GB"/>
        </w:rPr>
        <w:t xml:space="preserve"> electrical elements and take them into account during design stages,</w:t>
      </w:r>
    </w:p>
    <w:p w14:paraId="71DC4B9B" w14:textId="77777777" w:rsidR="00A5404C" w:rsidRPr="003B18A1" w:rsidRDefault="00A5404C" w:rsidP="00A5404C">
      <w:pPr>
        <w:numPr>
          <w:ilvl w:val="0"/>
          <w:numId w:val="10"/>
        </w:numPr>
        <w:jc w:val="both"/>
        <w:rPr>
          <w:lang w:val="en-GB"/>
        </w:rPr>
      </w:pPr>
      <w:r w:rsidRPr="003B18A1">
        <w:rPr>
          <w:lang w:val="en-GB"/>
        </w:rPr>
        <w:t>Prepare survey designs</w:t>
      </w:r>
      <w:smartTag w:uri="urn:schemas-microsoft-com:office:smarttags" w:element="PersonName">
        <w:r w:rsidRPr="003B18A1">
          <w:rPr>
            <w:lang w:val="en-GB"/>
          </w:rPr>
          <w:t>,</w:t>
        </w:r>
      </w:smartTag>
      <w:r w:rsidRPr="003B18A1">
        <w:rPr>
          <w:lang w:val="en-GB"/>
        </w:rPr>
        <w:t xml:space="preserve"> site soil investigation reports</w:t>
      </w:r>
      <w:smartTag w:uri="urn:schemas-microsoft-com:office:smarttags" w:element="PersonName">
        <w:r w:rsidRPr="003B18A1">
          <w:rPr>
            <w:lang w:val="en-GB"/>
          </w:rPr>
          <w:t>,</w:t>
        </w:r>
      </w:smartTag>
      <w:r w:rsidRPr="003B18A1">
        <w:rPr>
          <w:lang w:val="en-GB"/>
        </w:rPr>
        <w:t xml:space="preserve"> material properties</w:t>
      </w:r>
      <w:smartTag w:uri="urn:schemas-microsoft-com:office:smarttags" w:element="PersonName">
        <w:r w:rsidRPr="003B18A1">
          <w:rPr>
            <w:lang w:val="en-GB"/>
          </w:rPr>
          <w:t>,</w:t>
        </w:r>
      </w:smartTag>
    </w:p>
    <w:p w14:paraId="2B4D65E2" w14:textId="77777777" w:rsidR="00A5404C" w:rsidRPr="00135EFE" w:rsidRDefault="00A5404C" w:rsidP="00A5404C">
      <w:pPr>
        <w:pStyle w:val="BodyTextIndent2"/>
        <w:numPr>
          <w:ilvl w:val="0"/>
          <w:numId w:val="10"/>
        </w:numPr>
        <w:rPr>
          <w:lang w:val="en-GB"/>
        </w:rPr>
      </w:pPr>
      <w:r w:rsidRPr="003B18A1">
        <w:rPr>
          <w:lang w:val="en-GB"/>
        </w:rPr>
        <w:t xml:space="preserve">Prepare preliminary designs and costs estimates for retrofitting of each selected building taking conventional and modern retrofitting techniques using </w:t>
      </w:r>
      <w:r w:rsidRPr="00D923C6">
        <w:rPr>
          <w:i/>
          <w:lang w:val="en-GB"/>
        </w:rPr>
        <w:t>“Guidelines</w:t>
      </w:r>
      <w:r w:rsidRPr="003B18A1">
        <w:rPr>
          <w:lang w:val="en-GB"/>
        </w:rPr>
        <w:t xml:space="preserve"> </w:t>
      </w:r>
      <w:r w:rsidRPr="003B18A1">
        <w:rPr>
          <w:i/>
          <w:lang w:val="en-GB"/>
        </w:rPr>
        <w:t xml:space="preserve">for Retrofitting of School and Hospital Buildings in Istanbul” prepared by the technical committee and international experts of ISMEP for Concrete and Masonry structures and </w:t>
      </w:r>
      <w:r w:rsidRPr="00135EFE">
        <w:rPr>
          <w:i/>
          <w:lang w:val="en-GB"/>
        </w:rPr>
        <w:t xml:space="preserve">Rehabilitation of Non-Structural Components as the minimum standard </w:t>
      </w:r>
      <w:r w:rsidRPr="00135EFE">
        <w:rPr>
          <w:lang w:val="en-GB"/>
        </w:rPr>
        <w:t xml:space="preserve">and new specification for structures </w:t>
      </w:r>
      <w:r w:rsidR="00493C30" w:rsidRPr="00135EFE">
        <w:rPr>
          <w:lang w:val="en-GB"/>
        </w:rPr>
        <w:t xml:space="preserve">(Turkish Building Earthquake Code) </w:t>
      </w:r>
      <w:r w:rsidRPr="00135EFE">
        <w:rPr>
          <w:lang w:val="en-GB"/>
        </w:rPr>
        <w:t xml:space="preserve">published at Official Gazette on </w:t>
      </w:r>
      <w:r w:rsidR="00493C30" w:rsidRPr="00135EFE">
        <w:rPr>
          <w:lang w:val="en-GB"/>
        </w:rPr>
        <w:t>18</w:t>
      </w:r>
      <w:r w:rsidRPr="00135EFE">
        <w:rPr>
          <w:lang w:val="en-GB"/>
        </w:rPr>
        <w:t>.03.20</w:t>
      </w:r>
      <w:r w:rsidR="00493C30" w:rsidRPr="00135EFE">
        <w:rPr>
          <w:lang w:val="en-GB"/>
        </w:rPr>
        <w:t>18</w:t>
      </w:r>
      <w:r w:rsidRPr="00135EFE">
        <w:rPr>
          <w:lang w:val="en-GB"/>
        </w:rPr>
        <w:t xml:space="preserve"> into consideration,</w:t>
      </w:r>
    </w:p>
    <w:p w14:paraId="534A6126" w14:textId="26413318" w:rsidR="00A5404C" w:rsidRPr="00135EFE" w:rsidRDefault="00A5404C" w:rsidP="00A5404C">
      <w:pPr>
        <w:numPr>
          <w:ilvl w:val="0"/>
          <w:numId w:val="10"/>
        </w:numPr>
        <w:tabs>
          <w:tab w:val="num" w:pos="851"/>
        </w:tabs>
        <w:jc w:val="both"/>
      </w:pPr>
      <w:r w:rsidRPr="00135EFE">
        <w:t xml:space="preserve">Submit cost comparison and analysis for selected </w:t>
      </w:r>
      <w:r w:rsidR="008A7A70">
        <w:rPr>
          <w:lang w:val="en-GB"/>
        </w:rPr>
        <w:t>hospitals/healthcare centers</w:t>
      </w:r>
      <w:r w:rsidR="008A7A70" w:rsidRPr="00135EFE">
        <w:rPr>
          <w:lang w:val="en-GB"/>
        </w:rPr>
        <w:t xml:space="preserve"> </w:t>
      </w:r>
      <w:r w:rsidRPr="00135EFE">
        <w:t>considering cost of retrofitting to the cost of replacement ratio accepted by IPCU,</w:t>
      </w:r>
    </w:p>
    <w:p w14:paraId="677DC4AC" w14:textId="3A8D14D5" w:rsidR="00A5404C" w:rsidRPr="00135EFE" w:rsidRDefault="00A5404C" w:rsidP="00A5404C">
      <w:pPr>
        <w:numPr>
          <w:ilvl w:val="0"/>
          <w:numId w:val="10"/>
        </w:numPr>
        <w:tabs>
          <w:tab w:val="num" w:pos="851"/>
        </w:tabs>
        <w:jc w:val="both"/>
      </w:pPr>
      <w:r w:rsidRPr="00135EFE">
        <w:t>Prepare the final designs</w:t>
      </w:r>
      <w:smartTag w:uri="urn:schemas-microsoft-com:office:smarttags" w:element="PersonName">
        <w:r w:rsidRPr="00135EFE">
          <w:t>,</w:t>
        </w:r>
      </w:smartTag>
      <w:r w:rsidRPr="00135EFE">
        <w:t xml:space="preserve"> final cost estimates</w:t>
      </w:r>
      <w:smartTag w:uri="urn:schemas-microsoft-com:office:smarttags" w:element="PersonName">
        <w:r w:rsidRPr="00135EFE">
          <w:t>,</w:t>
        </w:r>
      </w:smartTag>
      <w:r w:rsidRPr="00135EFE">
        <w:t xml:space="preserve"> Bill of Quantities and tender documents,</w:t>
      </w:r>
    </w:p>
    <w:p w14:paraId="5164F9C8" w14:textId="0A6FFB97" w:rsidR="002863B5" w:rsidRPr="00135EFE" w:rsidRDefault="002863B5" w:rsidP="002863B5">
      <w:pPr>
        <w:numPr>
          <w:ilvl w:val="0"/>
          <w:numId w:val="10"/>
        </w:numPr>
        <w:jc w:val="both"/>
      </w:pPr>
      <w:r w:rsidRPr="00135EFE">
        <w:t xml:space="preserve">Consider all available </w:t>
      </w:r>
      <w:r w:rsidRPr="00135EFE">
        <w:rPr>
          <w:b/>
        </w:rPr>
        <w:t>officially written</w:t>
      </w:r>
      <w:r w:rsidRPr="00135EFE">
        <w:t xml:space="preserve"> demands of </w:t>
      </w:r>
      <w:r w:rsidR="008A7A70" w:rsidRPr="008A7A70">
        <w:t>hospital</w:t>
      </w:r>
      <w:r w:rsidR="008A7A70">
        <w:t>s</w:t>
      </w:r>
      <w:r w:rsidR="008A7A70" w:rsidRPr="008A7A70">
        <w:t>/healthcare centers</w:t>
      </w:r>
      <w:r w:rsidR="008A7A70">
        <w:t>’</w:t>
      </w:r>
      <w:r w:rsidR="008A7A70" w:rsidRPr="00135EFE">
        <w:t xml:space="preserve"> administrations</w:t>
      </w:r>
      <w:r w:rsidRPr="00135EFE">
        <w:t xml:space="preserve"> and </w:t>
      </w:r>
      <w:r w:rsidRPr="00135EFE">
        <w:rPr>
          <w:u w:val="single"/>
        </w:rPr>
        <w:t>reflect these all confirmed demands on final documents</w:t>
      </w:r>
      <w:r w:rsidRPr="00135EFE">
        <w:t>,</w:t>
      </w:r>
    </w:p>
    <w:p w14:paraId="0C3FFB39" w14:textId="6CF4A4F7" w:rsidR="00A5404C" w:rsidRPr="002C22AE" w:rsidRDefault="000A2846" w:rsidP="000A2846">
      <w:pPr>
        <w:numPr>
          <w:ilvl w:val="0"/>
          <w:numId w:val="10"/>
        </w:numPr>
        <w:tabs>
          <w:tab w:val="num" w:pos="851"/>
        </w:tabs>
        <w:jc w:val="both"/>
      </w:pPr>
      <w:bookmarkStart w:id="5" w:name="_Hlk182235671"/>
      <w:r w:rsidRPr="002C22AE">
        <w:t>Provide written approvals for all analysis, calculations and designs from an expert (as approval authority from university) who is also participated in the development of the March 2018 version of Turkish</w:t>
      </w:r>
      <w:r w:rsidR="003D6C58" w:rsidRPr="002C22AE">
        <w:t xml:space="preserve"> Building</w:t>
      </w:r>
      <w:r w:rsidRPr="002C22AE">
        <w:t xml:space="preserve"> Earthquake Code,</w:t>
      </w:r>
    </w:p>
    <w:bookmarkEnd w:id="5"/>
    <w:p w14:paraId="386FBE1F" w14:textId="3D17F48C" w:rsidR="00A7421A" w:rsidRPr="003B18A1" w:rsidRDefault="00837F8B" w:rsidP="00A7421A">
      <w:pPr>
        <w:tabs>
          <w:tab w:val="num" w:pos="851"/>
        </w:tabs>
        <w:ind w:left="360"/>
        <w:jc w:val="both"/>
      </w:pPr>
      <w:r>
        <w:rPr>
          <w:color w:val="000000" w:themeColor="text1"/>
        </w:rPr>
        <w:t xml:space="preserve"> </w:t>
      </w:r>
    </w:p>
    <w:p w14:paraId="458165B5" w14:textId="5FAC8F33" w:rsidR="00356145" w:rsidRDefault="00356145" w:rsidP="00A5404C">
      <w:pPr>
        <w:tabs>
          <w:tab w:val="num" w:pos="851"/>
        </w:tabs>
        <w:jc w:val="both"/>
        <w:rPr>
          <w:lang w:val="en-GB"/>
        </w:rPr>
      </w:pPr>
      <w:r w:rsidRPr="00135EFE">
        <w:rPr>
          <w:lang w:val="en-GB"/>
        </w:rPr>
        <w:t>In case of any change in TBEC 2018 or Turkish standards</w:t>
      </w:r>
      <w:r w:rsidR="00265A25" w:rsidRPr="00135EFE">
        <w:rPr>
          <w:lang w:val="en-GB"/>
        </w:rPr>
        <w:t xml:space="preserve"> during all process </w:t>
      </w:r>
      <w:r w:rsidR="00A5760F" w:rsidRPr="00135EFE">
        <w:rPr>
          <w:lang w:val="en-GB"/>
        </w:rPr>
        <w:t>(design phase, tender phase or construction phase)</w:t>
      </w:r>
      <w:r w:rsidRPr="00135EFE">
        <w:rPr>
          <w:lang w:val="en-GB"/>
        </w:rPr>
        <w:t>, the Consultant shall revise studies</w:t>
      </w:r>
      <w:r w:rsidR="00135EFE" w:rsidRPr="00135EFE">
        <w:rPr>
          <w:lang w:val="en-GB"/>
        </w:rPr>
        <w:t>.</w:t>
      </w:r>
    </w:p>
    <w:p w14:paraId="1771BC13" w14:textId="77777777" w:rsidR="00356145" w:rsidRDefault="00356145" w:rsidP="00A5404C">
      <w:pPr>
        <w:tabs>
          <w:tab w:val="num" w:pos="851"/>
        </w:tabs>
        <w:jc w:val="both"/>
      </w:pPr>
    </w:p>
    <w:p w14:paraId="0D957414" w14:textId="4D0D85C2" w:rsidR="00A5404C" w:rsidRDefault="00A5404C" w:rsidP="00A5404C">
      <w:pPr>
        <w:tabs>
          <w:tab w:val="num" w:pos="851"/>
        </w:tabs>
        <w:jc w:val="both"/>
      </w:pPr>
      <w:r w:rsidRPr="003B18A1">
        <w:t>If any alteration in any of the contract drawings</w:t>
      </w:r>
      <w:smartTag w:uri="urn:schemas-microsoft-com:office:smarttags" w:element="PersonName">
        <w:r w:rsidRPr="003B18A1">
          <w:t>,</w:t>
        </w:r>
      </w:smartTag>
      <w:r w:rsidRPr="003B18A1">
        <w:t xml:space="preserve"> documents occurs during construction excavation for foundations of buildings</w:t>
      </w:r>
      <w:smartTag w:uri="urn:schemas-microsoft-com:office:smarttags" w:element="PersonName">
        <w:r w:rsidRPr="003B18A1">
          <w:t>,</w:t>
        </w:r>
      </w:smartTag>
      <w:r w:rsidRPr="003B18A1">
        <w:t xml:space="preserve"> the Consultant shall prepare and submit such alteration drawings to the Client for approval</w:t>
      </w:r>
      <w:smartTag w:uri="urn:schemas-microsoft-com:office:smarttags" w:element="PersonName">
        <w:r w:rsidRPr="003B18A1">
          <w:t>,</w:t>
        </w:r>
      </w:smartTag>
      <w:r w:rsidRPr="003B18A1">
        <w:t xml:space="preserve"> in an urgent manner not exceeding </w:t>
      </w:r>
      <w:r w:rsidR="000A2846" w:rsidRPr="003B18A1">
        <w:t>one-week</w:t>
      </w:r>
      <w:r w:rsidRPr="003B18A1">
        <w:t xml:space="preserve"> duration supported by the necessary calculations and details. </w:t>
      </w:r>
      <w:r w:rsidR="006A060B" w:rsidRPr="006A060B">
        <w:t>The Consultant shall, at no additional cost to the Client, revise the foundation and other structural element designs, including necessary details, if the existing contract drawings prepared by the Consultant are found to be inconsistent with actual site conditions</w:t>
      </w:r>
      <w:r w:rsidRPr="003B18A1">
        <w:t xml:space="preserve">. </w:t>
      </w:r>
    </w:p>
    <w:p w14:paraId="13F02444" w14:textId="77777777" w:rsidR="008D5E69" w:rsidRDefault="008D5E69" w:rsidP="00A5404C">
      <w:pPr>
        <w:tabs>
          <w:tab w:val="num" w:pos="851"/>
        </w:tabs>
        <w:jc w:val="both"/>
      </w:pPr>
    </w:p>
    <w:p w14:paraId="1A36738D" w14:textId="36B650E2" w:rsidR="008D5E69" w:rsidRDefault="008D5E69" w:rsidP="008D5E69">
      <w:pPr>
        <w:pStyle w:val="BodyText"/>
        <w:tabs>
          <w:tab w:val="left" w:pos="708"/>
        </w:tabs>
      </w:pPr>
      <w:r w:rsidRPr="002C22AE">
        <w:rPr>
          <w:szCs w:val="24"/>
          <w:lang w:val="en-GB"/>
        </w:rPr>
        <w:t xml:space="preserve">Some buildings/blocks in the building list may </w:t>
      </w:r>
      <w:proofErr w:type="gramStart"/>
      <w:r w:rsidRPr="002C22AE">
        <w:rPr>
          <w:szCs w:val="24"/>
          <w:lang w:val="en-GB"/>
        </w:rPr>
        <w:t>be  cancelled</w:t>
      </w:r>
      <w:proofErr w:type="gramEnd"/>
      <w:r w:rsidRPr="002C22AE">
        <w:rPr>
          <w:szCs w:val="24"/>
          <w:lang w:val="en-GB"/>
        </w:rPr>
        <w:t xml:space="preserve"> according to the requests from the administrations. The remaining payments for the cancelled buildings will not be made to the Consultant, and the Consultant shall not claim any payment or compensation for the cancelled portions of the Services.</w:t>
      </w:r>
    </w:p>
    <w:p w14:paraId="3992E9D9" w14:textId="1ADE30A1" w:rsidR="00A5404C" w:rsidRDefault="00A5404C" w:rsidP="00A5404C">
      <w:pPr>
        <w:tabs>
          <w:tab w:val="num" w:pos="851"/>
        </w:tabs>
        <w:ind w:left="360"/>
        <w:jc w:val="both"/>
      </w:pPr>
    </w:p>
    <w:p w14:paraId="58FC471C" w14:textId="77777777" w:rsidR="004D7FC3" w:rsidRPr="003B18A1" w:rsidRDefault="004D7FC3" w:rsidP="00A5404C">
      <w:pPr>
        <w:tabs>
          <w:tab w:val="num" w:pos="851"/>
        </w:tabs>
        <w:ind w:left="360"/>
        <w:jc w:val="both"/>
      </w:pPr>
    </w:p>
    <w:p w14:paraId="542207B7" w14:textId="77777777" w:rsidR="00A5404C" w:rsidRPr="003B18A1" w:rsidRDefault="00A5404C" w:rsidP="00A5404C">
      <w:pPr>
        <w:pStyle w:val="Heading2"/>
        <w:rPr>
          <w:b/>
          <w:bCs/>
          <w:caps/>
          <w:lang w:val="en-GB"/>
        </w:rPr>
      </w:pPr>
      <w:r w:rsidRPr="003B18A1">
        <w:rPr>
          <w:b/>
          <w:bCs/>
          <w:caps/>
          <w:lang w:val="en-GB"/>
        </w:rPr>
        <w:lastRenderedPageBreak/>
        <w:t>4. methodology and scope of work</w:t>
      </w:r>
    </w:p>
    <w:p w14:paraId="388EE82C" w14:textId="77777777" w:rsidR="00A5404C" w:rsidRPr="003B18A1" w:rsidRDefault="00A5404C" w:rsidP="00A5404C">
      <w:pPr>
        <w:pStyle w:val="Heading2"/>
        <w:rPr>
          <w:u w:val="single"/>
          <w:lang w:val="en-GB"/>
        </w:rPr>
      </w:pPr>
    </w:p>
    <w:p w14:paraId="5D6DC104" w14:textId="6B41CCFE" w:rsidR="00A5404C" w:rsidRPr="00307B49" w:rsidRDefault="00307B49" w:rsidP="00A5404C">
      <w:pPr>
        <w:pStyle w:val="Heading2"/>
        <w:rPr>
          <w:b/>
          <w:lang w:val="en-GB"/>
        </w:rPr>
      </w:pPr>
      <w:r w:rsidRPr="00307B49">
        <w:rPr>
          <w:b/>
          <w:lang w:val="en-GB"/>
        </w:rPr>
        <w:t xml:space="preserve">4.1. Methodology </w:t>
      </w:r>
      <w:r w:rsidR="00BB62ED" w:rsidRPr="00307B49">
        <w:rPr>
          <w:b/>
          <w:lang w:val="en-GB"/>
        </w:rPr>
        <w:t>and</w:t>
      </w:r>
      <w:r w:rsidRPr="00307B49">
        <w:rPr>
          <w:b/>
          <w:lang w:val="en-GB"/>
        </w:rPr>
        <w:t xml:space="preserve"> Standards</w:t>
      </w:r>
    </w:p>
    <w:p w14:paraId="569298E8" w14:textId="77777777" w:rsidR="00A5404C" w:rsidRPr="003B18A1" w:rsidRDefault="00A5404C" w:rsidP="00A5404C">
      <w:pPr>
        <w:jc w:val="both"/>
        <w:rPr>
          <w:lang w:val="en-GB"/>
        </w:rPr>
      </w:pPr>
    </w:p>
    <w:p w14:paraId="5100F00B" w14:textId="0B49B7FC" w:rsidR="00A5404C" w:rsidRPr="003B18A1" w:rsidRDefault="00A5404C" w:rsidP="00A5404C">
      <w:pPr>
        <w:pStyle w:val="BodyTextIndent2"/>
        <w:ind w:left="0" w:firstLine="0"/>
        <w:rPr>
          <w:i/>
          <w:lang w:val="en-GB"/>
        </w:rPr>
      </w:pPr>
      <w:bookmarkStart w:id="6" w:name="_Hlk182235698"/>
      <w:r w:rsidRPr="00135EFE">
        <w:rPr>
          <w:lang w:val="en-GB"/>
        </w:rPr>
        <w:t xml:space="preserve">In identifying a methodology for assessment and structural performance, </w:t>
      </w:r>
      <w:r w:rsidR="00493C30" w:rsidRPr="00135EFE">
        <w:rPr>
          <w:lang w:val="en-GB"/>
        </w:rPr>
        <w:t xml:space="preserve">Turkish </w:t>
      </w:r>
      <w:r w:rsidR="00433C7B" w:rsidRPr="00135EFE">
        <w:rPr>
          <w:lang w:val="en-GB"/>
        </w:rPr>
        <w:t xml:space="preserve">Building </w:t>
      </w:r>
      <w:r w:rsidR="00493C30" w:rsidRPr="00135EFE">
        <w:rPr>
          <w:lang w:val="en-GB"/>
        </w:rPr>
        <w:t>Earthquake Code</w:t>
      </w:r>
      <w:r w:rsidR="00F6749D" w:rsidRPr="00135EFE">
        <w:rPr>
          <w:lang w:val="en-GB"/>
        </w:rPr>
        <w:t xml:space="preserve"> (TBEC 2018)</w:t>
      </w:r>
      <w:r w:rsidR="00493C30" w:rsidRPr="00135EFE">
        <w:rPr>
          <w:lang w:val="en-GB"/>
        </w:rPr>
        <w:t xml:space="preserve"> </w:t>
      </w:r>
      <w:r w:rsidRPr="00135EFE">
        <w:rPr>
          <w:lang w:val="en-GB"/>
        </w:rPr>
        <w:t xml:space="preserve">published at Official Gazette on </w:t>
      </w:r>
      <w:r w:rsidR="00493C30" w:rsidRPr="00135EFE">
        <w:rPr>
          <w:lang w:val="en-GB"/>
        </w:rPr>
        <w:t>18</w:t>
      </w:r>
      <w:r w:rsidRPr="00135EFE">
        <w:rPr>
          <w:lang w:val="en-GB"/>
        </w:rPr>
        <w:t>.03.20</w:t>
      </w:r>
      <w:r w:rsidR="00493C30" w:rsidRPr="00135EFE">
        <w:rPr>
          <w:lang w:val="en-GB"/>
        </w:rPr>
        <w:t>18</w:t>
      </w:r>
      <w:r w:rsidRPr="003B18A1">
        <w:rPr>
          <w:lang w:val="en-GB"/>
        </w:rPr>
        <w:t xml:space="preserve"> to be followed</w:t>
      </w:r>
      <w:r w:rsidR="00493C30">
        <w:rPr>
          <w:lang w:val="en-GB"/>
        </w:rPr>
        <w:t>.</w:t>
      </w:r>
      <w:r w:rsidRPr="003B18A1">
        <w:rPr>
          <w:lang w:val="en-GB"/>
        </w:rPr>
        <w:t xml:space="preserve"> Consultant will develop and present a method to approval of Client for undertaking field investigations, evaluations, and design, including the definition of a process and identifying the steps to be followed, the type of analyses to be done at each step, and the expected outcomes and deliverables at each step. The Consultant may also follow the “Guidelines for Retrofitting of School and Hospital Buildings in Istanbul” prepared by the technical committee and international experts of ISMEP for Concrete and Masonry structures and Rehabilitation of Non-Structural Components </w:t>
      </w:r>
      <w:r w:rsidRPr="003B18A1">
        <w:rPr>
          <w:i/>
          <w:lang w:val="en-GB"/>
        </w:rPr>
        <w:t>as the minimum standard.</w:t>
      </w:r>
    </w:p>
    <w:bookmarkEnd w:id="6"/>
    <w:p w14:paraId="2C05C830" w14:textId="77777777" w:rsidR="00A5404C" w:rsidRPr="003B18A1" w:rsidRDefault="00A5404C" w:rsidP="00A5404C">
      <w:pPr>
        <w:pStyle w:val="BodyTextIndent2"/>
        <w:ind w:left="0" w:firstLine="0"/>
        <w:rPr>
          <w:lang w:val="en-GB"/>
        </w:rPr>
      </w:pPr>
    </w:p>
    <w:p w14:paraId="74DDAC61" w14:textId="77777777" w:rsidR="00A5404C" w:rsidRPr="003B18A1" w:rsidRDefault="00A5404C" w:rsidP="00A5404C">
      <w:pPr>
        <w:pStyle w:val="BodyTextIndent2"/>
        <w:ind w:left="0" w:firstLine="0"/>
        <w:rPr>
          <w:lang w:val="en-GB"/>
        </w:rPr>
      </w:pPr>
      <w:r w:rsidRPr="003B18A1">
        <w:rPr>
          <w:lang w:val="en-GB"/>
        </w:rPr>
        <w:t>Evaluation and design methodology proposed will include:</w:t>
      </w:r>
    </w:p>
    <w:p w14:paraId="772B085C" w14:textId="77777777" w:rsidR="00A5404C" w:rsidRPr="003B18A1" w:rsidRDefault="00A5404C" w:rsidP="00A5404C">
      <w:pPr>
        <w:ind w:left="360"/>
        <w:jc w:val="both"/>
        <w:rPr>
          <w:lang w:val="en-GB"/>
        </w:rPr>
      </w:pPr>
    </w:p>
    <w:p w14:paraId="48ECACD4" w14:textId="77777777" w:rsidR="00A5404C" w:rsidRPr="003B18A1" w:rsidRDefault="00A5404C" w:rsidP="00A5404C">
      <w:pPr>
        <w:numPr>
          <w:ilvl w:val="0"/>
          <w:numId w:val="11"/>
        </w:numPr>
        <w:jc w:val="both"/>
        <w:rPr>
          <w:lang w:val="en-GB"/>
        </w:rPr>
      </w:pPr>
      <w:r w:rsidRPr="003B18A1">
        <w:rPr>
          <w:lang w:val="en-GB"/>
        </w:rPr>
        <w:t xml:space="preserve">the testing of existing materials and determination of strength and stiffness properties of existing lateral load and gravity load elements; </w:t>
      </w:r>
    </w:p>
    <w:p w14:paraId="3AAF2126" w14:textId="77777777" w:rsidR="00A5404C" w:rsidRPr="003B18A1" w:rsidRDefault="00A5404C" w:rsidP="00A5404C">
      <w:pPr>
        <w:numPr>
          <w:ilvl w:val="0"/>
          <w:numId w:val="11"/>
        </w:numPr>
        <w:tabs>
          <w:tab w:val="left" w:pos="900"/>
        </w:tabs>
        <w:jc w:val="both"/>
        <w:rPr>
          <w:lang w:val="en-GB"/>
        </w:rPr>
      </w:pPr>
      <w:r w:rsidRPr="003B18A1">
        <w:rPr>
          <w:lang w:val="en-GB"/>
        </w:rPr>
        <w:t xml:space="preserve">determination of impact of previous damage and deterioration (i.e.- duress and corrosion effects); </w:t>
      </w:r>
    </w:p>
    <w:p w14:paraId="6B978A5D" w14:textId="77777777" w:rsidR="00A5404C" w:rsidRPr="003B18A1" w:rsidRDefault="00A5404C" w:rsidP="00A5404C">
      <w:pPr>
        <w:numPr>
          <w:ilvl w:val="0"/>
          <w:numId w:val="11"/>
        </w:numPr>
        <w:jc w:val="both"/>
        <w:rPr>
          <w:lang w:val="en-GB"/>
        </w:rPr>
        <w:sectPr w:rsidR="00A5404C" w:rsidRPr="003B18A1" w:rsidSect="000A2846">
          <w:headerReference w:type="even" r:id="rId8"/>
          <w:footerReference w:type="even" r:id="rId9"/>
          <w:type w:val="continuous"/>
          <w:pgSz w:w="12242" w:h="15842" w:code="1"/>
          <w:pgMar w:top="1135" w:right="1440" w:bottom="1728" w:left="1728" w:header="708" w:footer="708" w:gutter="0"/>
          <w:paperSrc w:first="15" w:other="15"/>
          <w:cols w:space="708"/>
          <w:noEndnote/>
          <w:titlePg/>
          <w:docGrid w:linePitch="326"/>
        </w:sectPr>
      </w:pPr>
    </w:p>
    <w:p w14:paraId="2FA410A4" w14:textId="77777777" w:rsidR="00A5404C" w:rsidRPr="003B18A1" w:rsidRDefault="00A5404C" w:rsidP="00A5404C">
      <w:pPr>
        <w:numPr>
          <w:ilvl w:val="0"/>
          <w:numId w:val="11"/>
        </w:numPr>
        <w:jc w:val="both"/>
        <w:rPr>
          <w:lang w:val="en-GB"/>
        </w:rPr>
      </w:pPr>
      <w:r w:rsidRPr="003B18A1">
        <w:rPr>
          <w:lang w:val="en-GB"/>
        </w:rPr>
        <w:t>an indication of the design standards to be followed for evaluation of existing structural capacity of lateral-load elements and the building as whole;</w:t>
      </w:r>
    </w:p>
    <w:p w14:paraId="441F2AFC" w14:textId="77777777" w:rsidR="00A5404C" w:rsidRPr="003B18A1" w:rsidRDefault="00A5404C" w:rsidP="00A5404C">
      <w:pPr>
        <w:numPr>
          <w:ilvl w:val="0"/>
          <w:numId w:val="15"/>
        </w:numPr>
        <w:tabs>
          <w:tab w:val="left" w:pos="900"/>
        </w:tabs>
        <w:jc w:val="both"/>
        <w:rPr>
          <w:lang w:val="en-GB"/>
        </w:rPr>
      </w:pPr>
      <w:r w:rsidRPr="003B18A1">
        <w:rPr>
          <w:lang w:val="en-GB"/>
        </w:rPr>
        <w:t>assessment of design conditions for retrofitting as well as opinions of technological professionals and academics (i.e. input ground motion at site</w:t>
      </w:r>
      <w:smartTag w:uri="urn:schemas-microsoft-com:office:smarttags" w:element="PersonName">
        <w:r w:rsidRPr="003B18A1">
          <w:rPr>
            <w:lang w:val="en-GB"/>
          </w:rPr>
          <w:t>,</w:t>
        </w:r>
      </w:smartTag>
      <w:r w:rsidRPr="003B18A1">
        <w:rPr>
          <w:lang w:val="en-GB"/>
        </w:rPr>
        <w:t xml:space="preserve"> limit state during emergency response period);  </w:t>
      </w:r>
    </w:p>
    <w:p w14:paraId="7AC0E35B" w14:textId="77777777" w:rsidR="00A5404C" w:rsidRPr="003B18A1" w:rsidRDefault="00A5404C" w:rsidP="00A5404C">
      <w:pPr>
        <w:numPr>
          <w:ilvl w:val="0"/>
          <w:numId w:val="15"/>
        </w:numPr>
        <w:tabs>
          <w:tab w:val="left" w:pos="900"/>
        </w:tabs>
        <w:jc w:val="both"/>
        <w:rPr>
          <w:lang w:val="en-GB"/>
        </w:rPr>
      </w:pPr>
      <w:r w:rsidRPr="003B18A1">
        <w:rPr>
          <w:lang w:val="en-GB"/>
        </w:rPr>
        <w:t>recommendation on structural performance criteria based on cost comparison and analysis considerations for relevant buildings;</w:t>
      </w:r>
    </w:p>
    <w:p w14:paraId="54DF03C8" w14:textId="77777777" w:rsidR="00A5404C" w:rsidRPr="003B18A1" w:rsidRDefault="00A5404C" w:rsidP="00A5404C">
      <w:pPr>
        <w:numPr>
          <w:ilvl w:val="0"/>
          <w:numId w:val="15"/>
        </w:numPr>
        <w:tabs>
          <w:tab w:val="left" w:pos="900"/>
        </w:tabs>
        <w:jc w:val="both"/>
        <w:rPr>
          <w:lang w:val="en-GB"/>
        </w:rPr>
      </w:pPr>
      <w:r w:rsidRPr="003B18A1">
        <w:rPr>
          <w:lang w:val="en-GB"/>
        </w:rPr>
        <w:t>recommendation on assessment of non-structural</w:t>
      </w:r>
      <w:smartTag w:uri="urn:schemas-microsoft-com:office:smarttags" w:element="PersonName">
        <w:r w:rsidRPr="003B18A1">
          <w:rPr>
            <w:lang w:val="en-GB"/>
          </w:rPr>
          <w:t>,</w:t>
        </w:r>
      </w:smartTag>
      <w:r w:rsidRPr="003B18A1">
        <w:rPr>
          <w:lang w:val="en-GB"/>
        </w:rPr>
        <w:t xml:space="preserve"> architectural</w:t>
      </w:r>
      <w:smartTag w:uri="urn:schemas-microsoft-com:office:smarttags" w:element="PersonName">
        <w:r w:rsidRPr="003B18A1">
          <w:rPr>
            <w:lang w:val="en-GB"/>
          </w:rPr>
          <w:t>,</w:t>
        </w:r>
      </w:smartTag>
      <w:r w:rsidRPr="003B18A1">
        <w:rPr>
          <w:lang w:val="en-GB"/>
        </w:rPr>
        <w:t xml:space="preserve"> mechanical and electrical elements arising from structural retrofitting and from upgrading existing conditions   </w:t>
      </w:r>
    </w:p>
    <w:p w14:paraId="0AA0F4E3" w14:textId="77777777" w:rsidR="00A5404C" w:rsidRPr="003B18A1" w:rsidRDefault="00A5404C" w:rsidP="00A5404C">
      <w:pPr>
        <w:pStyle w:val="Heading2"/>
        <w:rPr>
          <w:u w:val="single"/>
          <w:lang w:val="en-GB"/>
        </w:rPr>
      </w:pPr>
    </w:p>
    <w:p w14:paraId="5BDF6B26" w14:textId="4F53363D" w:rsidR="00A5404C" w:rsidRPr="00307B49" w:rsidRDefault="00307B49" w:rsidP="00A5404C">
      <w:pPr>
        <w:pStyle w:val="Heading2"/>
        <w:rPr>
          <w:b/>
          <w:lang w:val="en-GB"/>
        </w:rPr>
      </w:pPr>
      <w:r w:rsidRPr="00307B49">
        <w:rPr>
          <w:b/>
          <w:lang w:val="en-GB"/>
        </w:rPr>
        <w:t>4.2. Detailed Scope of Work</w:t>
      </w:r>
    </w:p>
    <w:p w14:paraId="251E83F9" w14:textId="77777777" w:rsidR="00A5404C" w:rsidRPr="003B18A1" w:rsidRDefault="00A5404C" w:rsidP="00A5404C">
      <w:pPr>
        <w:jc w:val="both"/>
        <w:rPr>
          <w:lang w:val="en-GB"/>
        </w:rPr>
      </w:pPr>
    </w:p>
    <w:p w14:paraId="1EB9A1E7" w14:textId="049016B4" w:rsidR="00A5404C" w:rsidRDefault="00A5404C" w:rsidP="00A5404C">
      <w:pPr>
        <w:pStyle w:val="BodyText"/>
        <w:spacing w:after="0"/>
      </w:pPr>
      <w:r w:rsidRPr="003B18A1">
        <w:t xml:space="preserve">The Consultant </w:t>
      </w:r>
      <w:r w:rsidR="00691133">
        <w:t>is</w:t>
      </w:r>
      <w:r w:rsidRPr="003B18A1">
        <w:t xml:space="preserve"> responsible for the establishment of a design group who are experienced in the preparation of architectural, structural, electrical, mechanical, designs relevant with the retrofitting of the buildings. This group shall be a complete team including project management, structural engineering</w:t>
      </w:r>
      <w:r w:rsidR="002863B5">
        <w:t>*</w:t>
      </w:r>
      <w:r w:rsidRPr="003B18A1">
        <w:t xml:space="preserve">, architecture, mechanical and electrical engineering, non-structural </w:t>
      </w:r>
      <w:r w:rsidR="00BB62ED">
        <w:t xml:space="preserve">assessment </w:t>
      </w:r>
      <w:r w:rsidRPr="003B18A1">
        <w:t xml:space="preserve">and cost estimating, benefit-cost analyzing to support the development of tendering documents. Therefore, the Consultant shall separately indicate the staff to be assigned in the preparation of designs and documents by indicating positions planned to be assigned for each staff. </w:t>
      </w:r>
      <w:r w:rsidRPr="002863B5">
        <w:rPr>
          <w:b/>
        </w:rPr>
        <w:t>The consultant is expected to at least establish a small design and survey team in İstanbul if they do not have the main office in İstanbul.</w:t>
      </w:r>
    </w:p>
    <w:p w14:paraId="12A2DE5C" w14:textId="77777777" w:rsidR="002863B5" w:rsidRDefault="002863B5" w:rsidP="00A5404C">
      <w:pPr>
        <w:pStyle w:val="BodyText"/>
        <w:spacing w:after="0"/>
      </w:pPr>
    </w:p>
    <w:p w14:paraId="4FD71D5B" w14:textId="3AABD2BC" w:rsidR="00A5404C" w:rsidRPr="00307B49" w:rsidRDefault="00307B49" w:rsidP="00A5404C">
      <w:pPr>
        <w:pStyle w:val="Outline1"/>
        <w:jc w:val="both"/>
        <w:rPr>
          <w:b/>
          <w:i/>
          <w:u w:val="single"/>
          <w:lang w:val="en-GB"/>
        </w:rPr>
      </w:pPr>
      <w:r w:rsidRPr="00307B49">
        <w:rPr>
          <w:b/>
          <w:i/>
          <w:u w:val="single"/>
          <w:lang w:val="en-GB"/>
        </w:rPr>
        <w:t xml:space="preserve">4.2.1. Assessment of Buildings: </w:t>
      </w:r>
    </w:p>
    <w:p w14:paraId="0A8E1D21" w14:textId="77777777" w:rsidR="00A5404C" w:rsidRPr="003B18A1" w:rsidRDefault="00A5404C" w:rsidP="00A5404C">
      <w:pPr>
        <w:pStyle w:val="BodyText"/>
        <w:spacing w:after="0"/>
      </w:pPr>
    </w:p>
    <w:p w14:paraId="09003224" w14:textId="77777777" w:rsidR="00A5404C" w:rsidRPr="003B18A1" w:rsidRDefault="00A5404C" w:rsidP="00A5404C">
      <w:pPr>
        <w:pStyle w:val="Outline1"/>
        <w:jc w:val="both"/>
        <w:rPr>
          <w:lang w:val="en-GB"/>
        </w:rPr>
      </w:pPr>
      <w:r w:rsidRPr="003B18A1">
        <w:rPr>
          <w:lang w:val="en-GB"/>
        </w:rPr>
        <w:t>Assessment of each building’s vulnerability to seismic activity will at least include:</w:t>
      </w:r>
    </w:p>
    <w:p w14:paraId="67903690" w14:textId="77777777" w:rsidR="00A5404C" w:rsidRPr="003B18A1" w:rsidRDefault="00A5404C" w:rsidP="00A5404C">
      <w:pPr>
        <w:pStyle w:val="BodyText"/>
        <w:spacing w:after="0"/>
        <w:ind w:left="360"/>
        <w:rPr>
          <w:lang w:val="en-GB"/>
        </w:rPr>
      </w:pPr>
    </w:p>
    <w:p w14:paraId="228A27F4" w14:textId="77777777" w:rsidR="00A5404C" w:rsidRPr="003B18A1" w:rsidRDefault="00A5404C" w:rsidP="00A5404C">
      <w:pPr>
        <w:jc w:val="both"/>
        <w:rPr>
          <w:lang w:val="en-GB"/>
        </w:rPr>
      </w:pPr>
      <w:r w:rsidRPr="003B18A1">
        <w:rPr>
          <w:lang w:val="en-GB"/>
        </w:rPr>
        <w:t>a. Identification of methodology for assessment and standard of structural performance to be followed.</w:t>
      </w:r>
    </w:p>
    <w:p w14:paraId="292B75DD" w14:textId="77777777" w:rsidR="00A5404C" w:rsidRPr="003B18A1" w:rsidRDefault="00A5404C" w:rsidP="00A5404C">
      <w:pPr>
        <w:ind w:left="360"/>
        <w:jc w:val="both"/>
        <w:rPr>
          <w:lang w:val="en-GB"/>
        </w:rPr>
      </w:pPr>
    </w:p>
    <w:p w14:paraId="035557EF" w14:textId="77777777" w:rsidR="00A5404C" w:rsidRPr="003B18A1" w:rsidRDefault="00A5404C" w:rsidP="00A5404C">
      <w:pPr>
        <w:jc w:val="both"/>
        <w:rPr>
          <w:lang w:val="en-GB"/>
        </w:rPr>
      </w:pPr>
      <w:r w:rsidRPr="003B18A1">
        <w:rPr>
          <w:lang w:val="en-GB"/>
        </w:rPr>
        <w:t>b. Assessment of building structure by the means of surveying and material testing;</w:t>
      </w:r>
    </w:p>
    <w:p w14:paraId="7C1B2B96" w14:textId="77777777" w:rsidR="00A5404C" w:rsidRPr="003B18A1" w:rsidRDefault="00A5404C" w:rsidP="00A5404C">
      <w:pPr>
        <w:numPr>
          <w:ilvl w:val="0"/>
          <w:numId w:val="15"/>
        </w:numPr>
        <w:tabs>
          <w:tab w:val="left" w:pos="900"/>
        </w:tabs>
        <w:jc w:val="both"/>
        <w:rPr>
          <w:lang w:val="en-GB"/>
        </w:rPr>
      </w:pPr>
      <w:r w:rsidRPr="003B18A1">
        <w:rPr>
          <w:lang w:val="en-GB"/>
        </w:rPr>
        <w:t xml:space="preserve">Survey structural, foundation, architectural, mechanical and electrical characteristics of the buildings using available data, measurements, and other best practice techniques such as destructive, non-destructive testing and </w:t>
      </w:r>
      <w:r w:rsidRPr="003B18A1">
        <w:t>Ground Penetrating Radar (GPR)</w:t>
      </w:r>
      <w:r w:rsidRPr="003B18A1">
        <w:rPr>
          <w:lang w:val="en-GB"/>
        </w:rPr>
        <w:t>, as well as detailed additional surveys,</w:t>
      </w:r>
    </w:p>
    <w:p w14:paraId="39640970" w14:textId="77777777" w:rsidR="00A5404C" w:rsidRPr="00135EFE" w:rsidRDefault="00A5404C" w:rsidP="00A5404C">
      <w:pPr>
        <w:numPr>
          <w:ilvl w:val="0"/>
          <w:numId w:val="15"/>
        </w:numPr>
        <w:tabs>
          <w:tab w:val="left" w:pos="900"/>
        </w:tabs>
        <w:jc w:val="both"/>
        <w:rPr>
          <w:lang w:val="en-GB"/>
        </w:rPr>
      </w:pPr>
      <w:r w:rsidRPr="003B18A1">
        <w:rPr>
          <w:lang w:val="en-GB"/>
        </w:rPr>
        <w:t xml:space="preserve">All equipments and devices related to architectural, mechanical and electrical disciplines are needed to be determined and informed about their characteristics such as radiator panels, plugs, boiler, etc together with a table format. Also, roofs should be determined using by photos and detailed survey projects should be prepared for them </w:t>
      </w:r>
      <w:r w:rsidRPr="00135EFE">
        <w:rPr>
          <w:lang w:val="en-GB"/>
        </w:rPr>
        <w:t>considering the current situation.</w:t>
      </w:r>
    </w:p>
    <w:p w14:paraId="4DCAE67A" w14:textId="77777777" w:rsidR="00A5404C" w:rsidRPr="00135EFE" w:rsidRDefault="00A5404C" w:rsidP="00A5404C">
      <w:pPr>
        <w:numPr>
          <w:ilvl w:val="0"/>
          <w:numId w:val="15"/>
        </w:numPr>
        <w:tabs>
          <w:tab w:val="left" w:pos="900"/>
        </w:tabs>
        <w:jc w:val="both"/>
        <w:rPr>
          <w:lang w:val="en-GB"/>
        </w:rPr>
      </w:pPr>
      <w:bookmarkStart w:id="7" w:name="_Hlk182235768"/>
      <w:r w:rsidRPr="00135EFE">
        <w:rPr>
          <w:lang w:val="en-GB"/>
        </w:rPr>
        <w:t xml:space="preserve">Propose the laboratories for Material Testing, which shall be approved and </w:t>
      </w:r>
      <w:r w:rsidR="002E710E" w:rsidRPr="00135EFE">
        <w:rPr>
          <w:lang w:val="en-GB"/>
        </w:rPr>
        <w:t>r</w:t>
      </w:r>
      <w:r w:rsidRPr="00135EFE">
        <w:rPr>
          <w:lang w:val="en-GB"/>
        </w:rPr>
        <w:t xml:space="preserve">egistered by </w:t>
      </w:r>
      <w:r w:rsidR="00493C30" w:rsidRPr="00135EFE">
        <w:rPr>
          <w:lang w:val="en-GB"/>
        </w:rPr>
        <w:t>T.C. Ministry of Environment, Urbanisation and Climate Change</w:t>
      </w:r>
      <w:r w:rsidRPr="00135EFE">
        <w:rPr>
          <w:lang w:val="en-GB"/>
        </w:rPr>
        <w:t>. The Consultant shall provide all necessary registration documents and submit those documents to the approval of the Client.</w:t>
      </w:r>
    </w:p>
    <w:p w14:paraId="7BF8B986" w14:textId="7EF5111B" w:rsidR="00A5404C" w:rsidRPr="00135EFE" w:rsidRDefault="00A5404C" w:rsidP="00A5404C">
      <w:pPr>
        <w:numPr>
          <w:ilvl w:val="0"/>
          <w:numId w:val="15"/>
        </w:numPr>
        <w:tabs>
          <w:tab w:val="left" w:pos="900"/>
        </w:tabs>
        <w:jc w:val="both"/>
        <w:rPr>
          <w:lang w:val="en-GB"/>
        </w:rPr>
      </w:pPr>
      <w:bookmarkStart w:id="8" w:name="_Hlk182235777"/>
      <w:bookmarkEnd w:id="7"/>
      <w:r w:rsidRPr="00135EFE">
        <w:rPr>
          <w:lang w:val="en-GB"/>
        </w:rPr>
        <w:t xml:space="preserve">Conduct destructive and non-destructive tests sufficient to define the condition of the building and at least as indicated in Turkish </w:t>
      </w:r>
      <w:r w:rsidR="002E710E" w:rsidRPr="00135EFE">
        <w:rPr>
          <w:lang w:val="en-GB"/>
        </w:rPr>
        <w:t xml:space="preserve">Building </w:t>
      </w:r>
      <w:r w:rsidRPr="00135EFE">
        <w:rPr>
          <w:lang w:val="en-GB"/>
        </w:rPr>
        <w:t>Earthquake Code 20</w:t>
      </w:r>
      <w:r w:rsidR="002E710E" w:rsidRPr="00135EFE">
        <w:rPr>
          <w:lang w:val="en-GB"/>
        </w:rPr>
        <w:t>18</w:t>
      </w:r>
      <w:r w:rsidRPr="00135EFE">
        <w:rPr>
          <w:lang w:val="en-GB"/>
        </w:rPr>
        <w:t>. The detailed methodology developed by the Consultant for tests and testing procedures which include the number and type of tests and repairing methods shall be approved</w:t>
      </w:r>
      <w:r w:rsidRPr="003B18A1">
        <w:rPr>
          <w:lang w:val="en-GB"/>
        </w:rPr>
        <w:t xml:space="preserve"> by the Client. During the execution of the works in connection with inspection of the buildings, all costs incurred for the reinstatement of the areas affected by the tests conducted by Consultant shall be executed without any cost to the Client. Reinstatement of the disturbed places should be completed to the satisfaction of the </w:t>
      </w:r>
      <w:r w:rsidRPr="00135EFE">
        <w:rPr>
          <w:lang w:val="en-GB"/>
        </w:rPr>
        <w:t>Client</w:t>
      </w:r>
      <w:smartTag w:uri="urn:schemas-microsoft-com:office:smarttags" w:element="PersonName">
        <w:r w:rsidRPr="00135EFE">
          <w:rPr>
            <w:lang w:val="en-GB"/>
          </w:rPr>
          <w:t>,</w:t>
        </w:r>
      </w:smartTag>
    </w:p>
    <w:p w14:paraId="423D24F2" w14:textId="5937600B" w:rsidR="00F6749D" w:rsidRPr="002E710E" w:rsidRDefault="00A5404C" w:rsidP="00F6749D">
      <w:pPr>
        <w:tabs>
          <w:tab w:val="left" w:pos="900"/>
        </w:tabs>
        <w:ind w:left="720"/>
        <w:jc w:val="both"/>
        <w:rPr>
          <w:highlight w:val="yellow"/>
          <w:lang w:val="en-GB"/>
        </w:rPr>
      </w:pPr>
      <w:bookmarkStart w:id="9" w:name="_Hlk182235785"/>
      <w:bookmarkEnd w:id="8"/>
      <w:r w:rsidRPr="00135EFE">
        <w:rPr>
          <w:lang w:val="en-GB"/>
        </w:rPr>
        <w:t>Material testing for masonry structures will be performed per ASCE, or alternatively by the approval of the Client, the minimum material properties (modulus and shear capacity) shall be used per the 20</w:t>
      </w:r>
      <w:r w:rsidR="00F6749D" w:rsidRPr="00135EFE">
        <w:rPr>
          <w:lang w:val="en-GB"/>
        </w:rPr>
        <w:t>18</w:t>
      </w:r>
      <w:r w:rsidRPr="00135EFE">
        <w:rPr>
          <w:lang w:val="en-GB"/>
        </w:rPr>
        <w:t xml:space="preserve"> Turkish </w:t>
      </w:r>
      <w:r w:rsidR="00F6749D" w:rsidRPr="00135EFE">
        <w:rPr>
          <w:lang w:val="en-GB"/>
        </w:rPr>
        <w:t xml:space="preserve">Building Earthquake </w:t>
      </w:r>
      <w:r w:rsidRPr="00135EFE">
        <w:rPr>
          <w:lang w:val="en-GB"/>
        </w:rPr>
        <w:t>Code</w:t>
      </w:r>
      <w:r w:rsidR="00F6749D" w:rsidRPr="00135EFE">
        <w:rPr>
          <w:lang w:val="en-GB"/>
        </w:rPr>
        <w:t>.</w:t>
      </w:r>
      <w:bookmarkEnd w:id="9"/>
    </w:p>
    <w:p w14:paraId="5A1DD679" w14:textId="77777777" w:rsidR="00A5404C" w:rsidRPr="003B18A1" w:rsidRDefault="00A5404C" w:rsidP="00F6749D">
      <w:pPr>
        <w:pStyle w:val="Outline1"/>
        <w:ind w:firstLine="360"/>
        <w:jc w:val="both"/>
        <w:rPr>
          <w:lang w:val="en-GB"/>
        </w:rPr>
      </w:pPr>
      <w:r w:rsidRPr="003B18A1">
        <w:rPr>
          <w:b/>
          <w:i/>
          <w:lang w:val="en-GB"/>
        </w:rPr>
        <w:t>Submit Material Test Report</w:t>
      </w:r>
    </w:p>
    <w:p w14:paraId="45B9BD9E" w14:textId="77777777" w:rsidR="00A5404C" w:rsidRPr="003B18A1" w:rsidRDefault="00A5404C" w:rsidP="00A5404C">
      <w:pPr>
        <w:tabs>
          <w:tab w:val="left" w:pos="900"/>
        </w:tabs>
        <w:ind w:left="360"/>
        <w:jc w:val="both"/>
        <w:rPr>
          <w:lang w:val="en-GB"/>
        </w:rPr>
      </w:pPr>
      <w:r w:rsidRPr="003B18A1">
        <w:rPr>
          <w:lang w:val="en-GB"/>
        </w:rPr>
        <w:t>An adequate material test report and documentation for approval shall include the following:</w:t>
      </w:r>
    </w:p>
    <w:p w14:paraId="01AC3231" w14:textId="77777777" w:rsidR="00A5404C" w:rsidRPr="003B18A1" w:rsidRDefault="00A5404C" w:rsidP="00A5404C">
      <w:pPr>
        <w:numPr>
          <w:ilvl w:val="0"/>
          <w:numId w:val="15"/>
        </w:numPr>
        <w:tabs>
          <w:tab w:val="left" w:pos="900"/>
        </w:tabs>
        <w:jc w:val="both"/>
        <w:rPr>
          <w:lang w:val="en-GB"/>
        </w:rPr>
      </w:pPr>
      <w:r w:rsidRPr="003B18A1">
        <w:rPr>
          <w:lang w:val="en-GB"/>
        </w:rPr>
        <w:t>Laboratory test results (destructive</w:t>
      </w:r>
      <w:smartTag w:uri="urn:schemas-microsoft-com:office:smarttags" w:element="PersonName">
        <w:r w:rsidRPr="003B18A1">
          <w:rPr>
            <w:lang w:val="en-GB"/>
          </w:rPr>
          <w:t>,</w:t>
        </w:r>
      </w:smartTag>
      <w:r w:rsidRPr="003B18A1">
        <w:rPr>
          <w:lang w:val="en-GB"/>
        </w:rPr>
        <w:t xml:space="preserve"> non-destructive, geo-technical</w:t>
      </w:r>
      <w:smartTag w:uri="urn:schemas-microsoft-com:office:smarttags" w:element="PersonName">
        <w:r w:rsidRPr="003B18A1">
          <w:rPr>
            <w:lang w:val="en-GB"/>
          </w:rPr>
          <w:t>,</w:t>
        </w:r>
      </w:smartTag>
      <w:r w:rsidRPr="003B18A1">
        <w:rPr>
          <w:lang w:val="en-GB"/>
        </w:rPr>
        <w:t xml:space="preserve"> etc.) for each individual building covering;</w:t>
      </w:r>
    </w:p>
    <w:p w14:paraId="460E2278" w14:textId="77777777" w:rsidR="00A5404C" w:rsidRPr="003B18A1" w:rsidRDefault="00A5404C" w:rsidP="00A5404C">
      <w:pPr>
        <w:numPr>
          <w:ilvl w:val="1"/>
          <w:numId w:val="13"/>
        </w:numPr>
        <w:tabs>
          <w:tab w:val="num" w:pos="1440"/>
        </w:tabs>
        <w:jc w:val="both"/>
      </w:pPr>
      <w:r w:rsidRPr="003B18A1">
        <w:t>The name and address of the testing facility or laboratory.</w:t>
      </w:r>
    </w:p>
    <w:p w14:paraId="274D36EE" w14:textId="77777777" w:rsidR="00A5404C" w:rsidRPr="003B18A1" w:rsidRDefault="00A5404C" w:rsidP="00A5404C">
      <w:pPr>
        <w:numPr>
          <w:ilvl w:val="1"/>
          <w:numId w:val="13"/>
        </w:numPr>
        <w:tabs>
          <w:tab w:val="num" w:pos="1440"/>
        </w:tabs>
        <w:jc w:val="both"/>
      </w:pPr>
      <w:r w:rsidRPr="003B18A1">
        <w:t>A brief description of the materials inspected or tested.</w:t>
      </w:r>
    </w:p>
    <w:p w14:paraId="58411111" w14:textId="77777777" w:rsidR="00A5404C" w:rsidRPr="003B18A1" w:rsidRDefault="00A5404C" w:rsidP="00A5404C">
      <w:pPr>
        <w:numPr>
          <w:ilvl w:val="1"/>
          <w:numId w:val="13"/>
        </w:numPr>
        <w:tabs>
          <w:tab w:val="num" w:pos="1440"/>
        </w:tabs>
        <w:jc w:val="both"/>
      </w:pPr>
      <w:r w:rsidRPr="003B18A1">
        <w:t>The time</w:t>
      </w:r>
      <w:smartTag w:uri="urn:schemas-microsoft-com:office:smarttags" w:element="PersonName">
        <w:r w:rsidRPr="003B18A1">
          <w:t>,</w:t>
        </w:r>
      </w:smartTag>
      <w:r w:rsidRPr="003B18A1">
        <w:t xml:space="preserve"> date</w:t>
      </w:r>
      <w:smartTag w:uri="urn:schemas-microsoft-com:office:smarttags" w:element="PersonName">
        <w:r w:rsidRPr="003B18A1">
          <w:t>,</w:t>
        </w:r>
      </w:smartTag>
      <w:r w:rsidRPr="003B18A1">
        <w:t xml:space="preserve"> and place of each approval inspection and test.</w:t>
      </w:r>
    </w:p>
    <w:p w14:paraId="53389363" w14:textId="77777777" w:rsidR="00A5404C" w:rsidRPr="003B18A1" w:rsidRDefault="00A5404C" w:rsidP="00A5404C">
      <w:pPr>
        <w:numPr>
          <w:ilvl w:val="1"/>
          <w:numId w:val="13"/>
        </w:numPr>
        <w:tabs>
          <w:tab w:val="num" w:pos="1440"/>
        </w:tabs>
        <w:jc w:val="both"/>
      </w:pPr>
      <w:r w:rsidRPr="003B18A1">
        <w:t>The name and title of each person performing</w:t>
      </w:r>
      <w:smartTag w:uri="urn:schemas-microsoft-com:office:smarttags" w:element="PersonName">
        <w:r w:rsidRPr="003B18A1">
          <w:t>,</w:t>
        </w:r>
      </w:smartTag>
      <w:r w:rsidRPr="003B18A1">
        <w:t xml:space="preserve"> supervising</w:t>
      </w:r>
      <w:smartTag w:uri="urn:schemas-microsoft-com:office:smarttags" w:element="PersonName">
        <w:r w:rsidRPr="003B18A1">
          <w:t>,</w:t>
        </w:r>
      </w:smartTag>
      <w:r w:rsidRPr="003B18A1">
        <w:t xml:space="preserve"> and witnessing the inspections or tests.</w:t>
      </w:r>
    </w:p>
    <w:p w14:paraId="3C7B317B" w14:textId="77777777" w:rsidR="00A5404C" w:rsidRPr="003B18A1" w:rsidRDefault="00A5404C" w:rsidP="00A5404C">
      <w:pPr>
        <w:numPr>
          <w:ilvl w:val="1"/>
          <w:numId w:val="13"/>
        </w:numPr>
        <w:tabs>
          <w:tab w:val="num" w:pos="1440"/>
        </w:tabs>
        <w:jc w:val="both"/>
      </w:pPr>
      <w:r w:rsidRPr="003B18A1">
        <w:t>The performance data for each test</w:t>
      </w:r>
      <w:smartTag w:uri="urn:schemas-microsoft-com:office:smarttags" w:element="PersonName">
        <w:r w:rsidRPr="003B18A1">
          <w:t>,</w:t>
        </w:r>
      </w:smartTag>
      <w:r w:rsidRPr="003B18A1">
        <w:t xml:space="preserve"> including a description of each failure and required static and mechanic properties and findings.</w:t>
      </w:r>
    </w:p>
    <w:p w14:paraId="5D260077" w14:textId="77777777" w:rsidR="00A5404C" w:rsidRPr="003B18A1" w:rsidRDefault="00A5404C" w:rsidP="00A5404C">
      <w:pPr>
        <w:numPr>
          <w:ilvl w:val="1"/>
          <w:numId w:val="13"/>
        </w:numPr>
        <w:tabs>
          <w:tab w:val="num" w:pos="1440"/>
        </w:tabs>
        <w:jc w:val="both"/>
      </w:pPr>
      <w:r w:rsidRPr="003B18A1">
        <w:t>A description and photographs of the procedures and apparatus used in the inspections or tests</w:t>
      </w:r>
      <w:smartTag w:uri="urn:schemas-microsoft-com:office:smarttags" w:element="PersonName">
        <w:r w:rsidRPr="003B18A1">
          <w:t>,</w:t>
        </w:r>
      </w:smartTag>
      <w:r w:rsidRPr="003B18A1">
        <w:t xml:space="preserve"> or a reference to another document that contains an appropriate description or photographs.</w:t>
      </w:r>
    </w:p>
    <w:p w14:paraId="15ECCBB2" w14:textId="77777777" w:rsidR="00A5404C" w:rsidRPr="003B18A1" w:rsidRDefault="00A5404C" w:rsidP="00A5404C">
      <w:pPr>
        <w:numPr>
          <w:ilvl w:val="0"/>
          <w:numId w:val="15"/>
        </w:numPr>
        <w:tabs>
          <w:tab w:val="left" w:pos="900"/>
        </w:tabs>
        <w:jc w:val="both"/>
        <w:rPr>
          <w:lang w:val="en-GB"/>
        </w:rPr>
      </w:pPr>
      <w:r w:rsidRPr="003B18A1">
        <w:rPr>
          <w:lang w:val="en-GB"/>
        </w:rPr>
        <w:t>Surveys</w:t>
      </w:r>
      <w:smartTag w:uri="urn:schemas-microsoft-com:office:smarttags" w:element="PersonName">
        <w:r w:rsidRPr="003B18A1">
          <w:rPr>
            <w:lang w:val="en-GB"/>
          </w:rPr>
          <w:t>,</w:t>
        </w:r>
      </w:smartTag>
      <w:r w:rsidRPr="003B18A1">
        <w:rPr>
          <w:lang w:val="en-GB"/>
        </w:rPr>
        <w:t xml:space="preserve"> all the architectural</w:t>
      </w:r>
      <w:smartTag w:uri="urn:schemas-microsoft-com:office:smarttags" w:element="PersonName">
        <w:r w:rsidRPr="003B18A1">
          <w:rPr>
            <w:lang w:val="en-GB"/>
          </w:rPr>
          <w:t>,</w:t>
        </w:r>
      </w:smartTag>
      <w:r w:rsidRPr="003B18A1">
        <w:rPr>
          <w:lang w:val="en-GB"/>
        </w:rPr>
        <w:t xml:space="preserve"> structural</w:t>
      </w:r>
      <w:smartTag w:uri="urn:schemas-microsoft-com:office:smarttags" w:element="PersonName">
        <w:r w:rsidRPr="003B18A1">
          <w:rPr>
            <w:lang w:val="en-GB"/>
          </w:rPr>
          <w:t>,</w:t>
        </w:r>
      </w:smartTag>
      <w:r w:rsidRPr="003B18A1">
        <w:rPr>
          <w:lang w:val="en-GB"/>
        </w:rPr>
        <w:t xml:space="preserve"> mechanical and electrical findings and information gathered through foundation pit openings. </w:t>
      </w:r>
    </w:p>
    <w:p w14:paraId="384F25CF" w14:textId="77777777" w:rsidR="00A5404C" w:rsidRPr="003B18A1" w:rsidRDefault="00A5404C" w:rsidP="00A5404C">
      <w:pPr>
        <w:numPr>
          <w:ilvl w:val="0"/>
          <w:numId w:val="15"/>
        </w:numPr>
        <w:tabs>
          <w:tab w:val="left" w:pos="900"/>
        </w:tabs>
        <w:jc w:val="both"/>
        <w:rPr>
          <w:lang w:val="en-GB"/>
        </w:rPr>
      </w:pPr>
      <w:r w:rsidRPr="003B18A1">
        <w:rPr>
          <w:lang w:val="en-GB"/>
        </w:rPr>
        <w:lastRenderedPageBreak/>
        <w:t>A complete test report prepared by the testing laboratory covering all of the testing results conduct for assessment of the materials for each concrete core samples</w:t>
      </w:r>
      <w:smartTag w:uri="urn:schemas-microsoft-com:office:smarttags" w:element="PersonName">
        <w:r w:rsidRPr="003B18A1">
          <w:rPr>
            <w:lang w:val="en-GB"/>
          </w:rPr>
          <w:t>,</w:t>
        </w:r>
      </w:smartTag>
      <w:r w:rsidRPr="003B18A1">
        <w:rPr>
          <w:lang w:val="en-GB"/>
        </w:rPr>
        <w:t xml:space="preserve"> steel exposure and soil investigation boreholes. (This test report shall be kept on file</w:t>
      </w:r>
      <w:smartTag w:uri="urn:schemas-microsoft-com:office:smarttags" w:element="PersonName">
        <w:r w:rsidRPr="003B18A1">
          <w:rPr>
            <w:lang w:val="en-GB"/>
          </w:rPr>
          <w:t>,</w:t>
        </w:r>
      </w:smartTag>
      <w:r w:rsidRPr="003B18A1">
        <w:rPr>
          <w:lang w:val="en-GB"/>
        </w:rPr>
        <w:t xml:space="preserve"> as long as the consultancy and construction works for related building are in force</w:t>
      </w:r>
      <w:smartTag w:uri="urn:schemas-microsoft-com:office:smarttags" w:element="PersonName">
        <w:r w:rsidRPr="003B18A1">
          <w:rPr>
            <w:lang w:val="en-GB"/>
          </w:rPr>
          <w:t>,</w:t>
        </w:r>
      </w:smartTag>
      <w:r w:rsidRPr="003B18A1">
        <w:rPr>
          <w:lang w:val="en-GB"/>
        </w:rPr>
        <w:t xml:space="preserve"> and for at least one year after the construction completed). The testing facility shall also keep a set of drawings and specifications describing the material inspected and tested.  The test report</w:t>
      </w:r>
      <w:smartTag w:uri="urn:schemas-microsoft-com:office:smarttags" w:element="PersonName">
        <w:r w:rsidRPr="003B18A1">
          <w:rPr>
            <w:lang w:val="en-GB"/>
          </w:rPr>
          <w:t>,</w:t>
        </w:r>
      </w:smartTag>
      <w:r w:rsidRPr="003B18A1">
        <w:rPr>
          <w:lang w:val="en-GB"/>
        </w:rPr>
        <w:t xml:space="preserve"> drawings</w:t>
      </w:r>
      <w:smartTag w:uri="urn:schemas-microsoft-com:office:smarttags" w:element="PersonName">
        <w:r w:rsidRPr="003B18A1">
          <w:rPr>
            <w:lang w:val="en-GB"/>
          </w:rPr>
          <w:t>,</w:t>
        </w:r>
      </w:smartTag>
      <w:r w:rsidRPr="003B18A1">
        <w:rPr>
          <w:lang w:val="en-GB"/>
        </w:rPr>
        <w:t xml:space="preserve"> and specifications shall be made available on request to the Client. The test report shall include:</w:t>
      </w:r>
    </w:p>
    <w:p w14:paraId="4F6A4E3D" w14:textId="77777777" w:rsidR="00A5404C" w:rsidRPr="003B18A1" w:rsidRDefault="00A5404C" w:rsidP="00A5404C">
      <w:pPr>
        <w:numPr>
          <w:ilvl w:val="1"/>
          <w:numId w:val="13"/>
        </w:numPr>
        <w:tabs>
          <w:tab w:val="num" w:pos="1440"/>
        </w:tabs>
        <w:jc w:val="both"/>
      </w:pPr>
      <w:r w:rsidRPr="003B18A1">
        <w:rPr>
          <w:lang w:val="en-GB"/>
        </w:rPr>
        <w:t>A</w:t>
      </w:r>
      <w:proofErr w:type="spellStart"/>
      <w:r w:rsidRPr="003B18A1">
        <w:t>t</w:t>
      </w:r>
      <w:proofErr w:type="spellEnd"/>
      <w:r w:rsidRPr="003B18A1">
        <w:t xml:space="preserve"> least one photograph that shows an overall view of the equipment or material submitted for approval and other photographs that show.</w:t>
      </w:r>
    </w:p>
    <w:p w14:paraId="3C486469" w14:textId="77777777" w:rsidR="00A5404C" w:rsidRPr="003B18A1" w:rsidRDefault="00A5404C" w:rsidP="00A5404C">
      <w:pPr>
        <w:numPr>
          <w:ilvl w:val="1"/>
          <w:numId w:val="13"/>
        </w:numPr>
        <w:tabs>
          <w:tab w:val="num" w:pos="1440"/>
        </w:tabs>
        <w:jc w:val="both"/>
      </w:pPr>
      <w:r w:rsidRPr="003B18A1">
        <w:t xml:space="preserve">Design details; </w:t>
      </w:r>
    </w:p>
    <w:p w14:paraId="4040D95A" w14:textId="77777777" w:rsidR="00A5404C" w:rsidRPr="003B18A1" w:rsidRDefault="00A5404C" w:rsidP="00A5404C">
      <w:pPr>
        <w:numPr>
          <w:ilvl w:val="1"/>
          <w:numId w:val="13"/>
        </w:numPr>
        <w:tabs>
          <w:tab w:val="num" w:pos="1440"/>
        </w:tabs>
        <w:jc w:val="both"/>
      </w:pPr>
      <w:r w:rsidRPr="003B18A1">
        <w:t>Each occurrence of damage or deformation to the equipment or material that occurred during the approval tests</w:t>
      </w:r>
    </w:p>
    <w:p w14:paraId="12DF16EF" w14:textId="77777777" w:rsidR="00A5404C" w:rsidRPr="003B18A1" w:rsidRDefault="00A5404C" w:rsidP="00A5404C">
      <w:pPr>
        <w:jc w:val="both"/>
      </w:pPr>
    </w:p>
    <w:p w14:paraId="137F7C02" w14:textId="77777777" w:rsidR="00A5404C" w:rsidRPr="003B18A1" w:rsidRDefault="00A5404C" w:rsidP="00A5404C">
      <w:pPr>
        <w:jc w:val="both"/>
        <w:rPr>
          <w:lang w:val="en-GB"/>
        </w:rPr>
      </w:pPr>
      <w:r w:rsidRPr="003B18A1">
        <w:rPr>
          <w:lang w:val="en-GB"/>
        </w:rPr>
        <w:t>c. Assessment of building structure by the means of calculations</w:t>
      </w:r>
      <w:smartTag w:uri="urn:schemas-microsoft-com:office:smarttags" w:element="PersonName">
        <w:r w:rsidRPr="003B18A1">
          <w:rPr>
            <w:lang w:val="en-GB"/>
          </w:rPr>
          <w:t>,</w:t>
        </w:r>
      </w:smartTag>
      <w:r w:rsidRPr="003B18A1">
        <w:rPr>
          <w:lang w:val="en-GB"/>
        </w:rPr>
        <w:t xml:space="preserve"> analysis and observations;</w:t>
      </w:r>
    </w:p>
    <w:p w14:paraId="1CC52083" w14:textId="77777777" w:rsidR="00A5404C" w:rsidRPr="003B18A1" w:rsidRDefault="00A5404C" w:rsidP="00A5404C">
      <w:pPr>
        <w:numPr>
          <w:ilvl w:val="0"/>
          <w:numId w:val="15"/>
        </w:numPr>
        <w:tabs>
          <w:tab w:val="left" w:pos="900"/>
        </w:tabs>
        <w:jc w:val="both"/>
        <w:rPr>
          <w:lang w:val="en-GB"/>
        </w:rPr>
      </w:pPr>
      <w:r w:rsidRPr="003B18A1">
        <w:rPr>
          <w:lang w:val="en-GB"/>
        </w:rPr>
        <w:t>Compile the sets of information to program the subsequent phases of the studies</w:t>
      </w:r>
      <w:smartTag w:uri="urn:schemas-microsoft-com:office:smarttags" w:element="PersonName">
        <w:r w:rsidRPr="003B18A1">
          <w:rPr>
            <w:lang w:val="en-GB"/>
          </w:rPr>
          <w:t>,</w:t>
        </w:r>
      </w:smartTag>
    </w:p>
    <w:p w14:paraId="517CF584" w14:textId="77777777" w:rsidR="00A5404C" w:rsidRPr="003B18A1" w:rsidRDefault="00A5404C" w:rsidP="00A5404C">
      <w:pPr>
        <w:numPr>
          <w:ilvl w:val="0"/>
          <w:numId w:val="15"/>
        </w:numPr>
        <w:tabs>
          <w:tab w:val="left" w:pos="900"/>
        </w:tabs>
        <w:jc w:val="both"/>
        <w:rPr>
          <w:lang w:val="en-GB"/>
        </w:rPr>
      </w:pPr>
      <w:r w:rsidRPr="003B18A1">
        <w:rPr>
          <w:lang w:val="en-GB"/>
        </w:rPr>
        <w:t>Review all available construction documents for the building</w:t>
      </w:r>
      <w:smartTag w:uri="urn:schemas-microsoft-com:office:smarttags" w:element="PersonName">
        <w:r w:rsidRPr="003B18A1">
          <w:rPr>
            <w:lang w:val="en-GB"/>
          </w:rPr>
          <w:t>,</w:t>
        </w:r>
      </w:smartTag>
      <w:r w:rsidRPr="003B18A1">
        <w:rPr>
          <w:lang w:val="en-GB"/>
        </w:rPr>
        <w:t xml:space="preserve"> including original structural and architectural drawings and specifications</w:t>
      </w:r>
      <w:smartTag w:uri="urn:schemas-microsoft-com:office:smarttags" w:element="PersonName">
        <w:r w:rsidRPr="003B18A1">
          <w:rPr>
            <w:lang w:val="en-GB"/>
          </w:rPr>
          <w:t>,</w:t>
        </w:r>
      </w:smartTag>
      <w:r w:rsidRPr="003B18A1">
        <w:rPr>
          <w:lang w:val="en-GB"/>
        </w:rPr>
        <w:t xml:space="preserve"> any significant modifications or upgrades</w:t>
      </w:r>
      <w:smartTag w:uri="urn:schemas-microsoft-com:office:smarttags" w:element="PersonName">
        <w:r w:rsidRPr="003B18A1">
          <w:rPr>
            <w:lang w:val="en-GB"/>
          </w:rPr>
          <w:t>,</w:t>
        </w:r>
      </w:smartTag>
    </w:p>
    <w:p w14:paraId="41E39E12" w14:textId="77777777" w:rsidR="00A5404C" w:rsidRPr="003B18A1" w:rsidRDefault="00A5404C" w:rsidP="00A5404C">
      <w:pPr>
        <w:numPr>
          <w:ilvl w:val="0"/>
          <w:numId w:val="15"/>
        </w:numPr>
        <w:tabs>
          <w:tab w:val="left" w:pos="900"/>
        </w:tabs>
        <w:jc w:val="both"/>
        <w:rPr>
          <w:lang w:val="en-GB"/>
        </w:rPr>
      </w:pPr>
      <w:r w:rsidRPr="003B18A1">
        <w:rPr>
          <w:lang w:val="en-GB"/>
        </w:rPr>
        <w:t>Identify structural defects</w:t>
      </w:r>
      <w:smartTag w:uri="urn:schemas-microsoft-com:office:smarttags" w:element="PersonName">
        <w:r w:rsidRPr="003B18A1">
          <w:rPr>
            <w:lang w:val="en-GB"/>
          </w:rPr>
          <w:t>,</w:t>
        </w:r>
      </w:smartTag>
      <w:r w:rsidRPr="003B18A1">
        <w:rPr>
          <w:lang w:val="en-GB"/>
        </w:rPr>
        <w:t xml:space="preserve"> apparent detailing problems and structural configurations that cause unacceptable performance</w:t>
      </w:r>
      <w:smartTag w:uri="urn:schemas-microsoft-com:office:smarttags" w:element="PersonName">
        <w:r w:rsidRPr="003B18A1">
          <w:rPr>
            <w:lang w:val="en-GB"/>
          </w:rPr>
          <w:t>,</w:t>
        </w:r>
      </w:smartTag>
    </w:p>
    <w:p w14:paraId="5433FF91" w14:textId="77777777" w:rsidR="00A5404C" w:rsidRPr="00135EFE" w:rsidRDefault="00A5404C" w:rsidP="00A5404C">
      <w:pPr>
        <w:numPr>
          <w:ilvl w:val="0"/>
          <w:numId w:val="15"/>
        </w:numPr>
        <w:tabs>
          <w:tab w:val="left" w:pos="900"/>
        </w:tabs>
        <w:jc w:val="both"/>
        <w:rPr>
          <w:lang w:val="en-GB"/>
        </w:rPr>
      </w:pPr>
      <w:r w:rsidRPr="003B18A1">
        <w:rPr>
          <w:lang w:val="en-GB"/>
        </w:rPr>
        <w:t xml:space="preserve">Perform a preliminary assessment to quantify the probable performance of the building </w:t>
      </w:r>
      <w:r w:rsidRPr="00135EFE">
        <w:rPr>
          <w:lang w:val="en-GB"/>
        </w:rPr>
        <w:t>structure to resist the effects of ground shaking</w:t>
      </w:r>
      <w:smartTag w:uri="urn:schemas-microsoft-com:office:smarttags" w:element="PersonName">
        <w:r w:rsidRPr="00135EFE">
          <w:rPr>
            <w:lang w:val="en-GB"/>
          </w:rPr>
          <w:t>,</w:t>
        </w:r>
      </w:smartTag>
    </w:p>
    <w:p w14:paraId="69E02E26" w14:textId="77777777" w:rsidR="00A5404C" w:rsidRPr="00135EFE" w:rsidRDefault="00A5404C" w:rsidP="00A5404C">
      <w:pPr>
        <w:numPr>
          <w:ilvl w:val="0"/>
          <w:numId w:val="15"/>
        </w:numPr>
        <w:tabs>
          <w:tab w:val="left" w:pos="900"/>
        </w:tabs>
        <w:jc w:val="both"/>
        <w:rPr>
          <w:lang w:val="en-GB"/>
        </w:rPr>
        <w:sectPr w:rsidR="00A5404C" w:rsidRPr="00135EFE" w:rsidSect="007743D0">
          <w:type w:val="continuous"/>
          <w:pgSz w:w="12242" w:h="15842" w:code="1"/>
          <w:pgMar w:top="1135" w:right="1440" w:bottom="1728" w:left="1728" w:header="708" w:footer="708" w:gutter="0"/>
          <w:paperSrc w:first="15" w:other="15"/>
          <w:cols w:space="708"/>
          <w:noEndnote/>
          <w:titlePg/>
        </w:sectPr>
      </w:pPr>
    </w:p>
    <w:p w14:paraId="585744CA" w14:textId="6C034EE7" w:rsidR="00A5404C" w:rsidRPr="00135EFE" w:rsidRDefault="00A5404C" w:rsidP="00A5404C">
      <w:pPr>
        <w:numPr>
          <w:ilvl w:val="0"/>
          <w:numId w:val="15"/>
        </w:numPr>
        <w:tabs>
          <w:tab w:val="left" w:pos="900"/>
        </w:tabs>
        <w:jc w:val="both"/>
        <w:rPr>
          <w:lang w:val="en-GB"/>
        </w:rPr>
      </w:pPr>
      <w:bookmarkStart w:id="10" w:name="_Hlk182235856"/>
      <w:r w:rsidRPr="00135EFE">
        <w:rPr>
          <w:lang w:val="en-GB"/>
        </w:rPr>
        <w:t>Prepare computer models of existing buildings and analyse the buildings using linear</w:t>
      </w:r>
      <w:r w:rsidR="00531C41" w:rsidRPr="00135EFE">
        <w:rPr>
          <w:lang w:val="en-GB"/>
        </w:rPr>
        <w:t xml:space="preserve"> and/or </w:t>
      </w:r>
      <w:r w:rsidR="00F6749D" w:rsidRPr="00135EFE">
        <w:rPr>
          <w:lang w:val="en-GB"/>
        </w:rPr>
        <w:t>non</w:t>
      </w:r>
      <w:r w:rsidR="00531C41" w:rsidRPr="00135EFE">
        <w:rPr>
          <w:lang w:val="en-GB"/>
        </w:rPr>
        <w:t>-</w:t>
      </w:r>
      <w:r w:rsidR="00F6749D" w:rsidRPr="00135EFE">
        <w:rPr>
          <w:lang w:val="en-GB"/>
        </w:rPr>
        <w:t>linear</w:t>
      </w:r>
      <w:r w:rsidRPr="00135EFE">
        <w:rPr>
          <w:lang w:val="en-GB"/>
        </w:rPr>
        <w:t xml:space="preserve"> analysis methods, </w:t>
      </w:r>
      <w:r w:rsidRPr="00135EFE">
        <w:rPr>
          <w:u w:val="single"/>
          <w:lang w:val="en-GB"/>
        </w:rPr>
        <w:t>by an acceptable</w:t>
      </w:r>
      <w:r w:rsidR="00F6749D" w:rsidRPr="00135EFE">
        <w:rPr>
          <w:u w:val="single"/>
          <w:lang w:val="en-GB"/>
        </w:rPr>
        <w:t xml:space="preserve"> and an international</w:t>
      </w:r>
      <w:r w:rsidRPr="00135EFE">
        <w:rPr>
          <w:u w:val="single"/>
          <w:lang w:val="en-GB"/>
        </w:rPr>
        <w:t xml:space="preserve"> structural analysis program in 3-D</w:t>
      </w:r>
      <w:r w:rsidRPr="00135EFE">
        <w:rPr>
          <w:lang w:val="en-GB"/>
        </w:rPr>
        <w:t xml:space="preserve"> (three dimensional), for the required performance levels defined in T</w:t>
      </w:r>
      <w:r w:rsidR="00F6749D" w:rsidRPr="00135EFE">
        <w:rPr>
          <w:lang w:val="en-GB"/>
        </w:rPr>
        <w:t>BEC 2018</w:t>
      </w:r>
      <w:r w:rsidRPr="00135EFE">
        <w:rPr>
          <w:lang w:val="en-GB"/>
        </w:rPr>
        <w:t>,</w:t>
      </w:r>
    </w:p>
    <w:bookmarkEnd w:id="10"/>
    <w:p w14:paraId="26F6E32F" w14:textId="77777777" w:rsidR="00A5404C" w:rsidRPr="003B18A1" w:rsidRDefault="00A5404C" w:rsidP="00A5404C">
      <w:pPr>
        <w:numPr>
          <w:ilvl w:val="0"/>
          <w:numId w:val="15"/>
        </w:numPr>
        <w:tabs>
          <w:tab w:val="left" w:pos="900"/>
        </w:tabs>
        <w:jc w:val="both"/>
        <w:rPr>
          <w:i/>
          <w:lang w:val="en-GB"/>
        </w:rPr>
      </w:pPr>
      <w:r w:rsidRPr="00135EFE">
        <w:rPr>
          <w:lang w:val="en-GB"/>
        </w:rPr>
        <w:t>The Consultant may also follow the “Guidelines for Retrofitting of School and Hospital Buildings in Istanbul” prepared by the technical committee and international experts of ISMEP for both concrete and masonry structures and rehabilitation of non-structural</w:t>
      </w:r>
      <w:r w:rsidRPr="003B18A1">
        <w:rPr>
          <w:lang w:val="en-GB"/>
        </w:rPr>
        <w:t xml:space="preserve"> Components </w:t>
      </w:r>
      <w:r w:rsidRPr="003B18A1">
        <w:rPr>
          <w:i/>
          <w:lang w:val="en-GB"/>
        </w:rPr>
        <w:t>as the minimum standard.</w:t>
      </w:r>
    </w:p>
    <w:p w14:paraId="687647D5" w14:textId="62375056" w:rsidR="00A5404C" w:rsidRPr="003B18A1" w:rsidRDefault="00A5404C" w:rsidP="00A5404C">
      <w:pPr>
        <w:numPr>
          <w:ilvl w:val="0"/>
          <w:numId w:val="15"/>
        </w:numPr>
        <w:tabs>
          <w:tab w:val="left" w:pos="900"/>
        </w:tabs>
        <w:jc w:val="both"/>
        <w:rPr>
          <w:lang w:val="en-GB"/>
        </w:rPr>
      </w:pPr>
      <w:r w:rsidRPr="003B18A1">
        <w:rPr>
          <w:lang w:val="en-GB"/>
        </w:rPr>
        <w:t>Compare available capacity and ductility with respect to seismic demand</w:t>
      </w:r>
      <w:r w:rsidR="00F6749D">
        <w:rPr>
          <w:lang w:val="en-GB"/>
        </w:rPr>
        <w:t>,</w:t>
      </w:r>
    </w:p>
    <w:p w14:paraId="1CAE9457" w14:textId="77777777" w:rsidR="00A5404C" w:rsidRPr="003B18A1" w:rsidRDefault="00A5404C" w:rsidP="00A5404C">
      <w:pPr>
        <w:numPr>
          <w:ilvl w:val="0"/>
          <w:numId w:val="15"/>
        </w:numPr>
        <w:tabs>
          <w:tab w:val="left" w:pos="900"/>
        </w:tabs>
        <w:jc w:val="both"/>
        <w:rPr>
          <w:lang w:val="en-GB"/>
        </w:rPr>
      </w:pPr>
      <w:r w:rsidRPr="003B18A1">
        <w:rPr>
          <w:lang w:val="en-GB"/>
        </w:rPr>
        <w:t>Discuss the adequacy of the seismic-force-resisting system considering strength</w:t>
      </w:r>
      <w:smartTag w:uri="urn:schemas-microsoft-com:office:smarttags" w:element="PersonName">
        <w:r w:rsidRPr="003B18A1">
          <w:rPr>
            <w:lang w:val="en-GB"/>
          </w:rPr>
          <w:t>,</w:t>
        </w:r>
      </w:smartTag>
      <w:r w:rsidRPr="003B18A1">
        <w:rPr>
          <w:lang w:val="en-GB"/>
        </w:rPr>
        <w:t xml:space="preserve"> ductility</w:t>
      </w:r>
      <w:smartTag w:uri="urn:schemas-microsoft-com:office:smarttags" w:element="PersonName">
        <w:r w:rsidRPr="003B18A1">
          <w:rPr>
            <w:lang w:val="en-GB"/>
          </w:rPr>
          <w:t>,</w:t>
        </w:r>
      </w:smartTag>
      <w:r w:rsidRPr="003B18A1">
        <w:rPr>
          <w:lang w:val="en-GB"/>
        </w:rPr>
        <w:t xml:space="preserve"> and configuration issues</w:t>
      </w:r>
      <w:smartTag w:uri="urn:schemas-microsoft-com:office:smarttags" w:element="PersonName">
        <w:r w:rsidRPr="003B18A1">
          <w:rPr>
            <w:lang w:val="en-GB"/>
          </w:rPr>
          <w:t>,</w:t>
        </w:r>
      </w:smartTag>
    </w:p>
    <w:p w14:paraId="707D9EE6" w14:textId="089B1CB8" w:rsidR="00A5404C" w:rsidRPr="00F6749D" w:rsidRDefault="00A5404C" w:rsidP="00A5404C">
      <w:pPr>
        <w:numPr>
          <w:ilvl w:val="0"/>
          <w:numId w:val="15"/>
        </w:numPr>
        <w:spacing w:before="100" w:beforeAutospacing="1" w:after="100" w:afterAutospacing="1"/>
        <w:rPr>
          <w:lang w:val="en-GB"/>
        </w:rPr>
      </w:pPr>
      <w:r w:rsidRPr="00F6749D">
        <w:rPr>
          <w:lang w:val="en-GB"/>
        </w:rPr>
        <w:t>Use judgement coupled with the necessary levels of analyses and tests</w:t>
      </w:r>
      <w:r w:rsidR="00F6749D">
        <w:rPr>
          <w:lang w:val="en-GB"/>
        </w:rPr>
        <w:t>,</w:t>
      </w:r>
      <w:r w:rsidRPr="00F6749D">
        <w:rPr>
          <w:lang w:val="en-GB"/>
        </w:rPr>
        <w:t xml:space="preserve"> </w:t>
      </w:r>
    </w:p>
    <w:p w14:paraId="1E45E0D5" w14:textId="77777777" w:rsidR="00A5404C" w:rsidRPr="003B18A1" w:rsidRDefault="00A5404C" w:rsidP="00A5404C">
      <w:pPr>
        <w:numPr>
          <w:ilvl w:val="0"/>
          <w:numId w:val="15"/>
        </w:numPr>
        <w:tabs>
          <w:tab w:val="left" w:pos="900"/>
        </w:tabs>
        <w:jc w:val="both"/>
        <w:rPr>
          <w:lang w:val="en-GB"/>
        </w:rPr>
      </w:pPr>
      <w:r w:rsidRPr="003B18A1">
        <w:rPr>
          <w:lang w:val="en-GB"/>
        </w:rPr>
        <w:t>Develop an inventory of critical non-structural components</w:t>
      </w:r>
      <w:smartTag w:uri="urn:schemas-microsoft-com:office:smarttags" w:element="PersonName">
        <w:r w:rsidRPr="003B18A1">
          <w:rPr>
            <w:lang w:val="en-GB"/>
          </w:rPr>
          <w:t>,</w:t>
        </w:r>
      </w:smartTag>
      <w:r w:rsidRPr="003B18A1">
        <w:rPr>
          <w:lang w:val="en-GB"/>
        </w:rPr>
        <w:t xml:space="preserve"> including building utility equipment (power supply</w:t>
      </w:r>
      <w:smartTag w:uri="urn:schemas-microsoft-com:office:smarttags" w:element="PersonName">
        <w:r w:rsidRPr="003B18A1">
          <w:rPr>
            <w:lang w:val="en-GB"/>
          </w:rPr>
          <w:t>,</w:t>
        </w:r>
      </w:smartTag>
      <w:r w:rsidRPr="003B18A1">
        <w:rPr>
          <w:lang w:val="en-GB"/>
        </w:rPr>
        <w:t xml:space="preserve"> HVAC systems)</w:t>
      </w:r>
      <w:smartTag w:uri="urn:schemas-microsoft-com:office:smarttags" w:element="PersonName">
        <w:r w:rsidRPr="003B18A1">
          <w:rPr>
            <w:lang w:val="en-GB"/>
          </w:rPr>
          <w:t>,</w:t>
        </w:r>
      </w:smartTag>
      <w:r w:rsidRPr="003B18A1">
        <w:rPr>
          <w:lang w:val="en-GB"/>
        </w:rPr>
        <w:t xml:space="preserve"> operating equipment</w:t>
      </w:r>
      <w:smartTag w:uri="urn:schemas-microsoft-com:office:smarttags" w:element="PersonName">
        <w:r w:rsidRPr="003B18A1">
          <w:rPr>
            <w:lang w:val="en-GB"/>
          </w:rPr>
          <w:t>,</w:t>
        </w:r>
      </w:smartTag>
      <w:r w:rsidRPr="003B18A1">
        <w:rPr>
          <w:lang w:val="en-GB"/>
        </w:rPr>
        <w:t xml:space="preserve"> ceilings</w:t>
      </w:r>
      <w:smartTag w:uri="urn:schemas-microsoft-com:office:smarttags" w:element="PersonName">
        <w:r w:rsidRPr="003B18A1">
          <w:rPr>
            <w:lang w:val="en-GB"/>
          </w:rPr>
          <w:t>,</w:t>
        </w:r>
      </w:smartTag>
      <w:r w:rsidRPr="003B18A1">
        <w:rPr>
          <w:lang w:val="en-GB"/>
        </w:rPr>
        <w:t xml:space="preserve"> building fascia panels</w:t>
      </w:r>
      <w:smartTag w:uri="urn:schemas-microsoft-com:office:smarttags" w:element="PersonName">
        <w:r w:rsidRPr="003B18A1">
          <w:rPr>
            <w:lang w:val="en-GB"/>
          </w:rPr>
          <w:t>,</w:t>
        </w:r>
      </w:smartTag>
      <w:r w:rsidRPr="003B18A1">
        <w:rPr>
          <w:lang w:val="en-GB"/>
        </w:rPr>
        <w:t xml:space="preserve"> elevators</w:t>
      </w:r>
      <w:smartTag w:uri="urn:schemas-microsoft-com:office:smarttags" w:element="PersonName">
        <w:r w:rsidRPr="003B18A1">
          <w:rPr>
            <w:lang w:val="en-GB"/>
          </w:rPr>
          <w:t>,</w:t>
        </w:r>
      </w:smartTag>
      <w:r w:rsidRPr="003B18A1">
        <w:rPr>
          <w:lang w:val="en-GB"/>
        </w:rPr>
        <w:t xml:space="preserve"> and fire protection systems</w:t>
      </w:r>
      <w:smartTag w:uri="urn:schemas-microsoft-com:office:smarttags" w:element="PersonName">
        <w:r w:rsidRPr="003B18A1">
          <w:rPr>
            <w:lang w:val="en-GB"/>
          </w:rPr>
          <w:t>,</w:t>
        </w:r>
      </w:smartTag>
    </w:p>
    <w:p w14:paraId="79CF07D8" w14:textId="4C8F23B3" w:rsidR="00A5404C" w:rsidRPr="003B18A1" w:rsidRDefault="00A5404C" w:rsidP="00A5404C">
      <w:pPr>
        <w:numPr>
          <w:ilvl w:val="0"/>
          <w:numId w:val="15"/>
        </w:numPr>
        <w:tabs>
          <w:tab w:val="left" w:pos="900"/>
        </w:tabs>
        <w:jc w:val="both"/>
        <w:rPr>
          <w:lang w:val="en-GB"/>
        </w:rPr>
      </w:pPr>
      <w:r w:rsidRPr="003B18A1">
        <w:rPr>
          <w:lang w:val="en-GB"/>
        </w:rPr>
        <w:t>Assess mechanical and electrical systems and give information on operational deficiencies and specific findings for the buildings</w:t>
      </w:r>
      <w:r w:rsidR="00F6749D">
        <w:rPr>
          <w:lang w:val="en-GB"/>
        </w:rPr>
        <w:t>.</w:t>
      </w:r>
      <w:r w:rsidRPr="003B18A1">
        <w:rPr>
          <w:lang w:val="en-GB"/>
        </w:rPr>
        <w:t xml:space="preserve"> (</w:t>
      </w:r>
      <w:proofErr w:type="spellStart"/>
      <w:r w:rsidRPr="003B18A1">
        <w:rPr>
          <w:lang w:val="en-GB"/>
        </w:rPr>
        <w:t>i.e</w:t>
      </w:r>
      <w:proofErr w:type="spellEnd"/>
      <w:r w:rsidRPr="003B18A1">
        <w:rPr>
          <w:lang w:val="en-GB"/>
        </w:rPr>
        <w:t>: such as electrical system failure, non</w:t>
      </w:r>
      <w:r w:rsidR="00F6749D">
        <w:rPr>
          <w:lang w:val="en-GB"/>
        </w:rPr>
        <w:t>-</w:t>
      </w:r>
      <w:r w:rsidRPr="003B18A1">
        <w:rPr>
          <w:lang w:val="en-GB"/>
        </w:rPr>
        <w:t>operational elevator)</w:t>
      </w:r>
    </w:p>
    <w:p w14:paraId="166CD9B7" w14:textId="77777777" w:rsidR="00A5404C" w:rsidRPr="003B18A1" w:rsidRDefault="00A5404C" w:rsidP="00A5404C">
      <w:pPr>
        <w:ind w:left="1080"/>
        <w:jc w:val="both"/>
      </w:pPr>
    </w:p>
    <w:p w14:paraId="68E8F8DA" w14:textId="77777777" w:rsidR="00A5404C" w:rsidRPr="003B18A1" w:rsidRDefault="00A5404C" w:rsidP="00A5404C">
      <w:pPr>
        <w:jc w:val="both"/>
        <w:rPr>
          <w:lang w:val="en-GB"/>
        </w:rPr>
      </w:pPr>
      <w:r w:rsidRPr="003B18A1">
        <w:t xml:space="preserve">d. </w:t>
      </w:r>
      <w:r w:rsidRPr="003B18A1">
        <w:rPr>
          <w:lang w:val="en-GB"/>
        </w:rPr>
        <w:t>Assessment of site-specific geo-technical conditions</w:t>
      </w:r>
    </w:p>
    <w:p w14:paraId="4C9FA5F3" w14:textId="1A9E3CD6" w:rsidR="00A5404C" w:rsidRPr="003B18A1" w:rsidRDefault="00A5404C" w:rsidP="00A5404C">
      <w:pPr>
        <w:numPr>
          <w:ilvl w:val="0"/>
          <w:numId w:val="15"/>
        </w:numPr>
        <w:tabs>
          <w:tab w:val="left" w:pos="900"/>
        </w:tabs>
        <w:jc w:val="both"/>
        <w:rPr>
          <w:lang w:val="en-GB"/>
        </w:rPr>
      </w:pPr>
      <w:bookmarkStart w:id="11" w:name="_Hlk182235878"/>
      <w:r w:rsidRPr="003B18A1">
        <w:rPr>
          <w:lang w:val="en-GB"/>
        </w:rPr>
        <w:t xml:space="preserve">Conduct geotechnical investigation by site surveys, soil tests, laboratory tests, and prepare </w:t>
      </w:r>
      <w:r w:rsidRPr="00135EFE">
        <w:rPr>
          <w:lang w:val="en-GB"/>
        </w:rPr>
        <w:t xml:space="preserve">the geotechnical report complying with the current specifications and regulations in the format and content of </w:t>
      </w:r>
      <w:r w:rsidR="00F6749D" w:rsidRPr="00135EFE">
        <w:rPr>
          <w:lang w:val="en-GB"/>
        </w:rPr>
        <w:t xml:space="preserve">T.C. Ministry of Environment, Urbanisation </w:t>
      </w:r>
      <w:r w:rsidR="00F6749D" w:rsidRPr="00135EFE">
        <w:rPr>
          <w:lang w:val="en-GB"/>
        </w:rPr>
        <w:lastRenderedPageBreak/>
        <w:t>and Climate Change</w:t>
      </w:r>
      <w:r w:rsidRPr="00135EFE">
        <w:rPr>
          <w:lang w:val="en-GB"/>
        </w:rPr>
        <w:t>. Before the site surveys, soil tests, laboratory tests, the Consultant shall inform the Client in advance, and take the approval of the Client</w:t>
      </w:r>
      <w:r w:rsidRPr="003B18A1">
        <w:rPr>
          <w:lang w:val="en-GB"/>
        </w:rPr>
        <w:t xml:space="preserve"> about the location and number of the new boreholes.</w:t>
      </w:r>
    </w:p>
    <w:p w14:paraId="23AE448E" w14:textId="23E3EE81" w:rsidR="00A5404C" w:rsidRPr="00135EFE" w:rsidRDefault="00A5404C" w:rsidP="00A5404C">
      <w:pPr>
        <w:numPr>
          <w:ilvl w:val="0"/>
          <w:numId w:val="15"/>
        </w:numPr>
        <w:tabs>
          <w:tab w:val="left" w:pos="900"/>
        </w:tabs>
        <w:jc w:val="both"/>
        <w:rPr>
          <w:lang w:val="en-GB"/>
        </w:rPr>
      </w:pPr>
      <w:bookmarkStart w:id="12" w:name="_Hlk182235888"/>
      <w:bookmarkEnd w:id="11"/>
      <w:r w:rsidRPr="003B18A1">
        <w:rPr>
          <w:lang w:val="en-GB"/>
        </w:rPr>
        <w:t xml:space="preserve">Refer to available generalized geotechnical data, such as found on regional </w:t>
      </w:r>
      <w:proofErr w:type="spellStart"/>
      <w:r w:rsidRPr="003B18A1">
        <w:rPr>
          <w:lang w:val="en-GB"/>
        </w:rPr>
        <w:t>macrozonation</w:t>
      </w:r>
      <w:proofErr w:type="spellEnd"/>
      <w:r w:rsidRPr="003B18A1">
        <w:rPr>
          <w:lang w:val="en-GB"/>
        </w:rPr>
        <w:t xml:space="preserve"> / </w:t>
      </w:r>
      <w:proofErr w:type="spellStart"/>
      <w:r w:rsidRPr="003B18A1">
        <w:rPr>
          <w:lang w:val="en-GB"/>
        </w:rPr>
        <w:t>microzonation</w:t>
      </w:r>
      <w:proofErr w:type="spellEnd"/>
      <w:r w:rsidRPr="003B18A1">
        <w:rPr>
          <w:lang w:val="en-GB"/>
        </w:rPr>
        <w:t xml:space="preserve"> maps produced by the Istanbul Metropolitan City </w:t>
      </w:r>
      <w:r w:rsidRPr="00135EFE">
        <w:rPr>
          <w:lang w:val="en-GB"/>
        </w:rPr>
        <w:t xml:space="preserve">Municipality </w:t>
      </w:r>
      <w:r w:rsidR="00BF11F0" w:rsidRPr="00135EFE">
        <w:rPr>
          <w:lang w:val="en-GB"/>
        </w:rPr>
        <w:t xml:space="preserve">and other organisations </w:t>
      </w:r>
      <w:r w:rsidRPr="00135EFE">
        <w:rPr>
          <w:lang w:val="en-GB"/>
        </w:rPr>
        <w:t>for initial estimates</w:t>
      </w:r>
      <w:r w:rsidR="00BF11F0" w:rsidRPr="00135EFE">
        <w:rPr>
          <w:lang w:val="en-GB"/>
        </w:rPr>
        <w:t>.</w:t>
      </w:r>
      <w:r w:rsidRPr="00135EFE">
        <w:rPr>
          <w:lang w:val="en-GB"/>
        </w:rPr>
        <w:t xml:space="preserve"> The consultant shall also refer to any existing data from previous/existing reports and or from reports on adjacent buildings (most campuses have more than one </w:t>
      </w:r>
      <w:r w:rsidR="00BF11F0" w:rsidRPr="00135EFE">
        <w:rPr>
          <w:lang w:val="en-GB"/>
        </w:rPr>
        <w:t>building</w:t>
      </w:r>
      <w:r w:rsidRPr="00135EFE">
        <w:rPr>
          <w:lang w:val="en-GB"/>
        </w:rPr>
        <w:t xml:space="preserve"> so there are some relatively generic soils</w:t>
      </w:r>
      <w:r w:rsidR="00BF11F0" w:rsidRPr="00135EFE">
        <w:rPr>
          <w:lang w:val="en-GB"/>
        </w:rPr>
        <w:t>)</w:t>
      </w:r>
      <w:r w:rsidRPr="00135EFE">
        <w:rPr>
          <w:lang w:val="en-GB"/>
        </w:rPr>
        <w:t>,</w:t>
      </w:r>
    </w:p>
    <w:bookmarkEnd w:id="12"/>
    <w:p w14:paraId="6F88B6ED" w14:textId="77777777" w:rsidR="00A5404C" w:rsidRPr="00135EFE" w:rsidRDefault="00A5404C" w:rsidP="00A5404C">
      <w:pPr>
        <w:numPr>
          <w:ilvl w:val="0"/>
          <w:numId w:val="15"/>
        </w:numPr>
        <w:tabs>
          <w:tab w:val="left" w:pos="900"/>
        </w:tabs>
        <w:jc w:val="both"/>
        <w:rPr>
          <w:lang w:val="en-GB"/>
        </w:rPr>
      </w:pPr>
      <w:r w:rsidRPr="00135EFE">
        <w:rPr>
          <w:lang w:val="en-GB"/>
        </w:rPr>
        <w:t>Perform a seismic hazard analysis for the site to identify the location of the site relative to significant faults</w:t>
      </w:r>
      <w:smartTag w:uri="urn:schemas-microsoft-com:office:smarttags" w:element="PersonName">
        <w:r w:rsidRPr="00135EFE">
          <w:rPr>
            <w:lang w:val="en-GB"/>
          </w:rPr>
          <w:t>,</w:t>
        </w:r>
      </w:smartTag>
      <w:r w:rsidRPr="00135EFE">
        <w:rPr>
          <w:lang w:val="en-GB"/>
        </w:rPr>
        <w:t xml:space="preserve"> and to estimate the probable intensity of ground acceleration as a function of return period</w:t>
      </w:r>
      <w:smartTag w:uri="urn:schemas-microsoft-com:office:smarttags" w:element="PersonName">
        <w:r w:rsidRPr="00135EFE">
          <w:rPr>
            <w:lang w:val="en-GB"/>
          </w:rPr>
          <w:t>,</w:t>
        </w:r>
      </w:smartTag>
    </w:p>
    <w:p w14:paraId="6ADE9CE7" w14:textId="77777777" w:rsidR="00A5404C" w:rsidRPr="00135EFE" w:rsidRDefault="00A5404C" w:rsidP="00A5404C">
      <w:pPr>
        <w:numPr>
          <w:ilvl w:val="0"/>
          <w:numId w:val="15"/>
        </w:numPr>
        <w:tabs>
          <w:tab w:val="left" w:pos="900"/>
        </w:tabs>
        <w:jc w:val="both"/>
        <w:rPr>
          <w:lang w:val="en-GB"/>
        </w:rPr>
      </w:pPr>
      <w:r w:rsidRPr="00135EFE">
        <w:rPr>
          <w:lang w:val="en-GB"/>
        </w:rPr>
        <w:t>Perform studies to determine the liquefaction potential; settlement and swelling potential of soil</w:t>
      </w:r>
      <w:smartTag w:uri="urn:schemas-microsoft-com:office:smarttags" w:element="PersonName">
        <w:r w:rsidRPr="00135EFE">
          <w:rPr>
            <w:lang w:val="en-GB"/>
          </w:rPr>
          <w:t>,</w:t>
        </w:r>
      </w:smartTag>
    </w:p>
    <w:p w14:paraId="716E3F9E" w14:textId="180FBFB7" w:rsidR="00BF11F0" w:rsidRPr="00135EFE" w:rsidRDefault="00BF11F0" w:rsidP="00BF11F0">
      <w:pPr>
        <w:numPr>
          <w:ilvl w:val="0"/>
          <w:numId w:val="15"/>
        </w:numPr>
        <w:tabs>
          <w:tab w:val="left" w:pos="900"/>
        </w:tabs>
        <w:jc w:val="both"/>
        <w:rPr>
          <w:lang w:val="en-GB"/>
        </w:rPr>
      </w:pPr>
      <w:bookmarkStart w:id="13" w:name="_Hlk182235898"/>
      <w:r w:rsidRPr="00135EFE">
        <w:rPr>
          <w:lang w:val="en-GB"/>
        </w:rPr>
        <w:t xml:space="preserve">Based on the above studies, the existing </w:t>
      </w:r>
      <w:r w:rsidR="008A7A70" w:rsidRPr="008A7A70">
        <w:rPr>
          <w:lang w:val="en-GB"/>
        </w:rPr>
        <w:t xml:space="preserve">hospital/healthcare </w:t>
      </w:r>
      <w:proofErr w:type="spellStart"/>
      <w:r w:rsidR="008A7A70" w:rsidRPr="008A7A70">
        <w:rPr>
          <w:lang w:val="en-GB"/>
        </w:rPr>
        <w:t>center</w:t>
      </w:r>
      <w:proofErr w:type="spellEnd"/>
      <w:r w:rsidRPr="00135EFE">
        <w:rPr>
          <w:lang w:val="en-GB"/>
        </w:rPr>
        <w:t xml:space="preserve"> buildings shall be evaluated into the following earthquake performance levels</w:t>
      </w:r>
      <w:r w:rsidR="0013160A" w:rsidRPr="00135EFE">
        <w:rPr>
          <w:lang w:val="en-GB"/>
        </w:rPr>
        <w:t>*</w:t>
      </w:r>
      <w:r w:rsidRPr="00135EFE">
        <w:rPr>
          <w:lang w:val="en-GB"/>
        </w:rPr>
        <w:t xml:space="preserve"> categories:</w:t>
      </w:r>
    </w:p>
    <w:p w14:paraId="1CC57071" w14:textId="77777777" w:rsidR="002863B5" w:rsidRPr="00135EFE" w:rsidRDefault="002863B5" w:rsidP="002863B5">
      <w:pPr>
        <w:tabs>
          <w:tab w:val="left" w:pos="900"/>
        </w:tabs>
        <w:ind w:left="720"/>
        <w:jc w:val="both"/>
        <w:rPr>
          <w:lang w:val="en-GB"/>
        </w:rPr>
      </w:pPr>
    </w:p>
    <w:bookmarkEnd w:id="13"/>
    <w:p w14:paraId="1C38AE4C" w14:textId="15A5AF4D" w:rsidR="0013160A" w:rsidRPr="00135EFE" w:rsidRDefault="0013160A" w:rsidP="0057540D">
      <w:pPr>
        <w:numPr>
          <w:ilvl w:val="3"/>
          <w:numId w:val="47"/>
        </w:numPr>
        <w:tabs>
          <w:tab w:val="num" w:pos="1980"/>
        </w:tabs>
        <w:ind w:hanging="1539"/>
        <w:jc w:val="both"/>
        <w:rPr>
          <w:lang w:val="en-GB"/>
        </w:rPr>
      </w:pPr>
      <w:r w:rsidRPr="00135EFE">
        <w:rPr>
          <w:lang w:val="en-GB"/>
        </w:rPr>
        <w:t>Immediate Occupancy</w:t>
      </w:r>
      <w:r w:rsidR="003D6C58" w:rsidRPr="00135EFE">
        <w:rPr>
          <w:lang w:val="en-GB"/>
        </w:rPr>
        <w:t xml:space="preserve"> –</w:t>
      </w:r>
      <w:r w:rsidRPr="00135EFE">
        <w:rPr>
          <w:lang w:val="en-GB"/>
        </w:rPr>
        <w:t xml:space="preserve"> </w:t>
      </w:r>
      <w:r w:rsidR="003D6C58" w:rsidRPr="00135EFE">
        <w:rPr>
          <w:lang w:val="en-GB"/>
        </w:rPr>
        <w:t xml:space="preserve">Limited Damaged </w:t>
      </w:r>
      <w:r w:rsidRPr="00135EFE">
        <w:rPr>
          <w:lang w:val="en-GB"/>
        </w:rPr>
        <w:t>(</w:t>
      </w:r>
      <w:proofErr w:type="spellStart"/>
      <w:r w:rsidRPr="00135EFE">
        <w:rPr>
          <w:i/>
          <w:lang w:val="en-GB"/>
        </w:rPr>
        <w:t>Sınırlı</w:t>
      </w:r>
      <w:proofErr w:type="spellEnd"/>
      <w:r w:rsidRPr="00135EFE">
        <w:rPr>
          <w:i/>
          <w:lang w:val="en-GB"/>
        </w:rPr>
        <w:t xml:space="preserve"> </w:t>
      </w:r>
      <w:proofErr w:type="spellStart"/>
      <w:r w:rsidRPr="00135EFE">
        <w:rPr>
          <w:i/>
          <w:lang w:val="en-GB"/>
        </w:rPr>
        <w:t>Hasar</w:t>
      </w:r>
      <w:proofErr w:type="spellEnd"/>
      <w:r w:rsidRPr="00135EFE">
        <w:rPr>
          <w:lang w:val="en-GB"/>
        </w:rPr>
        <w:t>)</w:t>
      </w:r>
    </w:p>
    <w:p w14:paraId="45834A9D" w14:textId="78ADF39C" w:rsidR="0013160A" w:rsidRPr="00135EFE" w:rsidRDefault="0013160A" w:rsidP="0057540D">
      <w:pPr>
        <w:numPr>
          <w:ilvl w:val="3"/>
          <w:numId w:val="47"/>
        </w:numPr>
        <w:tabs>
          <w:tab w:val="num" w:pos="1980"/>
        </w:tabs>
        <w:ind w:hanging="1539"/>
        <w:jc w:val="both"/>
        <w:rPr>
          <w:lang w:val="en-GB"/>
        </w:rPr>
      </w:pPr>
      <w:r w:rsidRPr="00135EFE">
        <w:rPr>
          <w:lang w:val="en-GB"/>
        </w:rPr>
        <w:t xml:space="preserve">Life Safety </w:t>
      </w:r>
      <w:r w:rsidR="003D6C58" w:rsidRPr="00135EFE">
        <w:rPr>
          <w:lang w:val="en-GB"/>
        </w:rPr>
        <w:t xml:space="preserve">– Controlled Damaged </w:t>
      </w:r>
      <w:r w:rsidRPr="00135EFE">
        <w:rPr>
          <w:lang w:val="en-GB"/>
        </w:rPr>
        <w:t>(</w:t>
      </w:r>
      <w:proofErr w:type="spellStart"/>
      <w:r w:rsidRPr="00135EFE">
        <w:rPr>
          <w:i/>
          <w:lang w:val="en-GB"/>
        </w:rPr>
        <w:t>Kontrollü</w:t>
      </w:r>
      <w:proofErr w:type="spellEnd"/>
      <w:r w:rsidRPr="00135EFE">
        <w:rPr>
          <w:i/>
          <w:lang w:val="en-GB"/>
        </w:rPr>
        <w:t xml:space="preserve"> </w:t>
      </w:r>
      <w:proofErr w:type="spellStart"/>
      <w:r w:rsidRPr="00135EFE">
        <w:rPr>
          <w:i/>
          <w:lang w:val="en-GB"/>
        </w:rPr>
        <w:t>Hasar</w:t>
      </w:r>
      <w:proofErr w:type="spellEnd"/>
      <w:r w:rsidRPr="00135EFE">
        <w:rPr>
          <w:lang w:val="en-GB"/>
        </w:rPr>
        <w:t>)</w:t>
      </w:r>
    </w:p>
    <w:p w14:paraId="0FF84C58" w14:textId="77777777" w:rsidR="0013160A" w:rsidRPr="00135EFE" w:rsidRDefault="0013160A" w:rsidP="0013160A">
      <w:pPr>
        <w:tabs>
          <w:tab w:val="num" w:pos="3240"/>
        </w:tabs>
        <w:ind w:left="3240"/>
        <w:jc w:val="both"/>
        <w:rPr>
          <w:lang w:val="en-GB"/>
        </w:rPr>
      </w:pPr>
    </w:p>
    <w:p w14:paraId="73211165" w14:textId="77777777" w:rsidR="0013160A" w:rsidRPr="00135EFE" w:rsidRDefault="0013160A" w:rsidP="0013160A">
      <w:pPr>
        <w:ind w:left="720"/>
        <w:jc w:val="both"/>
        <w:rPr>
          <w:b/>
          <w:sz w:val="20"/>
          <w:lang w:val="en-GB"/>
        </w:rPr>
      </w:pPr>
      <w:r w:rsidRPr="00135EFE">
        <w:rPr>
          <w:b/>
          <w:sz w:val="20"/>
          <w:lang w:val="en-GB"/>
        </w:rPr>
        <w:t>*The performance criteria used in analysis and calculations shall be determined according to the earthquake design class specified in the TBEC 2018.</w:t>
      </w:r>
    </w:p>
    <w:p w14:paraId="178E547C" w14:textId="77777777" w:rsidR="0013160A" w:rsidRDefault="0013160A" w:rsidP="0013160A">
      <w:pPr>
        <w:ind w:left="3240"/>
        <w:jc w:val="both"/>
        <w:rPr>
          <w:highlight w:val="yellow"/>
          <w:lang w:val="en-GB"/>
        </w:rPr>
      </w:pPr>
    </w:p>
    <w:p w14:paraId="712EDD63" w14:textId="77777777" w:rsidR="00A5404C" w:rsidRPr="003B18A1" w:rsidRDefault="00A5404C" w:rsidP="00A5404C">
      <w:pPr>
        <w:pStyle w:val="Outline1"/>
        <w:jc w:val="both"/>
        <w:rPr>
          <w:lang w:val="en-GB"/>
        </w:rPr>
      </w:pPr>
      <w:r w:rsidRPr="003B18A1">
        <w:rPr>
          <w:b/>
          <w:i/>
          <w:lang w:val="en-GB"/>
        </w:rPr>
        <w:t>Submit Assessment Report</w:t>
      </w:r>
    </w:p>
    <w:p w14:paraId="2DF01D12" w14:textId="4390AA3E" w:rsidR="00A5404C" w:rsidRPr="003B18A1" w:rsidRDefault="00A5404C" w:rsidP="00A5404C">
      <w:pPr>
        <w:numPr>
          <w:ilvl w:val="0"/>
          <w:numId w:val="17"/>
        </w:numPr>
        <w:tabs>
          <w:tab w:val="clear" w:pos="1080"/>
          <w:tab w:val="num" w:pos="720"/>
        </w:tabs>
        <w:ind w:left="720"/>
        <w:jc w:val="both"/>
        <w:rPr>
          <w:lang w:val="en-GB"/>
        </w:rPr>
      </w:pPr>
      <w:r w:rsidRPr="003B18A1">
        <w:rPr>
          <w:lang w:val="en-GB"/>
        </w:rPr>
        <w:t>The Consultant shall carry out all the services for the Assessment Stage and submit an Assessment Stage Report indicating their findings and assessment with respect to the services outlined above, to the satisfaction of the Client,</w:t>
      </w:r>
    </w:p>
    <w:p w14:paraId="6F9809FD" w14:textId="5CB52D9F" w:rsidR="00A5404C" w:rsidRPr="003B18A1" w:rsidRDefault="00A5404C" w:rsidP="00A5404C">
      <w:pPr>
        <w:numPr>
          <w:ilvl w:val="0"/>
          <w:numId w:val="17"/>
        </w:numPr>
        <w:tabs>
          <w:tab w:val="clear" w:pos="1080"/>
          <w:tab w:val="num" w:pos="720"/>
        </w:tabs>
        <w:ind w:left="720"/>
        <w:jc w:val="both"/>
        <w:rPr>
          <w:lang w:val="en-GB"/>
        </w:rPr>
      </w:pPr>
      <w:r w:rsidRPr="003B18A1">
        <w:rPr>
          <w:lang w:val="en-GB"/>
        </w:rPr>
        <w:t>The Consultant shall provide and submit with the Assessment Report all the cadastral information [deed, layouts, cadastral extract, building permits, occupation permits, plans, survey,</w:t>
      </w:r>
      <w:r w:rsidR="00BF11F0">
        <w:rPr>
          <w:lang w:val="en-GB"/>
        </w:rPr>
        <w:t xml:space="preserve"> </w:t>
      </w:r>
      <w:r w:rsidRPr="003B18A1">
        <w:rPr>
          <w:lang w:val="en-GB"/>
        </w:rPr>
        <w:t>etc –</w:t>
      </w:r>
      <w:r w:rsidR="00BF11F0">
        <w:rPr>
          <w:lang w:val="en-GB"/>
        </w:rPr>
        <w:t xml:space="preserve"> </w:t>
      </w:r>
      <w:r w:rsidRPr="003B18A1">
        <w:rPr>
          <w:lang w:val="en-GB"/>
        </w:rPr>
        <w:t>(</w:t>
      </w:r>
      <w:proofErr w:type="spellStart"/>
      <w:r w:rsidRPr="00BF11F0">
        <w:rPr>
          <w:i/>
          <w:lang w:val="en-GB"/>
        </w:rPr>
        <w:t>tapu</w:t>
      </w:r>
      <w:proofErr w:type="spellEnd"/>
      <w:r w:rsidRPr="00BF11F0">
        <w:rPr>
          <w:i/>
          <w:lang w:val="en-GB"/>
        </w:rPr>
        <w:t>,</w:t>
      </w:r>
      <w:r w:rsidR="00BF11F0" w:rsidRPr="00BF11F0">
        <w:rPr>
          <w:i/>
          <w:lang w:val="en-GB"/>
        </w:rPr>
        <w:t xml:space="preserve"> </w:t>
      </w:r>
      <w:proofErr w:type="spellStart"/>
      <w:r w:rsidRPr="00BF11F0">
        <w:rPr>
          <w:i/>
          <w:lang w:val="en-GB"/>
        </w:rPr>
        <w:t>çap</w:t>
      </w:r>
      <w:proofErr w:type="spellEnd"/>
      <w:r w:rsidRPr="00BF11F0">
        <w:rPr>
          <w:i/>
          <w:lang w:val="en-GB"/>
        </w:rPr>
        <w:t>,</w:t>
      </w:r>
      <w:r w:rsidR="00BF11F0" w:rsidRPr="00BF11F0">
        <w:rPr>
          <w:i/>
          <w:lang w:val="en-GB"/>
        </w:rPr>
        <w:t xml:space="preserve"> </w:t>
      </w:r>
      <w:proofErr w:type="spellStart"/>
      <w:r w:rsidRPr="00BF11F0">
        <w:rPr>
          <w:i/>
          <w:lang w:val="en-GB"/>
        </w:rPr>
        <w:t>kroki</w:t>
      </w:r>
      <w:proofErr w:type="spellEnd"/>
      <w:r w:rsidRPr="00BF11F0">
        <w:rPr>
          <w:i/>
          <w:lang w:val="en-GB"/>
        </w:rPr>
        <w:t>,</w:t>
      </w:r>
      <w:r w:rsidR="00BF11F0" w:rsidRPr="00BF11F0">
        <w:rPr>
          <w:i/>
          <w:lang w:val="en-GB"/>
        </w:rPr>
        <w:t xml:space="preserve"> </w:t>
      </w:r>
      <w:proofErr w:type="spellStart"/>
      <w:r w:rsidRPr="00BF11F0">
        <w:rPr>
          <w:i/>
          <w:lang w:val="en-GB"/>
        </w:rPr>
        <w:t>istikamet</w:t>
      </w:r>
      <w:proofErr w:type="spellEnd"/>
      <w:r w:rsidR="00BF11F0" w:rsidRPr="00BF11F0">
        <w:rPr>
          <w:i/>
          <w:lang w:val="en-GB"/>
        </w:rPr>
        <w:t xml:space="preserve"> </w:t>
      </w:r>
      <w:proofErr w:type="spellStart"/>
      <w:r w:rsidRPr="00BF11F0">
        <w:rPr>
          <w:i/>
          <w:lang w:val="en-GB"/>
        </w:rPr>
        <w:t>rölevesi</w:t>
      </w:r>
      <w:proofErr w:type="spellEnd"/>
      <w:r w:rsidRPr="00BF11F0">
        <w:rPr>
          <w:i/>
          <w:lang w:val="en-GB"/>
        </w:rPr>
        <w:t>,</w:t>
      </w:r>
      <w:r w:rsidR="00BF11F0" w:rsidRPr="00BF11F0">
        <w:rPr>
          <w:i/>
          <w:lang w:val="en-GB"/>
        </w:rPr>
        <w:t xml:space="preserve"> </w:t>
      </w:r>
      <w:proofErr w:type="spellStart"/>
      <w:r w:rsidRPr="00BF11F0">
        <w:rPr>
          <w:i/>
          <w:lang w:val="en-GB"/>
        </w:rPr>
        <w:t>vaziyet</w:t>
      </w:r>
      <w:proofErr w:type="spellEnd"/>
      <w:r w:rsidR="005C1161">
        <w:rPr>
          <w:i/>
          <w:lang w:val="en-GB"/>
        </w:rPr>
        <w:t xml:space="preserve"> </w:t>
      </w:r>
      <w:proofErr w:type="spellStart"/>
      <w:r w:rsidRPr="00BF11F0">
        <w:rPr>
          <w:i/>
          <w:lang w:val="en-GB"/>
        </w:rPr>
        <w:t>planı</w:t>
      </w:r>
      <w:proofErr w:type="spellEnd"/>
      <w:r w:rsidRPr="00BF11F0">
        <w:rPr>
          <w:i/>
          <w:lang w:val="en-GB"/>
        </w:rPr>
        <w:t>,</w:t>
      </w:r>
      <w:r w:rsidR="00BF11F0" w:rsidRPr="00BF11F0">
        <w:rPr>
          <w:i/>
          <w:lang w:val="en-GB"/>
        </w:rPr>
        <w:t xml:space="preserve"> </w:t>
      </w:r>
      <w:r w:rsidRPr="00BF11F0">
        <w:rPr>
          <w:i/>
          <w:lang w:val="en-GB"/>
        </w:rPr>
        <w:t>vs</w:t>
      </w:r>
      <w:r w:rsidRPr="003B18A1">
        <w:rPr>
          <w:lang w:val="en-GB"/>
        </w:rPr>
        <w:t>) for all the buildings within the assessment phase.</w:t>
      </w:r>
    </w:p>
    <w:p w14:paraId="36C40F92" w14:textId="77777777" w:rsidR="00A5404C" w:rsidRPr="003B18A1" w:rsidRDefault="00A5404C" w:rsidP="00A5404C">
      <w:pPr>
        <w:jc w:val="both"/>
        <w:rPr>
          <w:lang w:val="en-GB"/>
        </w:rPr>
      </w:pPr>
    </w:p>
    <w:p w14:paraId="1A9613CE" w14:textId="77777777" w:rsidR="00A5404C" w:rsidRPr="003B18A1" w:rsidRDefault="00A5404C" w:rsidP="00A5404C">
      <w:pPr>
        <w:jc w:val="both"/>
        <w:rPr>
          <w:lang w:val="en-GB"/>
        </w:rPr>
      </w:pPr>
      <w:r w:rsidRPr="003B18A1">
        <w:rPr>
          <w:lang w:val="en-GB"/>
        </w:rPr>
        <w:t>Further to above;</w:t>
      </w:r>
    </w:p>
    <w:p w14:paraId="0A828F6B" w14:textId="01CFDDE9" w:rsidR="00A5404C" w:rsidRPr="00135EFE" w:rsidRDefault="00A5404C" w:rsidP="00A5404C">
      <w:pPr>
        <w:numPr>
          <w:ilvl w:val="0"/>
          <w:numId w:val="17"/>
        </w:numPr>
        <w:tabs>
          <w:tab w:val="clear" w:pos="1080"/>
          <w:tab w:val="num" w:pos="720"/>
        </w:tabs>
        <w:ind w:left="720"/>
        <w:jc w:val="both"/>
        <w:rPr>
          <w:lang w:val="en-GB"/>
        </w:rPr>
      </w:pPr>
      <w:r w:rsidRPr="003B18A1">
        <w:rPr>
          <w:lang w:val="en-GB"/>
        </w:rPr>
        <w:t>The consultant shall identify the minor defects and faults such as leakage of water at basements</w:t>
      </w:r>
      <w:smartTag w:uri="urn:schemas-microsoft-com:office:smarttags" w:element="PersonName">
        <w:r w:rsidRPr="003B18A1">
          <w:rPr>
            <w:lang w:val="en-GB"/>
          </w:rPr>
          <w:t>,</w:t>
        </w:r>
      </w:smartTag>
      <w:r w:rsidRPr="003B18A1">
        <w:rPr>
          <w:lang w:val="en-GB"/>
        </w:rPr>
        <w:t xml:space="preserve"> defects in plasters and roofs</w:t>
      </w:r>
      <w:smartTag w:uri="urn:schemas-microsoft-com:office:smarttags" w:element="PersonName">
        <w:r w:rsidRPr="003B18A1">
          <w:rPr>
            <w:lang w:val="en-GB"/>
          </w:rPr>
          <w:t>,</w:t>
        </w:r>
      </w:smartTag>
      <w:r w:rsidRPr="003B18A1">
        <w:rPr>
          <w:lang w:val="en-GB"/>
        </w:rPr>
        <w:t xml:space="preserve"> deterioration in wet areas</w:t>
      </w:r>
      <w:smartTag w:uri="urn:schemas-microsoft-com:office:smarttags" w:element="PersonName">
        <w:r w:rsidRPr="003B18A1">
          <w:rPr>
            <w:lang w:val="en-GB"/>
          </w:rPr>
          <w:t>,</w:t>
        </w:r>
      </w:smartTag>
      <w:r w:rsidRPr="003B18A1">
        <w:rPr>
          <w:lang w:val="en-GB"/>
        </w:rPr>
        <w:t xml:space="preserve"> etc. after consultation with </w:t>
      </w:r>
      <w:r w:rsidRPr="00135EFE">
        <w:rPr>
          <w:lang w:val="en-GB"/>
        </w:rPr>
        <w:t xml:space="preserve">the </w:t>
      </w:r>
      <w:r w:rsidR="00DD0073" w:rsidRPr="00135EFE">
        <w:rPr>
          <w:lang w:val="en-GB"/>
        </w:rPr>
        <w:t xml:space="preserve">relevant </w:t>
      </w:r>
      <w:r w:rsidR="00BF11F0" w:rsidRPr="00135EFE">
        <w:rPr>
          <w:lang w:val="en-GB"/>
        </w:rPr>
        <w:t>adminis</w:t>
      </w:r>
      <w:r w:rsidRPr="00135EFE">
        <w:rPr>
          <w:lang w:val="en-GB"/>
        </w:rPr>
        <w:t xml:space="preserve">trations and report these to IPCU for all the buildings. </w:t>
      </w:r>
    </w:p>
    <w:p w14:paraId="4DC4BD95" w14:textId="77777777" w:rsidR="00A5404C" w:rsidRPr="00135EFE" w:rsidRDefault="00A5404C" w:rsidP="00A5404C">
      <w:pPr>
        <w:ind w:left="360"/>
        <w:jc w:val="both"/>
        <w:rPr>
          <w:lang w:val="en-GB"/>
        </w:rPr>
      </w:pPr>
    </w:p>
    <w:p w14:paraId="0FA9E26F" w14:textId="6E331152" w:rsidR="00A5404C" w:rsidRPr="00135EFE" w:rsidRDefault="00A5404C" w:rsidP="00A5404C">
      <w:pPr>
        <w:numPr>
          <w:ilvl w:val="0"/>
          <w:numId w:val="17"/>
        </w:numPr>
        <w:tabs>
          <w:tab w:val="clear" w:pos="1080"/>
          <w:tab w:val="num" w:pos="720"/>
        </w:tabs>
        <w:ind w:left="720"/>
        <w:jc w:val="both"/>
        <w:rPr>
          <w:lang w:val="en-GB"/>
        </w:rPr>
      </w:pPr>
      <w:r w:rsidRPr="00135EFE">
        <w:rPr>
          <w:lang w:val="en-GB"/>
        </w:rPr>
        <w:t>The Consultant shall submit fact-finding report (</w:t>
      </w:r>
      <w:proofErr w:type="spellStart"/>
      <w:r w:rsidRPr="00135EFE">
        <w:rPr>
          <w:i/>
          <w:lang w:val="en-GB"/>
        </w:rPr>
        <w:t>tespit</w:t>
      </w:r>
      <w:proofErr w:type="spellEnd"/>
      <w:r w:rsidRPr="00135EFE">
        <w:rPr>
          <w:i/>
          <w:lang w:val="en-GB"/>
        </w:rPr>
        <w:t xml:space="preserve"> </w:t>
      </w:r>
      <w:proofErr w:type="spellStart"/>
      <w:r w:rsidRPr="00135EFE">
        <w:rPr>
          <w:i/>
          <w:lang w:val="en-GB"/>
        </w:rPr>
        <w:t>tutanağı</w:t>
      </w:r>
      <w:proofErr w:type="spellEnd"/>
      <w:r w:rsidRPr="00135EFE">
        <w:rPr>
          <w:lang w:val="en-GB"/>
        </w:rPr>
        <w:t xml:space="preserve">) signed between the principal and/or directorates of the relevant </w:t>
      </w:r>
      <w:r w:rsidR="008A7A70">
        <w:rPr>
          <w:lang w:val="en-GB"/>
        </w:rPr>
        <w:t xml:space="preserve">hospitals/healthcare centers </w:t>
      </w:r>
      <w:r w:rsidRPr="00135EFE">
        <w:rPr>
          <w:lang w:val="en-GB"/>
        </w:rPr>
        <w:t xml:space="preserve">and the Consultant’s representative </w:t>
      </w:r>
      <w:r w:rsidR="00BF11F0" w:rsidRPr="00135EFE">
        <w:rPr>
          <w:lang w:val="en-GB"/>
        </w:rPr>
        <w:t>for:</w:t>
      </w:r>
    </w:p>
    <w:p w14:paraId="285BE7DF" w14:textId="77777777" w:rsidR="00BF11F0" w:rsidRPr="00135EFE" w:rsidRDefault="00BF11F0" w:rsidP="00BF11F0">
      <w:pPr>
        <w:ind w:left="720"/>
        <w:jc w:val="both"/>
        <w:rPr>
          <w:lang w:val="en-GB"/>
        </w:rPr>
      </w:pPr>
    </w:p>
    <w:p w14:paraId="036085FC" w14:textId="77777777" w:rsidR="00A5404C" w:rsidRPr="00135EFE" w:rsidRDefault="00A5404C" w:rsidP="00A5404C">
      <w:pPr>
        <w:numPr>
          <w:ilvl w:val="1"/>
          <w:numId w:val="17"/>
        </w:numPr>
        <w:jc w:val="both"/>
        <w:rPr>
          <w:lang w:val="en-GB"/>
        </w:rPr>
      </w:pPr>
      <w:r w:rsidRPr="00135EFE">
        <w:rPr>
          <w:lang w:val="en-GB"/>
        </w:rPr>
        <w:t>Structural and architectural survey</w:t>
      </w:r>
    </w:p>
    <w:p w14:paraId="2900B6DE" w14:textId="77777777" w:rsidR="00A5404C" w:rsidRPr="00135EFE" w:rsidRDefault="00A5404C" w:rsidP="00A5404C">
      <w:pPr>
        <w:numPr>
          <w:ilvl w:val="1"/>
          <w:numId w:val="17"/>
        </w:numPr>
        <w:jc w:val="both"/>
        <w:rPr>
          <w:lang w:val="en-GB"/>
        </w:rPr>
      </w:pPr>
      <w:r w:rsidRPr="00135EFE">
        <w:rPr>
          <w:lang w:val="en-GB"/>
        </w:rPr>
        <w:t>Material tests for Concrete core and reinforcement samples and reinstatement of the areas affected</w:t>
      </w:r>
    </w:p>
    <w:p w14:paraId="1B741D78" w14:textId="77777777" w:rsidR="00A5404C" w:rsidRPr="00135EFE" w:rsidRDefault="00A5404C" w:rsidP="00A5404C">
      <w:pPr>
        <w:numPr>
          <w:ilvl w:val="1"/>
          <w:numId w:val="17"/>
        </w:numPr>
        <w:jc w:val="both"/>
        <w:rPr>
          <w:lang w:val="en-GB"/>
        </w:rPr>
      </w:pPr>
      <w:r w:rsidRPr="00135EFE">
        <w:rPr>
          <w:lang w:val="en-GB"/>
        </w:rPr>
        <w:t>Electrical and mechanical survey</w:t>
      </w:r>
    </w:p>
    <w:p w14:paraId="509B4E9F" w14:textId="77777777" w:rsidR="00A5404C" w:rsidRPr="00135EFE" w:rsidRDefault="00A5404C" w:rsidP="00A5404C">
      <w:pPr>
        <w:numPr>
          <w:ilvl w:val="1"/>
          <w:numId w:val="17"/>
        </w:numPr>
        <w:jc w:val="both"/>
        <w:rPr>
          <w:lang w:val="en-GB"/>
        </w:rPr>
      </w:pPr>
      <w:r w:rsidRPr="00135EFE">
        <w:rPr>
          <w:lang w:val="en-GB"/>
        </w:rPr>
        <w:lastRenderedPageBreak/>
        <w:t>Site soil investigations and boreholes.</w:t>
      </w:r>
    </w:p>
    <w:p w14:paraId="71241548" w14:textId="77777777" w:rsidR="00A5404C" w:rsidRPr="00135EFE" w:rsidRDefault="00A5404C" w:rsidP="00A5404C">
      <w:pPr>
        <w:ind w:left="360"/>
        <w:jc w:val="both"/>
        <w:rPr>
          <w:lang w:val="en-GB"/>
        </w:rPr>
      </w:pPr>
    </w:p>
    <w:p w14:paraId="10515E19" w14:textId="75DC9DC0" w:rsidR="00A5404C" w:rsidRPr="003B18A1" w:rsidRDefault="00A5404C" w:rsidP="00A5404C">
      <w:pPr>
        <w:numPr>
          <w:ilvl w:val="2"/>
          <w:numId w:val="14"/>
        </w:numPr>
        <w:tabs>
          <w:tab w:val="clear" w:pos="2880"/>
          <w:tab w:val="num" w:pos="720"/>
        </w:tabs>
        <w:ind w:left="720"/>
        <w:jc w:val="both"/>
        <w:rPr>
          <w:lang w:val="en-GB"/>
        </w:rPr>
      </w:pPr>
      <w:r w:rsidRPr="00135EFE">
        <w:rPr>
          <w:lang w:val="en-GB"/>
        </w:rPr>
        <w:t>The foundation types for the buildings shall be d</w:t>
      </w:r>
      <w:r w:rsidRPr="00A2584D">
        <w:rPr>
          <w:lang w:val="en-GB"/>
        </w:rPr>
        <w:t>etermined by means of inspection pits in both inside and outside of the buildings as per the requirement of T</w:t>
      </w:r>
      <w:r w:rsidR="00BF11F0" w:rsidRPr="00A2584D">
        <w:rPr>
          <w:lang w:val="en-GB"/>
        </w:rPr>
        <w:t>BEC 2018</w:t>
      </w:r>
      <w:r w:rsidRPr="00A2584D">
        <w:rPr>
          <w:lang w:val="en-GB"/>
        </w:rPr>
        <w:t xml:space="preserve"> and</w:t>
      </w:r>
      <w:r w:rsidRPr="003B18A1">
        <w:rPr>
          <w:lang w:val="en-GB"/>
        </w:rPr>
        <w:t xml:space="preserve"> approval of Client. But</w:t>
      </w:r>
      <w:smartTag w:uri="urn:schemas-microsoft-com:office:smarttags" w:element="PersonName">
        <w:r w:rsidRPr="003B18A1">
          <w:rPr>
            <w:lang w:val="en-GB"/>
          </w:rPr>
          <w:t>,</w:t>
        </w:r>
      </w:smartTag>
      <w:r w:rsidRPr="003B18A1">
        <w:rPr>
          <w:lang w:val="en-GB"/>
        </w:rPr>
        <w:t xml:space="preserve"> it is very convenient that the inspection pit might not indicate the type of the foundations for that structure exactly. During design progress necessary alternatives shall be considered. The inspection pits will be opened outside and/or inside of the buildings considering that the physical condition of the building allows the studies inside of the buildings or not. Otherwise alternative solutions will be applied for the internal studies. </w:t>
      </w:r>
    </w:p>
    <w:p w14:paraId="1C93B123" w14:textId="77777777" w:rsidR="00A5404C" w:rsidRPr="003B18A1" w:rsidRDefault="00A5404C" w:rsidP="00A5404C">
      <w:pPr>
        <w:jc w:val="both"/>
        <w:rPr>
          <w:u w:val="single"/>
          <w:lang w:val="en-GB"/>
        </w:rPr>
      </w:pPr>
    </w:p>
    <w:p w14:paraId="68FF4D33" w14:textId="5BB4693D" w:rsidR="00A5404C" w:rsidRDefault="00A5404C" w:rsidP="00A5404C">
      <w:pPr>
        <w:ind w:left="720"/>
        <w:jc w:val="both"/>
        <w:rPr>
          <w:lang w:val="en-GB"/>
        </w:rPr>
      </w:pPr>
      <w:r w:rsidRPr="003B18A1">
        <w:rPr>
          <w:lang w:val="en-GB"/>
        </w:rPr>
        <w:t xml:space="preserve">If any alteration in any of the contract drawings, documents occurs during construction excavation for foundations of </w:t>
      </w:r>
      <w:r w:rsidR="008A7A70" w:rsidRPr="008A7A70">
        <w:rPr>
          <w:lang w:val="en-GB"/>
        </w:rPr>
        <w:t xml:space="preserve">hospital/healthcare </w:t>
      </w:r>
      <w:proofErr w:type="spellStart"/>
      <w:r w:rsidR="008A7A70" w:rsidRPr="008A7A70">
        <w:rPr>
          <w:lang w:val="en-GB"/>
        </w:rPr>
        <w:t>center</w:t>
      </w:r>
      <w:proofErr w:type="spellEnd"/>
      <w:r w:rsidRPr="003B18A1">
        <w:rPr>
          <w:lang w:val="en-GB"/>
        </w:rPr>
        <w:t xml:space="preserve"> buildings, the Consultant shall prepare and submit such alteration drawings and </w:t>
      </w:r>
      <w:proofErr w:type="spellStart"/>
      <w:r w:rsidRPr="003B18A1">
        <w:rPr>
          <w:lang w:val="en-GB"/>
        </w:rPr>
        <w:t>BoQ</w:t>
      </w:r>
      <w:proofErr w:type="spellEnd"/>
      <w:r w:rsidRPr="003B18A1">
        <w:rPr>
          <w:lang w:val="en-GB"/>
        </w:rPr>
        <w:t xml:space="preserve"> to the Client for approval, in an urgent manner not exceeding </w:t>
      </w:r>
      <w:r w:rsidR="00BD4B97" w:rsidRPr="003B18A1">
        <w:rPr>
          <w:lang w:val="en-GB"/>
        </w:rPr>
        <w:t>one-week</w:t>
      </w:r>
      <w:r w:rsidRPr="003B18A1">
        <w:rPr>
          <w:lang w:val="en-GB"/>
        </w:rPr>
        <w:t xml:space="preserve"> duration supported by the necessary calculations and details. Consultant undertakes to amend foundation designs</w:t>
      </w:r>
      <w:smartTag w:uri="urn:schemas-microsoft-com:office:smarttags" w:element="PersonName">
        <w:r w:rsidRPr="003B18A1">
          <w:rPr>
            <w:lang w:val="en-GB"/>
          </w:rPr>
          <w:t>,</w:t>
        </w:r>
      </w:smartTag>
      <w:r w:rsidRPr="003B18A1">
        <w:rPr>
          <w:lang w:val="en-GB"/>
        </w:rPr>
        <w:t xml:space="preserve"> provide details and perform redesign if existing contract drawings prepared by the Consultant are not applicable without any cost to Client. </w:t>
      </w:r>
    </w:p>
    <w:p w14:paraId="33362CAB" w14:textId="5D01473E" w:rsidR="005C1161" w:rsidRDefault="005C1161" w:rsidP="00A5404C">
      <w:pPr>
        <w:ind w:left="720"/>
        <w:jc w:val="both"/>
        <w:rPr>
          <w:lang w:val="en-GB"/>
        </w:rPr>
      </w:pPr>
    </w:p>
    <w:p w14:paraId="15170F5C" w14:textId="77777777" w:rsidR="005C1161" w:rsidRDefault="005C1161" w:rsidP="00A5404C">
      <w:pPr>
        <w:ind w:left="720"/>
        <w:jc w:val="both"/>
        <w:rPr>
          <w:lang w:val="en-GB"/>
        </w:rPr>
      </w:pPr>
    </w:p>
    <w:p w14:paraId="0BA1EA0C" w14:textId="77777777" w:rsidR="001E1434" w:rsidRDefault="001E1434" w:rsidP="00A5404C">
      <w:pPr>
        <w:ind w:left="720"/>
        <w:jc w:val="both"/>
        <w:rPr>
          <w:lang w:val="en-GB"/>
        </w:rPr>
      </w:pPr>
    </w:p>
    <w:p w14:paraId="5E31C993" w14:textId="04F4F221" w:rsidR="001E1434" w:rsidRPr="00307B49" w:rsidRDefault="00307B49" w:rsidP="001E1434">
      <w:pPr>
        <w:pStyle w:val="Outline1"/>
        <w:jc w:val="both"/>
        <w:rPr>
          <w:b/>
          <w:i/>
          <w:u w:val="single"/>
          <w:lang w:val="en-GB"/>
        </w:rPr>
      </w:pPr>
      <w:r w:rsidRPr="00307B49">
        <w:rPr>
          <w:b/>
          <w:i/>
          <w:u w:val="single"/>
          <w:lang w:val="en-GB"/>
        </w:rPr>
        <w:t>4.2.</w:t>
      </w:r>
      <w:r w:rsidR="003E2CE5">
        <w:rPr>
          <w:b/>
          <w:i/>
          <w:u w:val="single"/>
          <w:lang w:val="en-GB"/>
        </w:rPr>
        <w:t>2</w:t>
      </w:r>
      <w:r w:rsidRPr="00307B49">
        <w:rPr>
          <w:b/>
          <w:i/>
          <w:u w:val="single"/>
          <w:lang w:val="en-GB"/>
        </w:rPr>
        <w:t>. Operational Planning Stage:</w:t>
      </w:r>
    </w:p>
    <w:p w14:paraId="5913B611" w14:textId="77777777" w:rsidR="001E1434" w:rsidRPr="003B18A1" w:rsidRDefault="001E1434" w:rsidP="001E1434">
      <w:pPr>
        <w:pStyle w:val="Outline1"/>
        <w:jc w:val="both"/>
        <w:rPr>
          <w:lang w:val="en-GB"/>
        </w:rPr>
      </w:pPr>
    </w:p>
    <w:p w14:paraId="6D09FE14" w14:textId="57ED7ACE" w:rsidR="001E1434" w:rsidRPr="00A2584D" w:rsidRDefault="001E1434" w:rsidP="001E1434">
      <w:pPr>
        <w:pStyle w:val="TOC1"/>
        <w:jc w:val="both"/>
      </w:pPr>
      <w:r w:rsidRPr="00A2584D">
        <w:t xml:space="preserve">The Consultant; based on the information provided by the Client regarding the </w:t>
      </w:r>
      <w:r w:rsidRPr="00A2584D">
        <w:rPr>
          <w:lang w:eastAsia="it-IT"/>
        </w:rPr>
        <w:t xml:space="preserve">Draft Spatial Requirements, the requirements of the MoH, previous statistical information and Data available in </w:t>
      </w:r>
      <w:r w:rsidR="006B43C8">
        <w:rPr>
          <w:lang w:eastAsia="it-IT"/>
        </w:rPr>
        <w:t>Assessment</w:t>
      </w:r>
      <w:r w:rsidRPr="00A2584D">
        <w:rPr>
          <w:lang w:eastAsia="it-IT"/>
        </w:rPr>
        <w:t xml:space="preserve"> stage </w:t>
      </w:r>
      <w:r w:rsidRPr="00A2584D">
        <w:t xml:space="preserve">shall describe the basic elements of the operational </w:t>
      </w:r>
      <w:r w:rsidR="006B43C8">
        <w:t>renovation</w:t>
      </w:r>
      <w:r w:rsidR="006B43C8" w:rsidRPr="00A2584D">
        <w:t xml:space="preserve"> </w:t>
      </w:r>
      <w:r w:rsidRPr="00A2584D">
        <w:t>design. This operational concept shall include;</w:t>
      </w:r>
    </w:p>
    <w:p w14:paraId="336527B9" w14:textId="77777777" w:rsidR="001E1434" w:rsidRPr="00A2584D" w:rsidRDefault="001E1434" w:rsidP="001E1434">
      <w:pPr>
        <w:pStyle w:val="TOC1"/>
        <w:numPr>
          <w:ilvl w:val="0"/>
          <w:numId w:val="48"/>
        </w:numPr>
        <w:tabs>
          <w:tab w:val="left" w:pos="709"/>
        </w:tabs>
        <w:spacing w:after="0"/>
        <w:jc w:val="both"/>
      </w:pPr>
      <w:r w:rsidRPr="00A2584D">
        <w:t>Operational concept elements with a descriptive character towards the chosen architectural design approach (i.e. human traffic flows, staff traffic flows, logistic traffic flows)</w:t>
      </w:r>
    </w:p>
    <w:p w14:paraId="4AB1B1C2" w14:textId="77777777" w:rsidR="001E1434" w:rsidRPr="00A2584D" w:rsidRDefault="001E1434" w:rsidP="001E1434">
      <w:pPr>
        <w:pStyle w:val="TOC1"/>
        <w:numPr>
          <w:ilvl w:val="0"/>
          <w:numId w:val="48"/>
        </w:numPr>
        <w:tabs>
          <w:tab w:val="left" w:pos="709"/>
        </w:tabs>
        <w:spacing w:after="0"/>
        <w:jc w:val="both"/>
      </w:pPr>
      <w:r w:rsidRPr="00A2584D">
        <w:t>Operational concept elements with an anticipatory character towards the later commissioning planning stages (i.e. delivery and storage rooms of logistic goods, delivery schedules)</w:t>
      </w:r>
    </w:p>
    <w:p w14:paraId="1689CA3B" w14:textId="27E6AF69" w:rsidR="001E1434" w:rsidRPr="00A2584D" w:rsidRDefault="001E1434" w:rsidP="001E1434">
      <w:pPr>
        <w:pStyle w:val="TOC1"/>
        <w:jc w:val="both"/>
      </w:pPr>
      <w:r w:rsidRPr="00A2584D">
        <w:t>In summary this report shall be a space program listing all functional spaces, including circulation, and indicating the area required for each function/space as well as their functional requirements and interdependence with other space/function. This should be in the form of a detailed space program and functional block diagram. The program and functional diagram will be the basis for the designs.</w:t>
      </w:r>
    </w:p>
    <w:p w14:paraId="3F1FF095" w14:textId="77777777" w:rsidR="001E1434" w:rsidRPr="00A2584D" w:rsidRDefault="001E1434" w:rsidP="001E1434">
      <w:pPr>
        <w:pStyle w:val="TOC1"/>
        <w:jc w:val="both"/>
      </w:pPr>
      <w:r w:rsidRPr="00A2584D">
        <w:t>The outputs of the Operational Planning Report will cover the below mentioned subjects at least;</w:t>
      </w:r>
    </w:p>
    <w:p w14:paraId="621ED975" w14:textId="77777777" w:rsidR="001E1434" w:rsidRPr="00A2584D" w:rsidRDefault="001E1434" w:rsidP="001E1434">
      <w:pPr>
        <w:pStyle w:val="TOC1"/>
        <w:numPr>
          <w:ilvl w:val="0"/>
          <w:numId w:val="49"/>
        </w:numPr>
        <w:tabs>
          <w:tab w:val="left" w:pos="709"/>
        </w:tabs>
        <w:spacing w:after="0"/>
        <w:jc w:val="both"/>
      </w:pPr>
      <w:r w:rsidRPr="00A2584D">
        <w:t>Single Room Program</w:t>
      </w:r>
    </w:p>
    <w:p w14:paraId="54893E16" w14:textId="77777777" w:rsidR="001E1434" w:rsidRPr="00A2584D" w:rsidRDefault="001E1434" w:rsidP="001E1434">
      <w:pPr>
        <w:pStyle w:val="TOC1"/>
        <w:numPr>
          <w:ilvl w:val="0"/>
          <w:numId w:val="49"/>
        </w:numPr>
        <w:tabs>
          <w:tab w:val="left" w:pos="709"/>
        </w:tabs>
        <w:spacing w:after="0"/>
        <w:jc w:val="both"/>
      </w:pPr>
      <w:r w:rsidRPr="00A2584D">
        <w:t>Central Disposal</w:t>
      </w:r>
    </w:p>
    <w:p w14:paraId="301FB101" w14:textId="77777777" w:rsidR="001E1434" w:rsidRPr="00A2584D" w:rsidRDefault="001E1434" w:rsidP="001E1434">
      <w:pPr>
        <w:pStyle w:val="TOC1"/>
        <w:numPr>
          <w:ilvl w:val="0"/>
          <w:numId w:val="49"/>
        </w:numPr>
        <w:tabs>
          <w:tab w:val="left" w:pos="709"/>
        </w:tabs>
        <w:spacing w:after="0"/>
        <w:jc w:val="both"/>
      </w:pPr>
      <w:r w:rsidRPr="00A2584D">
        <w:t>Central Administration</w:t>
      </w:r>
    </w:p>
    <w:p w14:paraId="4AD63320" w14:textId="77777777" w:rsidR="001E1434" w:rsidRPr="00A2584D" w:rsidRDefault="001E1434" w:rsidP="001E1434">
      <w:pPr>
        <w:pStyle w:val="TOC1"/>
        <w:numPr>
          <w:ilvl w:val="0"/>
          <w:numId w:val="49"/>
        </w:numPr>
        <w:tabs>
          <w:tab w:val="left" w:pos="709"/>
        </w:tabs>
        <w:spacing w:after="0"/>
        <w:jc w:val="both"/>
      </w:pPr>
      <w:r w:rsidRPr="00A2584D">
        <w:t>Central Bed Cleaning / Cleaning Service</w:t>
      </w:r>
    </w:p>
    <w:p w14:paraId="16744292" w14:textId="77777777" w:rsidR="001E1434" w:rsidRPr="00A2584D" w:rsidRDefault="001E1434" w:rsidP="001E1434">
      <w:pPr>
        <w:pStyle w:val="TOC1"/>
        <w:numPr>
          <w:ilvl w:val="0"/>
          <w:numId w:val="49"/>
        </w:numPr>
        <w:tabs>
          <w:tab w:val="left" w:pos="709"/>
        </w:tabs>
        <w:spacing w:after="0"/>
        <w:jc w:val="both"/>
      </w:pPr>
      <w:r w:rsidRPr="00A2584D">
        <w:t>Basic Ward Structure</w:t>
      </w:r>
    </w:p>
    <w:p w14:paraId="052A9CC1" w14:textId="77777777" w:rsidR="001E1434" w:rsidRPr="00A2584D" w:rsidRDefault="001E1434" w:rsidP="001E1434">
      <w:pPr>
        <w:pStyle w:val="TOC1"/>
        <w:numPr>
          <w:ilvl w:val="0"/>
          <w:numId w:val="49"/>
        </w:numPr>
        <w:tabs>
          <w:tab w:val="left" w:pos="709"/>
        </w:tabs>
        <w:spacing w:after="0"/>
        <w:jc w:val="both"/>
      </w:pPr>
      <w:r w:rsidRPr="00A2584D">
        <w:lastRenderedPageBreak/>
        <w:t>Pharmacy</w:t>
      </w:r>
    </w:p>
    <w:p w14:paraId="4ECC570D" w14:textId="77777777" w:rsidR="001E1434" w:rsidRPr="00A2584D" w:rsidRDefault="001E1434" w:rsidP="001E1434">
      <w:pPr>
        <w:pStyle w:val="TOC1"/>
        <w:numPr>
          <w:ilvl w:val="0"/>
          <w:numId w:val="49"/>
        </w:numPr>
        <w:tabs>
          <w:tab w:val="left" w:pos="709"/>
        </w:tabs>
        <w:spacing w:after="0"/>
        <w:jc w:val="both"/>
      </w:pPr>
      <w:r w:rsidRPr="00A2584D">
        <w:t>Laundry</w:t>
      </w:r>
    </w:p>
    <w:p w14:paraId="10347DBE" w14:textId="77777777" w:rsidR="001E1434" w:rsidRPr="00A2584D" w:rsidRDefault="001E1434" w:rsidP="001E1434">
      <w:pPr>
        <w:pStyle w:val="TOC1"/>
        <w:numPr>
          <w:ilvl w:val="0"/>
          <w:numId w:val="49"/>
        </w:numPr>
        <w:tabs>
          <w:tab w:val="left" w:pos="709"/>
        </w:tabs>
        <w:spacing w:after="0"/>
        <w:jc w:val="both"/>
      </w:pPr>
      <w:r w:rsidRPr="00A2584D">
        <w:t>Kitchen / Staff Canteen</w:t>
      </w:r>
    </w:p>
    <w:p w14:paraId="48C8AAB4" w14:textId="77777777" w:rsidR="001E1434" w:rsidRPr="00A2584D" w:rsidRDefault="001E1434" w:rsidP="001E1434">
      <w:pPr>
        <w:pStyle w:val="TOC1"/>
        <w:numPr>
          <w:ilvl w:val="0"/>
          <w:numId w:val="49"/>
        </w:numPr>
        <w:tabs>
          <w:tab w:val="left" w:pos="709"/>
        </w:tabs>
        <w:spacing w:after="0"/>
        <w:jc w:val="both"/>
      </w:pPr>
      <w:r w:rsidRPr="00A2584D">
        <w:t>Overview Departmental Allocation</w:t>
      </w:r>
    </w:p>
    <w:p w14:paraId="55499C92" w14:textId="77777777" w:rsidR="001E1434" w:rsidRPr="00A2584D" w:rsidRDefault="001E1434" w:rsidP="001E1434">
      <w:pPr>
        <w:pStyle w:val="TOC1"/>
        <w:numPr>
          <w:ilvl w:val="0"/>
          <w:numId w:val="49"/>
        </w:numPr>
        <w:tabs>
          <w:tab w:val="left" w:pos="709"/>
        </w:tabs>
        <w:spacing w:after="0"/>
        <w:jc w:val="both"/>
      </w:pPr>
      <w:r w:rsidRPr="00A2584D">
        <w:t>Accident &amp; Emergency Department</w:t>
      </w:r>
    </w:p>
    <w:p w14:paraId="04087D6F" w14:textId="77777777" w:rsidR="001E1434" w:rsidRPr="00A2584D" w:rsidRDefault="001E1434" w:rsidP="001E1434">
      <w:pPr>
        <w:pStyle w:val="TOC1"/>
        <w:numPr>
          <w:ilvl w:val="0"/>
          <w:numId w:val="49"/>
        </w:numPr>
        <w:tabs>
          <w:tab w:val="left" w:pos="709"/>
        </w:tabs>
        <w:spacing w:after="0"/>
        <w:jc w:val="both"/>
      </w:pPr>
      <w:r w:rsidRPr="00A2584D">
        <w:t>Specialty Centers</w:t>
      </w:r>
    </w:p>
    <w:p w14:paraId="54C0D07B" w14:textId="77777777" w:rsidR="001E1434" w:rsidRPr="00A2584D" w:rsidRDefault="001E1434" w:rsidP="001E1434">
      <w:pPr>
        <w:pStyle w:val="TOC1"/>
        <w:numPr>
          <w:ilvl w:val="0"/>
          <w:numId w:val="49"/>
        </w:numPr>
        <w:tabs>
          <w:tab w:val="left" w:pos="709"/>
        </w:tabs>
        <w:spacing w:after="0"/>
        <w:jc w:val="both"/>
      </w:pPr>
      <w:r w:rsidRPr="00A2584D">
        <w:t>Logistic System Study</w:t>
      </w:r>
    </w:p>
    <w:p w14:paraId="040AF1A1" w14:textId="77777777" w:rsidR="001E1434" w:rsidRPr="00A2584D" w:rsidRDefault="001E1434" w:rsidP="001E1434">
      <w:pPr>
        <w:pStyle w:val="TOC1"/>
        <w:numPr>
          <w:ilvl w:val="0"/>
          <w:numId w:val="49"/>
        </w:numPr>
        <w:tabs>
          <w:tab w:val="left" w:pos="709"/>
        </w:tabs>
        <w:spacing w:after="0"/>
        <w:jc w:val="both"/>
      </w:pPr>
      <w:r w:rsidRPr="00A2584D">
        <w:t>Maintenance</w:t>
      </w:r>
    </w:p>
    <w:p w14:paraId="32E45307" w14:textId="77777777" w:rsidR="001E1434" w:rsidRPr="00A2584D" w:rsidRDefault="001E1434" w:rsidP="001E1434">
      <w:pPr>
        <w:pStyle w:val="TOC1"/>
        <w:numPr>
          <w:ilvl w:val="0"/>
          <w:numId w:val="49"/>
        </w:numPr>
        <w:tabs>
          <w:tab w:val="left" w:pos="709"/>
        </w:tabs>
        <w:spacing w:after="0"/>
        <w:jc w:val="both"/>
      </w:pPr>
      <w:r w:rsidRPr="00A2584D">
        <w:t>Central Storage / Transport Service</w:t>
      </w:r>
    </w:p>
    <w:p w14:paraId="7C520D74" w14:textId="77777777" w:rsidR="001E1434" w:rsidRPr="00A2584D" w:rsidRDefault="001E1434" w:rsidP="001E1434">
      <w:pPr>
        <w:pStyle w:val="TOC1"/>
        <w:numPr>
          <w:ilvl w:val="0"/>
          <w:numId w:val="49"/>
        </w:numPr>
        <w:tabs>
          <w:tab w:val="left" w:pos="709"/>
        </w:tabs>
        <w:spacing w:after="0"/>
        <w:jc w:val="both"/>
      </w:pPr>
      <w:r w:rsidRPr="00A2584D">
        <w:t>Central Sterilization</w:t>
      </w:r>
    </w:p>
    <w:p w14:paraId="72DB1A24" w14:textId="77777777" w:rsidR="001E1434" w:rsidRPr="00A2584D" w:rsidRDefault="001E1434" w:rsidP="001E1434">
      <w:pPr>
        <w:pStyle w:val="TOC1"/>
        <w:numPr>
          <w:ilvl w:val="0"/>
          <w:numId w:val="49"/>
        </w:numPr>
        <w:tabs>
          <w:tab w:val="left" w:pos="709"/>
        </w:tabs>
        <w:spacing w:after="0"/>
        <w:jc w:val="both"/>
      </w:pPr>
      <w:r w:rsidRPr="00A2584D">
        <w:t>Outpatient Department</w:t>
      </w:r>
    </w:p>
    <w:p w14:paraId="5A86D2C9" w14:textId="77777777" w:rsidR="001E1434" w:rsidRPr="00A2584D" w:rsidRDefault="001E1434" w:rsidP="001E1434">
      <w:pPr>
        <w:pStyle w:val="TOC1"/>
        <w:numPr>
          <w:ilvl w:val="0"/>
          <w:numId w:val="49"/>
        </w:numPr>
        <w:tabs>
          <w:tab w:val="left" w:pos="709"/>
        </w:tabs>
        <w:spacing w:after="0"/>
        <w:jc w:val="both"/>
      </w:pPr>
      <w:r w:rsidRPr="00A2584D">
        <w:t>Central Imaging Group</w:t>
      </w:r>
    </w:p>
    <w:p w14:paraId="01513EAB" w14:textId="77777777" w:rsidR="001E1434" w:rsidRPr="00A2584D" w:rsidRDefault="001E1434" w:rsidP="001E1434">
      <w:pPr>
        <w:pStyle w:val="TOC1"/>
        <w:numPr>
          <w:ilvl w:val="0"/>
          <w:numId w:val="49"/>
        </w:numPr>
        <w:tabs>
          <w:tab w:val="left" w:pos="709"/>
        </w:tabs>
        <w:spacing w:after="0"/>
        <w:jc w:val="both"/>
      </w:pPr>
      <w:r w:rsidRPr="00A2584D">
        <w:t>Central Operation Department</w:t>
      </w:r>
    </w:p>
    <w:p w14:paraId="47929A2F" w14:textId="4D5AB5EE" w:rsidR="001E1434" w:rsidRPr="00A2584D" w:rsidRDefault="001E1434" w:rsidP="001E1434">
      <w:pPr>
        <w:pStyle w:val="ListParagraph"/>
        <w:numPr>
          <w:ilvl w:val="0"/>
          <w:numId w:val="49"/>
        </w:numPr>
        <w:jc w:val="both"/>
        <w:rPr>
          <w:u w:val="single"/>
          <w:lang w:val="en-GB"/>
        </w:rPr>
      </w:pPr>
      <w:r w:rsidRPr="00A2584D">
        <w:t>Central Laboratory / Pathology</w:t>
      </w:r>
    </w:p>
    <w:p w14:paraId="2541944A" w14:textId="3B8572D8" w:rsidR="00A5404C" w:rsidRDefault="00A5404C" w:rsidP="00A5404C">
      <w:pPr>
        <w:jc w:val="both"/>
        <w:rPr>
          <w:lang w:val="en-GB"/>
        </w:rPr>
      </w:pPr>
    </w:p>
    <w:p w14:paraId="5FE2B0E6" w14:textId="4C8D2713" w:rsidR="00A5404C" w:rsidRPr="00307B49" w:rsidRDefault="00307B49" w:rsidP="00A5404C">
      <w:pPr>
        <w:pStyle w:val="Outline1"/>
        <w:jc w:val="both"/>
        <w:rPr>
          <w:b/>
          <w:i/>
          <w:u w:val="single"/>
          <w:lang w:val="en-GB"/>
        </w:rPr>
      </w:pPr>
      <w:r w:rsidRPr="00307B49">
        <w:rPr>
          <w:b/>
          <w:i/>
          <w:u w:val="single"/>
          <w:lang w:val="en-GB"/>
        </w:rPr>
        <w:t>4.2.</w:t>
      </w:r>
      <w:r w:rsidR="003E2CE5">
        <w:rPr>
          <w:b/>
          <w:i/>
          <w:u w:val="single"/>
          <w:lang w:val="en-GB"/>
        </w:rPr>
        <w:t>3</w:t>
      </w:r>
      <w:r w:rsidRPr="00307B49">
        <w:rPr>
          <w:b/>
          <w:i/>
          <w:u w:val="single"/>
          <w:lang w:val="en-GB"/>
        </w:rPr>
        <w:t>. Preliminary Design Phase:</w:t>
      </w:r>
    </w:p>
    <w:p w14:paraId="16A9557A" w14:textId="77777777" w:rsidR="00A5404C" w:rsidRPr="003B18A1" w:rsidRDefault="00A5404C" w:rsidP="00A5404C">
      <w:pPr>
        <w:pStyle w:val="Outline1"/>
        <w:jc w:val="both"/>
        <w:rPr>
          <w:lang w:val="en-GB"/>
        </w:rPr>
      </w:pPr>
      <w:r w:rsidRPr="003B18A1">
        <w:rPr>
          <w:lang w:val="en-GB"/>
        </w:rPr>
        <w:t>Preliminary design and cost estimate studies will at least include:</w:t>
      </w:r>
    </w:p>
    <w:p w14:paraId="7940EEB3" w14:textId="77777777" w:rsidR="00A5404C" w:rsidRPr="003B18A1" w:rsidRDefault="00A5404C" w:rsidP="00A5404C">
      <w:pPr>
        <w:pStyle w:val="Outline1"/>
        <w:jc w:val="both"/>
        <w:rPr>
          <w:lang w:val="en-GB"/>
        </w:rPr>
      </w:pPr>
    </w:p>
    <w:p w14:paraId="4B1250DF" w14:textId="77777777" w:rsidR="00A5404C" w:rsidRPr="003B18A1" w:rsidRDefault="00A5404C" w:rsidP="00A5404C">
      <w:pPr>
        <w:numPr>
          <w:ilvl w:val="2"/>
          <w:numId w:val="14"/>
        </w:numPr>
        <w:tabs>
          <w:tab w:val="clear" w:pos="2880"/>
          <w:tab w:val="num" w:pos="720"/>
        </w:tabs>
        <w:ind w:left="720"/>
        <w:jc w:val="both"/>
        <w:rPr>
          <w:lang w:val="en-GB"/>
        </w:rPr>
      </w:pPr>
      <w:r w:rsidRPr="003B18A1">
        <w:rPr>
          <w:lang w:val="en-GB"/>
        </w:rPr>
        <w:t>Development of  preliminary design for retrofitting options:</w:t>
      </w:r>
    </w:p>
    <w:p w14:paraId="18B560FE" w14:textId="77777777" w:rsidR="00A5404C" w:rsidRPr="003B18A1" w:rsidRDefault="00A5404C" w:rsidP="00A5404C">
      <w:pPr>
        <w:numPr>
          <w:ilvl w:val="1"/>
          <w:numId w:val="17"/>
        </w:numPr>
        <w:jc w:val="both"/>
        <w:rPr>
          <w:lang w:val="en-GB"/>
        </w:rPr>
        <w:sectPr w:rsidR="00A5404C" w:rsidRPr="003B18A1" w:rsidSect="007743D0">
          <w:type w:val="continuous"/>
          <w:pgSz w:w="12242" w:h="15842" w:code="1"/>
          <w:pgMar w:top="1135" w:right="1440" w:bottom="1728" w:left="1728" w:header="708" w:footer="708" w:gutter="0"/>
          <w:paperSrc w:first="15" w:other="15"/>
          <w:cols w:space="708"/>
          <w:noEndnote/>
          <w:titlePg/>
        </w:sectPr>
      </w:pPr>
    </w:p>
    <w:p w14:paraId="0156ABEC" w14:textId="77777777" w:rsidR="00A5404C" w:rsidRPr="003B18A1" w:rsidRDefault="00A5404C" w:rsidP="00A5404C">
      <w:pPr>
        <w:numPr>
          <w:ilvl w:val="1"/>
          <w:numId w:val="17"/>
        </w:numPr>
        <w:jc w:val="both"/>
        <w:rPr>
          <w:lang w:val="en-GB"/>
        </w:rPr>
      </w:pPr>
      <w:r w:rsidRPr="003B18A1">
        <w:rPr>
          <w:lang w:val="en-GB"/>
        </w:rPr>
        <w:t>Note sensitive areas of the building, such as historic spaces, traffic corridors, etc. that may not be impacted by seismic upgrade measures</w:t>
      </w:r>
      <w:smartTag w:uri="urn:schemas-microsoft-com:office:smarttags" w:element="PersonName">
        <w:r w:rsidRPr="003B18A1">
          <w:rPr>
            <w:lang w:val="en-GB"/>
          </w:rPr>
          <w:t>,</w:t>
        </w:r>
      </w:smartTag>
    </w:p>
    <w:p w14:paraId="750E2053" w14:textId="77777777" w:rsidR="00A5404C" w:rsidRPr="003B18A1" w:rsidRDefault="00A5404C" w:rsidP="00A5404C">
      <w:pPr>
        <w:numPr>
          <w:ilvl w:val="1"/>
          <w:numId w:val="17"/>
        </w:numPr>
        <w:jc w:val="both"/>
        <w:rPr>
          <w:lang w:val="en-GB"/>
        </w:rPr>
      </w:pPr>
      <w:r w:rsidRPr="003B18A1">
        <w:rPr>
          <w:lang w:val="en-GB"/>
        </w:rPr>
        <w:t>Discuss restrictions on placement of retrofit elements</w:t>
      </w:r>
      <w:smartTag w:uri="urn:schemas-microsoft-com:office:smarttags" w:element="PersonName">
        <w:r w:rsidRPr="003B18A1">
          <w:rPr>
            <w:lang w:val="en-GB"/>
          </w:rPr>
          <w:t>,</w:t>
        </w:r>
      </w:smartTag>
      <w:r w:rsidRPr="003B18A1">
        <w:rPr>
          <w:lang w:val="en-GB"/>
        </w:rPr>
        <w:t xml:space="preserve"> relative to building appearance and functionality concerns</w:t>
      </w:r>
      <w:smartTag w:uri="urn:schemas-microsoft-com:office:smarttags" w:element="PersonName">
        <w:r w:rsidRPr="003B18A1">
          <w:rPr>
            <w:lang w:val="en-GB"/>
          </w:rPr>
          <w:t>,</w:t>
        </w:r>
      </w:smartTag>
    </w:p>
    <w:p w14:paraId="39FAF4B5" w14:textId="77777777" w:rsidR="00A5404C" w:rsidRPr="00A2584D" w:rsidRDefault="00A5404C" w:rsidP="00A5404C">
      <w:pPr>
        <w:numPr>
          <w:ilvl w:val="1"/>
          <w:numId w:val="17"/>
        </w:numPr>
        <w:jc w:val="both"/>
        <w:rPr>
          <w:lang w:val="en-GB"/>
        </w:rPr>
      </w:pPr>
      <w:r w:rsidRPr="003B18A1">
        <w:rPr>
          <w:lang w:val="en-GB"/>
        </w:rPr>
        <w:t xml:space="preserve">Conduct meetings with the Client to review the alternatives and to agree on </w:t>
      </w:r>
      <w:r w:rsidRPr="00A2584D">
        <w:rPr>
          <w:lang w:val="en-GB"/>
        </w:rPr>
        <w:t>the appropriateness of the recommended approach</w:t>
      </w:r>
      <w:smartTag w:uri="urn:schemas-microsoft-com:office:smarttags" w:element="PersonName">
        <w:r w:rsidRPr="00A2584D">
          <w:rPr>
            <w:lang w:val="en-GB"/>
          </w:rPr>
          <w:t>,</w:t>
        </w:r>
      </w:smartTag>
    </w:p>
    <w:p w14:paraId="6B8A9FFD" w14:textId="57868430" w:rsidR="00A5404C" w:rsidRPr="00A2584D" w:rsidRDefault="00A5404C" w:rsidP="00A5404C">
      <w:pPr>
        <w:numPr>
          <w:ilvl w:val="1"/>
          <w:numId w:val="17"/>
        </w:numPr>
        <w:jc w:val="both"/>
        <w:rPr>
          <w:lang w:val="en-GB"/>
        </w:rPr>
      </w:pPr>
      <w:r w:rsidRPr="00A2584D">
        <w:rPr>
          <w:lang w:val="en-GB"/>
        </w:rPr>
        <w:t xml:space="preserve">Develop conceptual-level upgrade designs for each retrofitting alternative by taking Turkish </w:t>
      </w:r>
      <w:r w:rsidR="00531C41" w:rsidRPr="00A2584D">
        <w:rPr>
          <w:lang w:val="en-GB"/>
        </w:rPr>
        <w:t xml:space="preserve">Building </w:t>
      </w:r>
      <w:r w:rsidRPr="00A2584D">
        <w:rPr>
          <w:lang w:val="en-GB"/>
        </w:rPr>
        <w:t>Earthquake Code 20</w:t>
      </w:r>
      <w:r w:rsidR="00531C41" w:rsidRPr="00A2584D">
        <w:rPr>
          <w:lang w:val="en-GB"/>
        </w:rPr>
        <w:t>18</w:t>
      </w:r>
      <w:r w:rsidRPr="00A2584D">
        <w:rPr>
          <w:lang w:val="en-GB"/>
        </w:rPr>
        <w:t xml:space="preserve"> into consideration and identify the design criteria by using performance-based engineering,</w:t>
      </w:r>
    </w:p>
    <w:p w14:paraId="40289DC1" w14:textId="5E20CF81" w:rsidR="00A5404C" w:rsidRPr="00A2584D" w:rsidRDefault="00A5404C" w:rsidP="00A5404C">
      <w:pPr>
        <w:numPr>
          <w:ilvl w:val="2"/>
          <w:numId w:val="14"/>
        </w:numPr>
        <w:tabs>
          <w:tab w:val="clear" w:pos="2880"/>
          <w:tab w:val="num" w:pos="720"/>
        </w:tabs>
        <w:ind w:left="720"/>
        <w:jc w:val="both"/>
        <w:rPr>
          <w:lang w:val="en-GB"/>
        </w:rPr>
      </w:pPr>
      <w:r w:rsidRPr="00A2584D">
        <w:rPr>
          <w:lang w:val="en-GB"/>
        </w:rPr>
        <w:t>Consider alternative technologies, such as, fibre carbon elements and other innovative techniques that might reduce disruption and maximize economies, presenting potential positive and negative issues related to such technologies,</w:t>
      </w:r>
    </w:p>
    <w:p w14:paraId="7138BDDE" w14:textId="77777777" w:rsidR="00A5404C" w:rsidRPr="00A2584D" w:rsidRDefault="00A5404C" w:rsidP="00A5404C">
      <w:pPr>
        <w:numPr>
          <w:ilvl w:val="2"/>
          <w:numId w:val="14"/>
        </w:numPr>
        <w:tabs>
          <w:tab w:val="clear" w:pos="2880"/>
          <w:tab w:val="num" w:pos="720"/>
        </w:tabs>
        <w:ind w:left="720"/>
        <w:jc w:val="both"/>
        <w:rPr>
          <w:lang w:val="en-GB"/>
        </w:rPr>
      </w:pPr>
      <w:r w:rsidRPr="00A2584D">
        <w:rPr>
          <w:lang w:val="en-GB"/>
        </w:rPr>
        <w:t>Perform structural engineering calculations with added or modified structural elements to remedy seismic deficiencies in the building relative to the selected performance levels and confirm that the overall size and scope of the recommendations are appropriate</w:t>
      </w:r>
      <w:smartTag w:uri="urn:schemas-microsoft-com:office:smarttags" w:element="PersonName">
        <w:r w:rsidRPr="00A2584D">
          <w:rPr>
            <w:lang w:val="en-GB"/>
          </w:rPr>
          <w:t>,</w:t>
        </w:r>
      </w:smartTag>
    </w:p>
    <w:p w14:paraId="28D8D5CD" w14:textId="3362D848" w:rsidR="00A5404C" w:rsidRPr="00A2584D" w:rsidRDefault="00A5404C" w:rsidP="00A5404C">
      <w:pPr>
        <w:numPr>
          <w:ilvl w:val="2"/>
          <w:numId w:val="14"/>
        </w:numPr>
        <w:tabs>
          <w:tab w:val="clear" w:pos="2880"/>
          <w:tab w:val="num" w:pos="720"/>
        </w:tabs>
        <w:ind w:left="720"/>
        <w:jc w:val="both"/>
        <w:rPr>
          <w:lang w:val="en-GB"/>
        </w:rPr>
      </w:pPr>
      <w:bookmarkStart w:id="14" w:name="_Hlk182236470"/>
      <w:r w:rsidRPr="00A2584D">
        <w:rPr>
          <w:lang w:val="en-GB"/>
        </w:rPr>
        <w:t xml:space="preserve">Prepare computer models of retrofitted buildings and analyse the buildings using linear and/or non-linear analysis methods, </w:t>
      </w:r>
      <w:r w:rsidR="00531C41" w:rsidRPr="00A2584D">
        <w:rPr>
          <w:u w:val="single"/>
          <w:lang w:val="en-GB"/>
        </w:rPr>
        <w:t>by an acceptable and an international structural analysis program in 3-D</w:t>
      </w:r>
      <w:r w:rsidR="00531C41" w:rsidRPr="00A2584D">
        <w:rPr>
          <w:lang w:val="en-GB"/>
        </w:rPr>
        <w:t xml:space="preserve"> </w:t>
      </w:r>
      <w:r w:rsidRPr="00A2584D">
        <w:rPr>
          <w:lang w:val="en-GB"/>
        </w:rPr>
        <w:t>(three dimensional), for all the required performance levels defined in T</w:t>
      </w:r>
      <w:r w:rsidR="00531C41" w:rsidRPr="00A2584D">
        <w:rPr>
          <w:lang w:val="en-GB"/>
        </w:rPr>
        <w:t xml:space="preserve">BEC </w:t>
      </w:r>
      <w:r w:rsidRPr="00A2584D">
        <w:rPr>
          <w:lang w:val="en-GB"/>
        </w:rPr>
        <w:t>20</w:t>
      </w:r>
      <w:r w:rsidR="00531C41" w:rsidRPr="00A2584D">
        <w:rPr>
          <w:lang w:val="en-GB"/>
        </w:rPr>
        <w:t>18</w:t>
      </w:r>
      <w:r w:rsidRPr="00A2584D">
        <w:rPr>
          <w:lang w:val="en-GB"/>
        </w:rPr>
        <w:t>,</w:t>
      </w:r>
    </w:p>
    <w:bookmarkEnd w:id="14"/>
    <w:p w14:paraId="218EDF88" w14:textId="72101F4A" w:rsidR="00A5404C" w:rsidRPr="00A2584D" w:rsidRDefault="00A5404C" w:rsidP="00A5404C">
      <w:pPr>
        <w:numPr>
          <w:ilvl w:val="2"/>
          <w:numId w:val="14"/>
        </w:numPr>
        <w:tabs>
          <w:tab w:val="clear" w:pos="2880"/>
          <w:tab w:val="num" w:pos="720"/>
        </w:tabs>
        <w:ind w:left="720"/>
        <w:jc w:val="both"/>
        <w:rPr>
          <w:lang w:val="en-GB"/>
        </w:rPr>
      </w:pPr>
      <w:r w:rsidRPr="00A2584D">
        <w:rPr>
          <w:lang w:val="en-GB"/>
        </w:rPr>
        <w:t>Prepare conceptual-level sketches showing recommended upgrades for non</w:t>
      </w:r>
      <w:r w:rsidR="00531C41" w:rsidRPr="00A2584D">
        <w:rPr>
          <w:lang w:val="en-GB"/>
        </w:rPr>
        <w:t>-</w:t>
      </w:r>
      <w:r w:rsidRPr="00A2584D">
        <w:rPr>
          <w:lang w:val="en-GB"/>
        </w:rPr>
        <w:t>structural components,</w:t>
      </w:r>
    </w:p>
    <w:p w14:paraId="012237E1" w14:textId="77777777" w:rsidR="00A5404C" w:rsidRPr="00A2584D" w:rsidRDefault="00A5404C" w:rsidP="00A5404C">
      <w:pPr>
        <w:numPr>
          <w:ilvl w:val="1"/>
          <w:numId w:val="17"/>
        </w:numPr>
        <w:jc w:val="both"/>
        <w:rPr>
          <w:lang w:val="en-GB"/>
        </w:rPr>
      </w:pPr>
      <w:r w:rsidRPr="00A2584D">
        <w:rPr>
          <w:lang w:val="en-GB"/>
        </w:rPr>
        <w:t>Identify functional design and space allocation issues that impact the retrofit activity and the economic assessment, such as redesign for modernization/upgrading needs, that may influence the longer-term viability of the facility or may point to relocation or consolidation of functions to other structures;</w:t>
      </w:r>
    </w:p>
    <w:p w14:paraId="18C6738E" w14:textId="5DBEF9E2" w:rsidR="00A5404C" w:rsidRPr="00A2584D" w:rsidRDefault="00A5404C" w:rsidP="00A5404C">
      <w:pPr>
        <w:numPr>
          <w:ilvl w:val="2"/>
          <w:numId w:val="14"/>
        </w:numPr>
        <w:tabs>
          <w:tab w:val="clear" w:pos="2880"/>
          <w:tab w:val="num" w:pos="720"/>
        </w:tabs>
        <w:ind w:left="720"/>
        <w:jc w:val="both"/>
        <w:rPr>
          <w:lang w:val="en-GB"/>
        </w:rPr>
      </w:pPr>
      <w:r w:rsidRPr="00A2584D">
        <w:rPr>
          <w:lang w:val="en-GB"/>
        </w:rPr>
        <w:lastRenderedPageBreak/>
        <w:t>Masonry structures shall be analysed in accordance with the requirements of T</w:t>
      </w:r>
      <w:r w:rsidR="00531C41" w:rsidRPr="00A2584D">
        <w:rPr>
          <w:lang w:val="en-GB"/>
        </w:rPr>
        <w:t>B</w:t>
      </w:r>
      <w:r w:rsidRPr="00A2584D">
        <w:rPr>
          <w:lang w:val="en-GB"/>
        </w:rPr>
        <w:t>EC</w:t>
      </w:r>
      <w:r w:rsidR="00531C41" w:rsidRPr="00A2584D">
        <w:rPr>
          <w:lang w:val="en-GB"/>
        </w:rPr>
        <w:t xml:space="preserve"> </w:t>
      </w:r>
      <w:r w:rsidRPr="00A2584D">
        <w:rPr>
          <w:lang w:val="en-GB"/>
        </w:rPr>
        <w:t>20</w:t>
      </w:r>
      <w:r w:rsidR="00531C41" w:rsidRPr="00A2584D">
        <w:rPr>
          <w:lang w:val="en-GB"/>
        </w:rPr>
        <w:t>18</w:t>
      </w:r>
      <w:r w:rsidRPr="00A2584D">
        <w:rPr>
          <w:lang w:val="en-GB"/>
        </w:rPr>
        <w:t xml:space="preserve"> and alternatively followings shall be considered;</w:t>
      </w:r>
    </w:p>
    <w:p w14:paraId="104BC6A3" w14:textId="4CF9CA1D" w:rsidR="00A5404C" w:rsidRPr="003B18A1" w:rsidRDefault="00A5404C" w:rsidP="00A5404C">
      <w:pPr>
        <w:numPr>
          <w:ilvl w:val="1"/>
          <w:numId w:val="17"/>
        </w:numPr>
        <w:jc w:val="both"/>
        <w:rPr>
          <w:lang w:val="en-GB"/>
        </w:rPr>
      </w:pPr>
      <w:r w:rsidRPr="00A2584D">
        <w:rPr>
          <w:lang w:val="en-GB"/>
        </w:rPr>
        <w:t xml:space="preserve">The in-plane behaviour of the URM structure to be </w:t>
      </w:r>
      <w:r w:rsidR="00531C41" w:rsidRPr="00A2584D">
        <w:rPr>
          <w:lang w:val="en-GB"/>
        </w:rPr>
        <w:t>analysed</w:t>
      </w:r>
      <w:r w:rsidRPr="00A2584D">
        <w:rPr>
          <w:lang w:val="en-GB"/>
        </w:rPr>
        <w:t xml:space="preserve"> per ASCE41 (ABK Methodology) or other methodologies submitted by Consultant and</w:t>
      </w:r>
      <w:r w:rsidRPr="003B18A1">
        <w:rPr>
          <w:lang w:val="en-GB"/>
        </w:rPr>
        <w:t xml:space="preserve"> approved by the Client. Sliding shear</w:t>
      </w:r>
      <w:smartTag w:uri="urn:schemas-microsoft-com:office:smarttags" w:element="PersonName">
        <w:r w:rsidRPr="003B18A1">
          <w:rPr>
            <w:lang w:val="en-GB"/>
          </w:rPr>
          <w:t>,</w:t>
        </w:r>
      </w:smartTag>
      <w:r w:rsidRPr="003B18A1">
        <w:rPr>
          <w:lang w:val="en-GB"/>
        </w:rPr>
        <w:t xml:space="preserve"> rocking</w:t>
      </w:r>
      <w:smartTag w:uri="urn:schemas-microsoft-com:office:smarttags" w:element="PersonName">
        <w:r w:rsidRPr="003B18A1">
          <w:rPr>
            <w:lang w:val="en-GB"/>
          </w:rPr>
          <w:t>,</w:t>
        </w:r>
      </w:smartTag>
      <w:r w:rsidRPr="003B18A1">
        <w:rPr>
          <w:lang w:val="en-GB"/>
        </w:rPr>
        <w:t xml:space="preserve"> and diagonal shear behaviours to be considered.</w:t>
      </w:r>
    </w:p>
    <w:p w14:paraId="46101519" w14:textId="77777777" w:rsidR="00A5404C" w:rsidRPr="003B18A1" w:rsidRDefault="00A5404C" w:rsidP="00A5404C">
      <w:pPr>
        <w:numPr>
          <w:ilvl w:val="1"/>
          <w:numId w:val="17"/>
        </w:numPr>
        <w:jc w:val="both"/>
        <w:rPr>
          <w:lang w:val="en-GB"/>
        </w:rPr>
      </w:pPr>
      <w:r w:rsidRPr="003B18A1">
        <w:rPr>
          <w:lang w:val="en-GB"/>
        </w:rPr>
        <w:t xml:space="preserve">The out-of-plane behaviour of the URM structure to be </w:t>
      </w:r>
      <w:proofErr w:type="spellStart"/>
      <w:r w:rsidRPr="003B18A1">
        <w:rPr>
          <w:lang w:val="en-GB"/>
        </w:rPr>
        <w:t>analyzed</w:t>
      </w:r>
      <w:proofErr w:type="spellEnd"/>
      <w:r w:rsidRPr="003B18A1">
        <w:rPr>
          <w:lang w:val="en-GB"/>
        </w:rPr>
        <w:t xml:space="preserve"> by using height and thickness ratio per ASCE41 or other methodologies submitted by Consultant and approved by the Client.  </w:t>
      </w:r>
    </w:p>
    <w:p w14:paraId="720632EA" w14:textId="77777777" w:rsidR="00A5404C" w:rsidRPr="003B18A1" w:rsidRDefault="00A5404C" w:rsidP="00A5404C">
      <w:pPr>
        <w:numPr>
          <w:ilvl w:val="1"/>
          <w:numId w:val="17"/>
        </w:numPr>
        <w:jc w:val="both"/>
        <w:rPr>
          <w:lang w:val="en-GB"/>
        </w:rPr>
      </w:pPr>
      <w:r w:rsidRPr="003B18A1">
        <w:rPr>
          <w:lang w:val="en-GB"/>
        </w:rPr>
        <w:t>Mathematical modelling. Depending on the floor material</w:t>
      </w:r>
      <w:smartTag w:uri="urn:schemas-microsoft-com:office:smarttags" w:element="PersonName">
        <w:r w:rsidRPr="003B18A1">
          <w:rPr>
            <w:lang w:val="en-GB"/>
          </w:rPr>
          <w:t>,</w:t>
        </w:r>
      </w:smartTag>
      <w:r w:rsidRPr="003B18A1">
        <w:rPr>
          <w:lang w:val="en-GB"/>
        </w:rPr>
        <w:t xml:space="preserve"> one of the following approaches to be sued.</w:t>
      </w:r>
    </w:p>
    <w:p w14:paraId="72DC2075" w14:textId="77777777" w:rsidR="00A5404C" w:rsidRPr="003B18A1" w:rsidRDefault="00A5404C" w:rsidP="00A5404C">
      <w:pPr>
        <w:numPr>
          <w:ilvl w:val="0"/>
          <w:numId w:val="12"/>
        </w:numPr>
        <w:jc w:val="both"/>
        <w:rPr>
          <w:lang w:val="en-GB"/>
        </w:rPr>
      </w:pPr>
      <w:r w:rsidRPr="003B18A1">
        <w:rPr>
          <w:lang w:val="en-GB"/>
        </w:rPr>
        <w:t>Concrete floors to be modelled as rigid diaphragms. All forces will be transferred per lateral rigidity of components.</w:t>
      </w:r>
    </w:p>
    <w:p w14:paraId="01D6269D" w14:textId="77777777" w:rsidR="00A5404C" w:rsidRPr="003B18A1" w:rsidRDefault="00A5404C" w:rsidP="00A5404C">
      <w:pPr>
        <w:numPr>
          <w:ilvl w:val="0"/>
          <w:numId w:val="12"/>
        </w:numPr>
        <w:jc w:val="both"/>
        <w:rPr>
          <w:lang w:val="en-GB"/>
        </w:rPr>
      </w:pPr>
      <w:r w:rsidRPr="003B18A1">
        <w:rPr>
          <w:lang w:val="en-GB"/>
        </w:rPr>
        <w:t xml:space="preserve">Wood floors will be modelled as flexible diaphragms. All forces will be transferred per tributary area of components.  </w:t>
      </w:r>
    </w:p>
    <w:p w14:paraId="0F93FD20" w14:textId="77777777" w:rsidR="00A5404C" w:rsidRPr="003B18A1" w:rsidRDefault="00A5404C" w:rsidP="00A5404C">
      <w:pPr>
        <w:numPr>
          <w:ilvl w:val="1"/>
          <w:numId w:val="17"/>
        </w:numPr>
        <w:jc w:val="both"/>
        <w:rPr>
          <w:lang w:val="en-GB"/>
        </w:rPr>
      </w:pPr>
      <w:r w:rsidRPr="003B18A1">
        <w:rPr>
          <w:lang w:val="en-GB"/>
        </w:rPr>
        <w:t>Minimum unsupported distance between walls</w:t>
      </w:r>
      <w:smartTag w:uri="urn:schemas-microsoft-com:office:smarttags" w:element="PersonName">
        <w:r w:rsidRPr="003B18A1">
          <w:rPr>
            <w:lang w:val="en-GB"/>
          </w:rPr>
          <w:t>,</w:t>
        </w:r>
      </w:smartTag>
      <w:r w:rsidRPr="003B18A1">
        <w:rPr>
          <w:lang w:val="en-GB"/>
        </w:rPr>
        <w:t xml:space="preserve"> vertical concrete column elements and new concrete shear walls shall also be considered.</w:t>
      </w:r>
    </w:p>
    <w:p w14:paraId="3B626EEC" w14:textId="77777777" w:rsidR="00A5404C" w:rsidRPr="003B18A1" w:rsidRDefault="00A5404C" w:rsidP="00A5404C">
      <w:pPr>
        <w:numPr>
          <w:ilvl w:val="2"/>
          <w:numId w:val="14"/>
        </w:numPr>
        <w:tabs>
          <w:tab w:val="clear" w:pos="2880"/>
          <w:tab w:val="num" w:pos="720"/>
        </w:tabs>
        <w:ind w:left="720"/>
        <w:jc w:val="both"/>
        <w:rPr>
          <w:lang w:val="en-GB"/>
        </w:rPr>
      </w:pPr>
      <w:r w:rsidRPr="003B18A1">
        <w:rPr>
          <w:lang w:val="en-GB"/>
        </w:rPr>
        <w:t>After determining the necessary data for existing foundation type of the building</w:t>
      </w:r>
      <w:smartTag w:uri="urn:schemas-microsoft-com:office:smarttags" w:element="PersonName">
        <w:r w:rsidRPr="003B18A1">
          <w:rPr>
            <w:lang w:val="en-GB"/>
          </w:rPr>
          <w:t>,</w:t>
        </w:r>
      </w:smartTag>
      <w:r w:rsidRPr="003B18A1">
        <w:rPr>
          <w:lang w:val="en-GB"/>
        </w:rPr>
        <w:t xml:space="preserve"> the drawings of existing foundation along with rehabilitation and retrofitting schemes shall be indicated by analysing the foundation using soil-structure interaction diagrams. Check global and local overturning at foundations</w:t>
      </w:r>
      <w:smartTag w:uri="urn:schemas-microsoft-com:office:smarttags" w:element="PersonName">
        <w:r w:rsidRPr="003B18A1">
          <w:rPr>
            <w:lang w:val="en-GB"/>
          </w:rPr>
          <w:t>,</w:t>
        </w:r>
      </w:smartTag>
      <w:r w:rsidRPr="003B18A1">
        <w:rPr>
          <w:lang w:val="en-GB"/>
        </w:rPr>
        <w:t xml:space="preserve"> approximate overturning resistance versus uplift and flexural capacity of the foundation members. The effect of new shear walls on the foundation shall be considered by providing calculations for overturning and punching effects.</w:t>
      </w:r>
    </w:p>
    <w:p w14:paraId="4A462A5A" w14:textId="25CBA71C" w:rsidR="00A5404C" w:rsidRPr="003B18A1" w:rsidRDefault="00A5404C" w:rsidP="00A5404C">
      <w:pPr>
        <w:numPr>
          <w:ilvl w:val="2"/>
          <w:numId w:val="14"/>
        </w:numPr>
        <w:tabs>
          <w:tab w:val="clear" w:pos="2880"/>
          <w:tab w:val="num" w:pos="720"/>
        </w:tabs>
        <w:ind w:left="720"/>
        <w:jc w:val="both"/>
        <w:rPr>
          <w:lang w:val="en-GB"/>
        </w:rPr>
      </w:pPr>
      <w:r w:rsidRPr="003B18A1">
        <w:rPr>
          <w:lang w:val="en-GB"/>
        </w:rPr>
        <w:t xml:space="preserve">Development of cost estimates for retrofitting and associated work (Prepare preliminary cost estimates for the recommended seismic upgrade work, for each alternative criterion, together with required collateral upgrades); </w:t>
      </w:r>
    </w:p>
    <w:p w14:paraId="00D397A4" w14:textId="77777777" w:rsidR="00A5404C" w:rsidRPr="003B18A1" w:rsidRDefault="00A5404C" w:rsidP="00A5404C">
      <w:pPr>
        <w:numPr>
          <w:ilvl w:val="1"/>
          <w:numId w:val="17"/>
        </w:numPr>
        <w:jc w:val="both"/>
        <w:rPr>
          <w:lang w:val="en-GB"/>
        </w:rPr>
      </w:pPr>
      <w:bookmarkStart w:id="15" w:name="OLE_LINK3"/>
      <w:bookmarkStart w:id="16" w:name="OLE_LINK4"/>
      <w:r w:rsidRPr="003B18A1">
        <w:rPr>
          <w:lang w:val="en-GB"/>
        </w:rPr>
        <w:t>Calculate retrofitting costs by using the outcomes of the structural model prepared in accordance with new Specifications and unit price guidelines of Ministry of Public Works or market costs.</w:t>
      </w:r>
    </w:p>
    <w:bookmarkEnd w:id="15"/>
    <w:bookmarkEnd w:id="16"/>
    <w:p w14:paraId="506D12FE" w14:textId="2BC56C45" w:rsidR="00A5404C" w:rsidRPr="003B18A1" w:rsidRDefault="00A5404C" w:rsidP="00A5404C">
      <w:pPr>
        <w:numPr>
          <w:ilvl w:val="1"/>
          <w:numId w:val="17"/>
        </w:numPr>
        <w:jc w:val="both"/>
        <w:rPr>
          <w:lang w:val="en-GB"/>
        </w:rPr>
      </w:pPr>
      <w:r w:rsidRPr="003B18A1">
        <w:rPr>
          <w:lang w:val="en-GB"/>
        </w:rPr>
        <w:t xml:space="preserve">Calculate replacement cost for each building using latest unit prices and costs of Ministry of Public Works and Settlement in </w:t>
      </w:r>
      <w:proofErr w:type="spellStart"/>
      <w:r w:rsidR="00227157" w:rsidRPr="003B18A1">
        <w:rPr>
          <w:lang w:val="en-GB"/>
        </w:rPr>
        <w:t>T</w:t>
      </w:r>
      <w:r w:rsidR="00227157">
        <w:rPr>
          <w:lang w:val="en-GB"/>
        </w:rPr>
        <w:t>ürkiye</w:t>
      </w:r>
      <w:proofErr w:type="spellEnd"/>
      <w:r w:rsidR="00227157" w:rsidRPr="003B18A1">
        <w:rPr>
          <w:lang w:val="en-GB"/>
        </w:rPr>
        <w:t xml:space="preserve"> </w:t>
      </w:r>
      <w:r w:rsidRPr="003B18A1">
        <w:rPr>
          <w:lang w:val="en-GB"/>
        </w:rPr>
        <w:t xml:space="preserve">for re-construction of the buildings, and indicate ratio of retrofitting cost to replacement cost; </w:t>
      </w:r>
      <w:r w:rsidR="00531C41" w:rsidRPr="003B18A1">
        <w:rPr>
          <w:lang w:val="en-GB"/>
        </w:rPr>
        <w:t>for each</w:t>
      </w:r>
      <w:r w:rsidRPr="003B18A1">
        <w:rPr>
          <w:lang w:val="en-GB"/>
        </w:rPr>
        <w:t xml:space="preserve"> alternative developed,</w:t>
      </w:r>
    </w:p>
    <w:p w14:paraId="037E7EC2" w14:textId="77777777" w:rsidR="00A5404C" w:rsidRPr="003B18A1" w:rsidRDefault="00A5404C" w:rsidP="00A5404C">
      <w:pPr>
        <w:numPr>
          <w:ilvl w:val="2"/>
          <w:numId w:val="14"/>
        </w:numPr>
        <w:tabs>
          <w:tab w:val="clear" w:pos="2880"/>
          <w:tab w:val="num" w:pos="720"/>
        </w:tabs>
        <w:ind w:left="720"/>
        <w:jc w:val="both"/>
        <w:rPr>
          <w:lang w:val="en-GB"/>
        </w:rPr>
      </w:pPr>
      <w:r w:rsidRPr="003B18A1">
        <w:rPr>
          <w:lang w:val="en-GB"/>
        </w:rPr>
        <w:t xml:space="preserve">Preparation of cost comparison and benefit-cost analysis: </w:t>
      </w:r>
    </w:p>
    <w:p w14:paraId="26D1874F" w14:textId="77777777" w:rsidR="00A5404C" w:rsidRPr="003B18A1" w:rsidRDefault="00A5404C" w:rsidP="00A5404C">
      <w:pPr>
        <w:numPr>
          <w:ilvl w:val="1"/>
          <w:numId w:val="17"/>
        </w:numPr>
        <w:jc w:val="both"/>
        <w:rPr>
          <w:lang w:val="en-GB"/>
        </w:rPr>
      </w:pPr>
      <w:r w:rsidRPr="003B18A1">
        <w:rPr>
          <w:lang w:val="en-GB"/>
        </w:rPr>
        <w:t>Compare costs considering approximately 0.40 in general as an acceptable ratio of the cost of retrofitting to the cost of replacement</w:t>
      </w:r>
      <w:smartTag w:uri="urn:schemas-microsoft-com:office:smarttags" w:element="PersonName">
        <w:r w:rsidRPr="003B18A1">
          <w:rPr>
            <w:lang w:val="en-GB"/>
          </w:rPr>
          <w:t>,</w:t>
        </w:r>
      </w:smartTag>
      <w:r w:rsidRPr="003B18A1">
        <w:rPr>
          <w:lang w:val="en-GB"/>
        </w:rPr>
        <w:t xml:space="preserve"> as well as other factors that are relevant to particular cases and repairing costs demanded by the user of the building combined with  retrofitting costs to replacement cost</w:t>
      </w:r>
      <w:smartTag w:uri="urn:schemas-microsoft-com:office:smarttags" w:element="PersonName">
        <w:r w:rsidRPr="003B18A1">
          <w:rPr>
            <w:lang w:val="en-GB"/>
          </w:rPr>
          <w:t>,</w:t>
        </w:r>
      </w:smartTag>
    </w:p>
    <w:p w14:paraId="4F40A954" w14:textId="77777777" w:rsidR="00A5404C" w:rsidRPr="003B18A1" w:rsidRDefault="00A5404C" w:rsidP="00A5404C">
      <w:pPr>
        <w:numPr>
          <w:ilvl w:val="1"/>
          <w:numId w:val="17"/>
        </w:numPr>
        <w:jc w:val="both"/>
        <w:rPr>
          <w:lang w:val="en-GB"/>
        </w:rPr>
      </w:pPr>
      <w:r w:rsidRPr="003B18A1">
        <w:rPr>
          <w:lang w:val="en-GB"/>
        </w:rPr>
        <w:t>Calculate benefit-cost analysis in accordance with the benefit and cost elements determined</w:t>
      </w:r>
      <w:smartTag w:uri="urn:schemas-microsoft-com:office:smarttags" w:element="PersonName">
        <w:r w:rsidRPr="003B18A1">
          <w:rPr>
            <w:lang w:val="en-GB"/>
          </w:rPr>
          <w:t>,</w:t>
        </w:r>
      </w:smartTag>
      <w:r w:rsidRPr="003B18A1">
        <w:rPr>
          <w:lang w:val="en-GB"/>
        </w:rPr>
        <w:t xml:space="preserve"> in cooperation with Client.</w:t>
      </w:r>
    </w:p>
    <w:p w14:paraId="7EACEE3A" w14:textId="382C756B" w:rsidR="00A5404C" w:rsidRPr="00A2584D" w:rsidRDefault="00A5404C" w:rsidP="00A5404C">
      <w:pPr>
        <w:numPr>
          <w:ilvl w:val="2"/>
          <w:numId w:val="14"/>
        </w:numPr>
        <w:tabs>
          <w:tab w:val="clear" w:pos="2880"/>
          <w:tab w:val="num" w:pos="720"/>
        </w:tabs>
        <w:ind w:left="720"/>
        <w:jc w:val="both"/>
        <w:rPr>
          <w:lang w:val="en-GB"/>
        </w:rPr>
      </w:pPr>
      <w:r w:rsidRPr="003B18A1">
        <w:rPr>
          <w:lang w:val="en-GB"/>
        </w:rPr>
        <w:t xml:space="preserve">The Consultant shall carry out all the services for the Preliminary Design Stage and submit a Preliminary Design Stage Report indicating their findings and designs with respect to the services outlined above, to the satisfaction of the Client. It will </w:t>
      </w:r>
      <w:r w:rsidRPr="003B18A1">
        <w:t xml:space="preserve">indicate the </w:t>
      </w:r>
      <w:r w:rsidRPr="00A2584D">
        <w:t>scope of the study</w:t>
      </w:r>
      <w:smartTag w:uri="urn:schemas-microsoft-com:office:smarttags" w:element="PersonName">
        <w:r w:rsidRPr="00A2584D">
          <w:t>,</w:t>
        </w:r>
      </w:smartTag>
      <w:r w:rsidRPr="00A2584D">
        <w:t xml:space="preserve"> the findings with regard to building deficiency and performance</w:t>
      </w:r>
      <w:smartTag w:uri="urn:schemas-microsoft-com:office:smarttags" w:element="PersonName">
        <w:r w:rsidRPr="00A2584D">
          <w:t>,</w:t>
        </w:r>
      </w:smartTag>
      <w:r w:rsidRPr="00A2584D">
        <w:t xml:space="preserve"> and the recommendations for alternative levels of upgrade</w:t>
      </w:r>
      <w:smartTag w:uri="urn:schemas-microsoft-com:office:smarttags" w:element="PersonName">
        <w:r w:rsidRPr="00A2584D">
          <w:t>,</w:t>
        </w:r>
      </w:smartTag>
      <w:r w:rsidRPr="00A2584D">
        <w:t xml:space="preserve"> as well as any </w:t>
      </w:r>
      <w:r w:rsidRPr="00A2584D">
        <w:lastRenderedPageBreak/>
        <w:t>recommendations for additional investigation to be performed as part of final design. Include schematic drawings documenting the upgrade recommendations and cost estimating worksheets in an appendix</w:t>
      </w:r>
      <w:r w:rsidR="00531C41" w:rsidRPr="00A2584D">
        <w:t>.</w:t>
      </w:r>
    </w:p>
    <w:p w14:paraId="18F7CDD0" w14:textId="436724A0" w:rsidR="00B33E12" w:rsidRPr="00A2584D" w:rsidRDefault="006A060B" w:rsidP="00B33E12">
      <w:pPr>
        <w:numPr>
          <w:ilvl w:val="2"/>
          <w:numId w:val="14"/>
        </w:numPr>
        <w:tabs>
          <w:tab w:val="clear" w:pos="2880"/>
          <w:tab w:val="num" w:pos="720"/>
        </w:tabs>
        <w:ind w:left="720"/>
        <w:jc w:val="both"/>
        <w:rPr>
          <w:lang w:val="en-GB"/>
        </w:rPr>
      </w:pPr>
      <w:r w:rsidRPr="006A060B">
        <w:rPr>
          <w:lang w:val="en-GB"/>
        </w:rPr>
        <w:t>Retrofitting projects shall be prepared for all buildings, regardless of their technical or economic feasibility, unless instructed otherwise by the Client</w:t>
      </w:r>
      <w:r w:rsidR="00B33E12" w:rsidRPr="00A2584D">
        <w:rPr>
          <w:lang w:val="en-GB"/>
        </w:rPr>
        <w:t xml:space="preserve">. </w:t>
      </w:r>
    </w:p>
    <w:p w14:paraId="4B3C2ACB" w14:textId="570A5C01" w:rsidR="00A5404C" w:rsidRPr="00A2584D" w:rsidRDefault="00A5404C" w:rsidP="00A5760F">
      <w:pPr>
        <w:jc w:val="both"/>
        <w:rPr>
          <w:lang w:val="en-GB"/>
        </w:rPr>
      </w:pPr>
    </w:p>
    <w:p w14:paraId="5CF472B0" w14:textId="038EDD7D" w:rsidR="00356C36" w:rsidRPr="00A2584D" w:rsidRDefault="007D0FC3" w:rsidP="006D2108">
      <w:pPr>
        <w:jc w:val="both"/>
        <w:rPr>
          <w:lang w:val="en-GB"/>
        </w:rPr>
      </w:pPr>
      <w:r w:rsidRPr="00A2584D">
        <w:rPr>
          <w:lang w:val="en-GB"/>
        </w:rPr>
        <w:t>Although the conditions outlined below are applicable to hospitals</w:t>
      </w:r>
      <w:r w:rsidR="006D2108" w:rsidRPr="00A2584D">
        <w:rPr>
          <w:lang w:val="en-GB"/>
        </w:rPr>
        <w:t>/medical centers</w:t>
      </w:r>
      <w:r w:rsidRPr="00A2584D">
        <w:rPr>
          <w:lang w:val="en-GB"/>
        </w:rPr>
        <w:t xml:space="preserve">, there are sections relevant to </w:t>
      </w:r>
      <w:r w:rsidR="008A7A70" w:rsidRPr="008A7A70">
        <w:rPr>
          <w:lang w:val="en-GB"/>
        </w:rPr>
        <w:t>hospital</w:t>
      </w:r>
      <w:r w:rsidR="008A7A70">
        <w:rPr>
          <w:lang w:val="en-GB"/>
        </w:rPr>
        <w:t>s</w:t>
      </w:r>
      <w:r w:rsidR="008A7A70" w:rsidRPr="008A7A70">
        <w:rPr>
          <w:lang w:val="en-GB"/>
        </w:rPr>
        <w:t xml:space="preserve">/healthcare centers </w:t>
      </w:r>
      <w:r w:rsidRPr="00A2584D">
        <w:rPr>
          <w:lang w:val="en-GB"/>
        </w:rPr>
        <w:t>as well. At this stage, the consultant will assess all buildings based on their specific characteristics</w:t>
      </w:r>
      <w:r w:rsidR="006D2108" w:rsidRPr="00A2584D">
        <w:rPr>
          <w:lang w:val="en-GB"/>
        </w:rPr>
        <w:t>.</w:t>
      </w:r>
    </w:p>
    <w:p w14:paraId="63ADF448" w14:textId="77777777" w:rsidR="006D2108" w:rsidRPr="00A2584D" w:rsidRDefault="006D2108" w:rsidP="006D2108">
      <w:pPr>
        <w:jc w:val="both"/>
        <w:rPr>
          <w:lang w:val="en-GB"/>
        </w:rPr>
      </w:pPr>
    </w:p>
    <w:p w14:paraId="3C2247AC" w14:textId="305CCE47" w:rsidR="00356C36" w:rsidRPr="00A2584D" w:rsidRDefault="00356C36" w:rsidP="00356C36">
      <w:pPr>
        <w:tabs>
          <w:tab w:val="left" w:pos="709"/>
        </w:tabs>
        <w:suppressAutoHyphens/>
        <w:jc w:val="both"/>
        <w:rPr>
          <w:szCs w:val="20"/>
        </w:rPr>
      </w:pPr>
      <w:r w:rsidRPr="00A2584D">
        <w:rPr>
          <w:szCs w:val="20"/>
        </w:rPr>
        <w:t xml:space="preserve">The space program, elaborated in Preliminary Design Stage and acknowledged by the Client is to be detailed (room by room) by the Consultant, resulting in a final room requirements program. Wherever necessary, amendments regarding functional or operational aspects will complete the room program. </w:t>
      </w:r>
    </w:p>
    <w:p w14:paraId="0A245346" w14:textId="77777777" w:rsidR="00356C36" w:rsidRPr="00A2584D" w:rsidRDefault="00356C36" w:rsidP="00356C36">
      <w:pPr>
        <w:tabs>
          <w:tab w:val="left" w:pos="709"/>
        </w:tabs>
        <w:suppressAutoHyphens/>
        <w:ind w:left="426"/>
        <w:jc w:val="both"/>
        <w:rPr>
          <w:szCs w:val="20"/>
        </w:rPr>
      </w:pPr>
    </w:p>
    <w:p w14:paraId="2E9B6A57" w14:textId="1B7F59CB" w:rsidR="00356C36" w:rsidRPr="00A2584D" w:rsidRDefault="00356C36" w:rsidP="00356C36">
      <w:pPr>
        <w:pStyle w:val="TOC1"/>
        <w:jc w:val="both"/>
      </w:pPr>
      <w:r w:rsidRPr="00A2584D">
        <w:t>In the scope of this stage, the Consultant shall prepare the site plans and preliminary designs (architectural</w:t>
      </w:r>
      <w:r w:rsidR="001C3763">
        <w:t xml:space="preserve"> renovation</w:t>
      </w:r>
      <w:r w:rsidRPr="00A2584D">
        <w:t xml:space="preserve">, structural, mechanical, HVAC, electrical, electronical, IT, CCTV, telephone system, landscape, furniture, fixture &amp; equipment (incl. medical equipment), Medico-technical, geotechnical, kitchen and laundry, fire protection etc.) of the </w:t>
      </w:r>
      <w:r w:rsidRPr="00A2584D">
        <w:rPr>
          <w:b/>
        </w:rPr>
        <w:t>Hospital</w:t>
      </w:r>
      <w:r w:rsidR="00A2584D" w:rsidRPr="00A2584D">
        <w:rPr>
          <w:b/>
        </w:rPr>
        <w:t>s</w:t>
      </w:r>
      <w:r w:rsidR="004E6CC8" w:rsidRPr="00A2584D">
        <w:rPr>
          <w:b/>
        </w:rPr>
        <w:t>/Healthcare Center</w:t>
      </w:r>
      <w:r w:rsidR="00A2584D" w:rsidRPr="00A2584D">
        <w:rPr>
          <w:b/>
        </w:rPr>
        <w:t>s</w:t>
      </w:r>
      <w:r w:rsidRPr="00A2584D">
        <w:t xml:space="preserve"> together with the preliminary design for onsite and offsite infrastructure connections (road, electricity, communication, water supply, sewerage, storm water, natural gas, traffic plan etc.) and submit to the Client for approval. This submission shall also include a detailed preliminary design stage report giving all details of studies. The Consultant shall also collect relevant data, contact with the relevant Authorities and get their pre-consent for preliminary designs of infrastructure connections of the subject buildings before submitting the designs for approval to the Client.</w:t>
      </w:r>
    </w:p>
    <w:p w14:paraId="33749B22" w14:textId="590D35C6" w:rsidR="00356C36" w:rsidRPr="00A2584D" w:rsidRDefault="00356C36" w:rsidP="00356C36">
      <w:pPr>
        <w:pStyle w:val="TOC1"/>
        <w:jc w:val="both"/>
      </w:pPr>
      <w:r w:rsidRPr="00A2584D">
        <w:t xml:space="preserve">After the Client approval, the Consultant shall have obtained the consent/approval of the relevant Authorities and/or their local branches (IBB Fire Department for fire protection, IBB Transportation Department for traffic, etc.) to proceed the final design stage. In case of any requirements from the relevant Authorities, the Consultant will follow the required procedures and provide necessary studies without any extra cost to the Client. </w:t>
      </w:r>
    </w:p>
    <w:p w14:paraId="3D145FE1" w14:textId="77777777" w:rsidR="00356C36" w:rsidRPr="00A2584D" w:rsidRDefault="00356C36" w:rsidP="00356C36">
      <w:pPr>
        <w:pStyle w:val="TOC1"/>
        <w:jc w:val="both"/>
      </w:pPr>
      <w:r w:rsidRPr="00A2584D">
        <w:t>Besides that, in case of any requirements from the Protection Councils or Boards and Bosporus Development Committee, the Consultant will follow the required procedures and study for the special designs without any extra cost to the Client.</w:t>
      </w:r>
    </w:p>
    <w:p w14:paraId="41E3C3E6" w14:textId="0C49F28B" w:rsidR="00356C36" w:rsidRPr="00A2584D" w:rsidRDefault="00356C36" w:rsidP="00356C36">
      <w:pPr>
        <w:pStyle w:val="TOC1"/>
        <w:jc w:val="both"/>
        <w:rPr>
          <w:spacing w:val="-2"/>
        </w:rPr>
      </w:pPr>
      <w:r w:rsidRPr="00A2584D">
        <w:rPr>
          <w:spacing w:val="-2"/>
        </w:rPr>
        <w:t>Preliminary design will include at least the following;</w:t>
      </w:r>
    </w:p>
    <w:p w14:paraId="59DF2685" w14:textId="77777777" w:rsidR="00356C36" w:rsidRPr="00A2584D" w:rsidRDefault="00356C36" w:rsidP="00356C36">
      <w:pPr>
        <w:pStyle w:val="TOC1"/>
      </w:pPr>
    </w:p>
    <w:p w14:paraId="60D59F98" w14:textId="27526285" w:rsidR="00356C36" w:rsidRPr="005E5314" w:rsidRDefault="00356C36" w:rsidP="005E5314">
      <w:pPr>
        <w:shd w:val="clear" w:color="auto" w:fill="FFFFFF"/>
        <w:tabs>
          <w:tab w:val="left" w:pos="1075"/>
        </w:tabs>
        <w:jc w:val="both"/>
        <w:rPr>
          <w:spacing w:val="-12"/>
        </w:rPr>
      </w:pPr>
      <w:r w:rsidRPr="00A2584D">
        <w:rPr>
          <w:b/>
          <w:spacing w:val="-1"/>
        </w:rPr>
        <w:t xml:space="preserve">Architectural </w:t>
      </w:r>
      <w:r w:rsidR="001C3763">
        <w:rPr>
          <w:b/>
          <w:spacing w:val="-1"/>
        </w:rPr>
        <w:t xml:space="preserve">Renovation </w:t>
      </w:r>
      <w:r w:rsidRPr="00A2584D">
        <w:rPr>
          <w:b/>
          <w:spacing w:val="-1"/>
        </w:rPr>
        <w:t>Design</w:t>
      </w:r>
    </w:p>
    <w:p w14:paraId="2EE9F163" w14:textId="3612A9B2" w:rsidR="003E2CE5" w:rsidRDefault="003E2CE5" w:rsidP="003E2CE5">
      <w:pPr>
        <w:shd w:val="clear" w:color="auto" w:fill="FFFFFF"/>
        <w:tabs>
          <w:tab w:val="left" w:pos="1075"/>
        </w:tabs>
        <w:jc w:val="both"/>
        <w:rPr>
          <w:spacing w:val="-12"/>
        </w:rPr>
      </w:pPr>
    </w:p>
    <w:p w14:paraId="0A10B6A4" w14:textId="77777777" w:rsidR="003E2CE5" w:rsidRDefault="003E2CE5" w:rsidP="003E2CE5">
      <w:pPr>
        <w:ind w:left="720"/>
        <w:jc w:val="both"/>
        <w:rPr>
          <w:lang w:val="en-GB"/>
        </w:rPr>
      </w:pPr>
      <w:r w:rsidRPr="006546DB">
        <w:rPr>
          <w:lang w:val="en-GB"/>
        </w:rPr>
        <w:t xml:space="preserve">The Consultants shall prepare the renovation designs for hospitals and healthcare </w:t>
      </w:r>
      <w:proofErr w:type="spellStart"/>
      <w:r w:rsidRPr="006546DB">
        <w:rPr>
          <w:lang w:val="en-GB"/>
        </w:rPr>
        <w:t>centers</w:t>
      </w:r>
      <w:proofErr w:type="spellEnd"/>
      <w:r w:rsidRPr="006546DB">
        <w:rPr>
          <w:lang w:val="en-GB"/>
        </w:rPr>
        <w:t xml:space="preserve"> in accordance with TS 12813, relevant international standards, applicable EU legislation, and the regulations and requirements of the Ministry of Health, as well as the requirements of the İstanbul Provincial Directorate of Health and the administrations of the hospitals and healthcare </w:t>
      </w:r>
      <w:proofErr w:type="spellStart"/>
      <w:r w:rsidRPr="006546DB">
        <w:rPr>
          <w:lang w:val="en-GB"/>
        </w:rPr>
        <w:t>centers</w:t>
      </w:r>
      <w:proofErr w:type="spellEnd"/>
      <w:r w:rsidRPr="006546DB">
        <w:rPr>
          <w:lang w:val="en-GB"/>
        </w:rPr>
        <w:t>.</w:t>
      </w:r>
    </w:p>
    <w:p w14:paraId="3E3B57B8" w14:textId="77777777" w:rsidR="003E2CE5" w:rsidRPr="005C1161" w:rsidRDefault="003E2CE5" w:rsidP="003E2CE5">
      <w:pPr>
        <w:ind w:left="720"/>
        <w:jc w:val="both"/>
        <w:rPr>
          <w:lang w:val="en-GB"/>
        </w:rPr>
      </w:pPr>
    </w:p>
    <w:p w14:paraId="05A0F2C8" w14:textId="77777777" w:rsidR="003E2CE5" w:rsidRPr="005C1161" w:rsidRDefault="003E2CE5" w:rsidP="003E2CE5">
      <w:pPr>
        <w:ind w:left="720"/>
        <w:jc w:val="both"/>
        <w:rPr>
          <w:lang w:val="en-GB"/>
        </w:rPr>
      </w:pPr>
      <w:r w:rsidRPr="005C1161">
        <w:rPr>
          <w:lang w:val="en-GB"/>
        </w:rPr>
        <w:lastRenderedPageBreak/>
        <w:t xml:space="preserve">The Consultants shall prepare a </w:t>
      </w:r>
      <w:r>
        <w:rPr>
          <w:lang w:val="en-GB"/>
        </w:rPr>
        <w:t>Renovation</w:t>
      </w:r>
      <w:r w:rsidRPr="005C1161">
        <w:rPr>
          <w:lang w:val="en-GB"/>
        </w:rPr>
        <w:t xml:space="preserve"> Design considering the;</w:t>
      </w:r>
    </w:p>
    <w:p w14:paraId="0A8E9A55" w14:textId="77777777" w:rsidR="003E2CE5" w:rsidRPr="005C1161" w:rsidRDefault="003E2CE5" w:rsidP="003E2CE5">
      <w:pPr>
        <w:ind w:left="720"/>
        <w:jc w:val="both"/>
        <w:rPr>
          <w:lang w:val="en-GB"/>
        </w:rPr>
      </w:pPr>
    </w:p>
    <w:p w14:paraId="1BC360C9" w14:textId="77777777" w:rsidR="003E2CE5" w:rsidRPr="005C1161" w:rsidRDefault="003E2CE5" w:rsidP="003E2CE5">
      <w:pPr>
        <w:ind w:left="720"/>
        <w:jc w:val="both"/>
        <w:rPr>
          <w:lang w:val="en-GB"/>
        </w:rPr>
      </w:pPr>
      <w:r w:rsidRPr="005C1161">
        <w:rPr>
          <w:lang w:val="en-GB"/>
        </w:rPr>
        <w:t>•</w:t>
      </w:r>
      <w:r w:rsidRPr="005C1161">
        <w:rPr>
          <w:lang w:val="en-GB"/>
        </w:rPr>
        <w:tab/>
        <w:t xml:space="preserve">Information collected in </w:t>
      </w:r>
      <w:r>
        <w:rPr>
          <w:lang w:val="en-GB"/>
        </w:rPr>
        <w:t>Assessment</w:t>
      </w:r>
      <w:r w:rsidRPr="005C1161">
        <w:rPr>
          <w:lang w:val="en-GB"/>
        </w:rPr>
        <w:t xml:space="preserve"> Stage Report,</w:t>
      </w:r>
    </w:p>
    <w:p w14:paraId="3164B173" w14:textId="77777777" w:rsidR="003E2CE5" w:rsidRPr="005C1161" w:rsidRDefault="003E2CE5" w:rsidP="003E2CE5">
      <w:pPr>
        <w:ind w:left="720"/>
        <w:jc w:val="both"/>
        <w:rPr>
          <w:lang w:val="en-GB"/>
        </w:rPr>
      </w:pPr>
      <w:r w:rsidRPr="005C1161">
        <w:rPr>
          <w:lang w:val="en-GB"/>
        </w:rPr>
        <w:t>•</w:t>
      </w:r>
      <w:r w:rsidRPr="005C1161">
        <w:rPr>
          <w:lang w:val="en-GB"/>
        </w:rPr>
        <w:tab/>
        <w:t>Guideline for Minimum Design Criteria in Turkish Healthcare Facilities (</w:t>
      </w:r>
      <w:proofErr w:type="spellStart"/>
      <w:r w:rsidRPr="005C1161">
        <w:rPr>
          <w:lang w:val="en-GB"/>
        </w:rPr>
        <w:t>Türkiye</w:t>
      </w:r>
      <w:proofErr w:type="spellEnd"/>
      <w:r w:rsidRPr="005C1161">
        <w:rPr>
          <w:lang w:val="en-GB"/>
        </w:rPr>
        <w:t xml:space="preserve"> </w:t>
      </w:r>
      <w:proofErr w:type="spellStart"/>
      <w:r w:rsidRPr="005C1161">
        <w:rPr>
          <w:lang w:val="en-GB"/>
        </w:rPr>
        <w:t>Sağlık</w:t>
      </w:r>
      <w:proofErr w:type="spellEnd"/>
      <w:r w:rsidRPr="005C1161">
        <w:rPr>
          <w:lang w:val="en-GB"/>
        </w:rPr>
        <w:t xml:space="preserve"> </w:t>
      </w:r>
      <w:proofErr w:type="spellStart"/>
      <w:r w:rsidRPr="005C1161">
        <w:rPr>
          <w:lang w:val="en-GB"/>
        </w:rPr>
        <w:t>Yapıları</w:t>
      </w:r>
      <w:proofErr w:type="spellEnd"/>
      <w:r w:rsidRPr="005C1161">
        <w:rPr>
          <w:lang w:val="en-GB"/>
        </w:rPr>
        <w:t xml:space="preserve"> </w:t>
      </w:r>
      <w:proofErr w:type="spellStart"/>
      <w:r w:rsidRPr="005C1161">
        <w:rPr>
          <w:lang w:val="en-GB"/>
        </w:rPr>
        <w:t>Asgari</w:t>
      </w:r>
      <w:proofErr w:type="spellEnd"/>
      <w:r w:rsidRPr="005C1161">
        <w:rPr>
          <w:lang w:val="en-GB"/>
        </w:rPr>
        <w:t xml:space="preserve"> </w:t>
      </w:r>
      <w:proofErr w:type="spellStart"/>
      <w:r w:rsidRPr="005C1161">
        <w:rPr>
          <w:lang w:val="en-GB"/>
        </w:rPr>
        <w:t>Tasarım</w:t>
      </w:r>
      <w:proofErr w:type="spellEnd"/>
      <w:r w:rsidRPr="005C1161">
        <w:rPr>
          <w:lang w:val="en-GB"/>
        </w:rPr>
        <w:t xml:space="preserve"> </w:t>
      </w:r>
      <w:proofErr w:type="spellStart"/>
      <w:r w:rsidRPr="005C1161">
        <w:rPr>
          <w:lang w:val="en-GB"/>
        </w:rPr>
        <w:t>Standartları</w:t>
      </w:r>
      <w:proofErr w:type="spellEnd"/>
      <w:r w:rsidRPr="005C1161">
        <w:rPr>
          <w:lang w:val="en-GB"/>
        </w:rPr>
        <w:t xml:space="preserve"> </w:t>
      </w:r>
      <w:proofErr w:type="spellStart"/>
      <w:r w:rsidRPr="005C1161">
        <w:rPr>
          <w:lang w:val="en-GB"/>
        </w:rPr>
        <w:t>Kılavuzu</w:t>
      </w:r>
      <w:proofErr w:type="spellEnd"/>
      <w:r w:rsidRPr="005C1161">
        <w:rPr>
          <w:lang w:val="en-GB"/>
        </w:rPr>
        <w:t>)</w:t>
      </w:r>
    </w:p>
    <w:p w14:paraId="7EF8459E" w14:textId="77777777" w:rsidR="003E2CE5" w:rsidRPr="005C1161" w:rsidRDefault="003E2CE5" w:rsidP="003E2CE5">
      <w:pPr>
        <w:ind w:left="720"/>
        <w:jc w:val="both"/>
        <w:rPr>
          <w:lang w:val="en-GB"/>
        </w:rPr>
      </w:pPr>
      <w:r w:rsidRPr="005C1161">
        <w:rPr>
          <w:lang w:val="en-GB"/>
        </w:rPr>
        <w:t>•</w:t>
      </w:r>
      <w:r w:rsidRPr="005C1161">
        <w:rPr>
          <w:lang w:val="en-GB"/>
        </w:rPr>
        <w:tab/>
        <w:t>Related International Standards and Regulations,</w:t>
      </w:r>
    </w:p>
    <w:p w14:paraId="1593AB1F" w14:textId="77777777" w:rsidR="003E2CE5" w:rsidRPr="005C1161" w:rsidRDefault="003E2CE5" w:rsidP="003E2CE5">
      <w:pPr>
        <w:ind w:left="720"/>
        <w:jc w:val="both"/>
        <w:rPr>
          <w:lang w:val="en-GB"/>
        </w:rPr>
      </w:pPr>
      <w:r w:rsidRPr="005C1161">
        <w:rPr>
          <w:lang w:val="en-GB"/>
        </w:rPr>
        <w:t>•</w:t>
      </w:r>
      <w:r w:rsidRPr="005C1161">
        <w:rPr>
          <w:lang w:val="en-GB"/>
        </w:rPr>
        <w:tab/>
        <w:t>Inputs of the Client, Provincial Directorate of Health and Ministry of Health.</w:t>
      </w:r>
    </w:p>
    <w:p w14:paraId="5D188D51" w14:textId="77777777" w:rsidR="003E2CE5" w:rsidRPr="005C1161" w:rsidRDefault="003E2CE5" w:rsidP="003E2CE5">
      <w:pPr>
        <w:ind w:left="720"/>
        <w:jc w:val="both"/>
        <w:rPr>
          <w:lang w:val="en-GB"/>
        </w:rPr>
      </w:pPr>
    </w:p>
    <w:p w14:paraId="11F23A17" w14:textId="77777777" w:rsidR="003E2CE5" w:rsidRPr="005C1161" w:rsidRDefault="003E2CE5" w:rsidP="003E2CE5">
      <w:pPr>
        <w:ind w:left="720"/>
        <w:jc w:val="both"/>
        <w:rPr>
          <w:lang w:val="en-GB"/>
        </w:rPr>
      </w:pPr>
      <w:r w:rsidRPr="005C1161">
        <w:rPr>
          <w:lang w:val="en-GB"/>
        </w:rPr>
        <w:t xml:space="preserve">After that, the Consultant shall submit </w:t>
      </w:r>
      <w:proofErr w:type="spellStart"/>
      <w:r>
        <w:rPr>
          <w:lang w:val="en-GB"/>
        </w:rPr>
        <w:t>renovaiton</w:t>
      </w:r>
      <w:proofErr w:type="spellEnd"/>
      <w:r w:rsidRPr="005C1161">
        <w:rPr>
          <w:lang w:val="en-GB"/>
        </w:rPr>
        <w:t xml:space="preserve"> designs of the buildings to the Client for approval (in 1/500 (floor plans) and 1/1000 scale (site area)). </w:t>
      </w:r>
      <w:r>
        <w:rPr>
          <w:lang w:val="en-GB"/>
        </w:rPr>
        <w:t>Renovation</w:t>
      </w:r>
      <w:r w:rsidRPr="005C1161">
        <w:rPr>
          <w:lang w:val="en-GB"/>
        </w:rPr>
        <w:t xml:space="preserve"> design will include at least the following;</w:t>
      </w:r>
    </w:p>
    <w:p w14:paraId="14AB39C8" w14:textId="77777777" w:rsidR="003E2CE5" w:rsidRPr="005C1161" w:rsidRDefault="003E2CE5" w:rsidP="003E2CE5">
      <w:pPr>
        <w:ind w:left="720"/>
        <w:jc w:val="both"/>
        <w:rPr>
          <w:lang w:val="en-GB"/>
        </w:rPr>
      </w:pPr>
    </w:p>
    <w:p w14:paraId="6C887E8E" w14:textId="77777777" w:rsidR="003E2CE5" w:rsidRPr="005C1161" w:rsidRDefault="003E2CE5" w:rsidP="003E2CE5">
      <w:pPr>
        <w:ind w:left="720"/>
        <w:jc w:val="both"/>
        <w:rPr>
          <w:lang w:val="en-GB"/>
        </w:rPr>
      </w:pPr>
    </w:p>
    <w:p w14:paraId="4B6C0984" w14:textId="77777777" w:rsidR="003E2CE5" w:rsidRPr="005C1161" w:rsidRDefault="003E2CE5" w:rsidP="003E2CE5">
      <w:pPr>
        <w:ind w:left="720"/>
        <w:jc w:val="both"/>
        <w:rPr>
          <w:lang w:val="en-GB"/>
        </w:rPr>
      </w:pPr>
      <w:r w:rsidRPr="005C1161">
        <w:rPr>
          <w:lang w:val="en-GB"/>
        </w:rPr>
        <w:t xml:space="preserve">All buildings will be designed according to the standards stipulated in “The Regulations on Accessibility Monitoring and Auditing which was enforced in </w:t>
      </w:r>
      <w:proofErr w:type="spellStart"/>
      <w:r w:rsidRPr="005C1161">
        <w:rPr>
          <w:lang w:val="en-GB"/>
        </w:rPr>
        <w:t>Türkiye</w:t>
      </w:r>
      <w:proofErr w:type="spellEnd"/>
      <w:r w:rsidRPr="005C1161">
        <w:rPr>
          <w:lang w:val="en-GB"/>
        </w:rPr>
        <w:t xml:space="preserve"> in accordance with the regulation no. 28713” together with all its updates. </w:t>
      </w:r>
    </w:p>
    <w:p w14:paraId="0AB5F794" w14:textId="77777777" w:rsidR="003E2CE5" w:rsidRPr="005C1161" w:rsidRDefault="003E2CE5" w:rsidP="003E2CE5">
      <w:pPr>
        <w:ind w:left="720"/>
        <w:jc w:val="both"/>
        <w:rPr>
          <w:lang w:val="en-GB"/>
        </w:rPr>
      </w:pPr>
    </w:p>
    <w:p w14:paraId="01E7AE74" w14:textId="77777777" w:rsidR="003E2CE5" w:rsidRPr="005C1161" w:rsidRDefault="003E2CE5" w:rsidP="003E2CE5">
      <w:pPr>
        <w:ind w:left="720"/>
        <w:jc w:val="both"/>
        <w:rPr>
          <w:lang w:val="en-GB"/>
        </w:rPr>
      </w:pPr>
      <w:r w:rsidRPr="005C1161">
        <w:rPr>
          <w:lang w:val="en-GB"/>
        </w:rPr>
        <w:t xml:space="preserve">Working with the client, the Consultant will develop a space program listing all functional spaces, including circulation, and indicating the area required for each function/space as well as their functional requirements and interdependence with other space/function. This should be presented for approval by the client in the form of a detailed space program and functional block diagram. The program and functional diagram will be the basis for the </w:t>
      </w:r>
      <w:r>
        <w:rPr>
          <w:lang w:val="en-GB"/>
        </w:rPr>
        <w:t>renovation</w:t>
      </w:r>
      <w:r w:rsidRPr="005C1161">
        <w:rPr>
          <w:lang w:val="en-GB"/>
        </w:rPr>
        <w:t xml:space="preserve"> designs.</w:t>
      </w:r>
    </w:p>
    <w:p w14:paraId="301C48C5" w14:textId="77777777" w:rsidR="003E2CE5" w:rsidRPr="005C1161" w:rsidRDefault="003E2CE5" w:rsidP="003E2CE5">
      <w:pPr>
        <w:ind w:left="720"/>
        <w:jc w:val="both"/>
        <w:rPr>
          <w:lang w:val="en-GB"/>
        </w:rPr>
      </w:pPr>
    </w:p>
    <w:p w14:paraId="482082FD" w14:textId="77777777" w:rsidR="003E2CE5" w:rsidRPr="005C1161" w:rsidRDefault="003E2CE5" w:rsidP="003E2CE5">
      <w:pPr>
        <w:ind w:left="720"/>
        <w:jc w:val="both"/>
        <w:rPr>
          <w:lang w:val="en-GB"/>
        </w:rPr>
      </w:pPr>
      <w:r w:rsidRPr="005C1161">
        <w:rPr>
          <w:lang w:val="en-GB"/>
        </w:rPr>
        <w:t xml:space="preserve">Finally, the </w:t>
      </w:r>
      <w:r>
        <w:rPr>
          <w:lang w:val="en-GB"/>
        </w:rPr>
        <w:t>Renovation</w:t>
      </w:r>
      <w:r w:rsidRPr="005C1161">
        <w:rPr>
          <w:lang w:val="en-GB"/>
        </w:rPr>
        <w:t xml:space="preserve"> Design by revisions will be chosen and must be approved by the Client, the Provincial </w:t>
      </w:r>
      <w:r>
        <w:rPr>
          <w:lang w:val="en-GB"/>
        </w:rPr>
        <w:t>D</w:t>
      </w:r>
      <w:r w:rsidRPr="005C1161">
        <w:rPr>
          <w:lang w:val="en-GB"/>
        </w:rPr>
        <w:t xml:space="preserve">irectorate of Health for refinement and development. </w:t>
      </w:r>
    </w:p>
    <w:p w14:paraId="0504D16F" w14:textId="77777777" w:rsidR="003E2CE5" w:rsidRPr="00A2584D" w:rsidRDefault="003E2CE5" w:rsidP="005E5314">
      <w:pPr>
        <w:shd w:val="clear" w:color="auto" w:fill="FFFFFF"/>
        <w:tabs>
          <w:tab w:val="left" w:pos="1075"/>
        </w:tabs>
        <w:jc w:val="both"/>
        <w:rPr>
          <w:spacing w:val="-12"/>
        </w:rPr>
      </w:pPr>
    </w:p>
    <w:p w14:paraId="7E587DE8" w14:textId="77777777" w:rsidR="00356C36" w:rsidRPr="00A2584D" w:rsidRDefault="00356C36" w:rsidP="00356C36">
      <w:pPr>
        <w:numPr>
          <w:ilvl w:val="1"/>
          <w:numId w:val="50"/>
        </w:numPr>
        <w:shd w:val="clear" w:color="auto" w:fill="FFFFFF"/>
        <w:tabs>
          <w:tab w:val="left" w:pos="1075"/>
        </w:tabs>
        <w:jc w:val="both"/>
        <w:rPr>
          <w:spacing w:val="-12"/>
        </w:rPr>
      </w:pPr>
      <w:r w:rsidRPr="00A2584D">
        <w:rPr>
          <w:b/>
          <w:spacing w:val="-1"/>
        </w:rPr>
        <w:t>Site Plan:</w:t>
      </w:r>
      <w:r w:rsidRPr="00A2584D">
        <w:rPr>
          <w:spacing w:val="-1"/>
        </w:rPr>
        <w:t xml:space="preserve"> Preliminary site planning, including the required security, </w:t>
      </w:r>
      <w:r w:rsidRPr="00A2584D">
        <w:rPr>
          <w:spacing w:val="-3"/>
        </w:rPr>
        <w:t>locations of the building(s), site access</w:t>
      </w:r>
    </w:p>
    <w:p w14:paraId="23E31881" w14:textId="77777777" w:rsidR="00356C36" w:rsidRPr="00A2584D" w:rsidRDefault="00356C36" w:rsidP="00356C36">
      <w:pPr>
        <w:numPr>
          <w:ilvl w:val="1"/>
          <w:numId w:val="50"/>
        </w:numPr>
        <w:shd w:val="clear" w:color="auto" w:fill="FFFFFF"/>
        <w:tabs>
          <w:tab w:val="left" w:pos="1075"/>
        </w:tabs>
        <w:jc w:val="both"/>
        <w:rPr>
          <w:spacing w:val="-12"/>
        </w:rPr>
      </w:pPr>
      <w:r w:rsidRPr="00A2584D">
        <w:rPr>
          <w:b/>
          <w:spacing w:val="-4"/>
        </w:rPr>
        <w:t>Floor Plans:</w:t>
      </w:r>
      <w:r w:rsidRPr="00A2584D">
        <w:rPr>
          <w:spacing w:val="-4"/>
        </w:rPr>
        <w:t xml:space="preserve"> Floor plans of the building. </w:t>
      </w:r>
    </w:p>
    <w:p w14:paraId="5A2FE401" w14:textId="77777777" w:rsidR="00356C36" w:rsidRPr="00A2584D" w:rsidRDefault="00356C36" w:rsidP="00356C36">
      <w:pPr>
        <w:numPr>
          <w:ilvl w:val="1"/>
          <w:numId w:val="50"/>
        </w:numPr>
        <w:shd w:val="clear" w:color="auto" w:fill="FFFFFF"/>
        <w:tabs>
          <w:tab w:val="left" w:pos="1075"/>
        </w:tabs>
        <w:jc w:val="both"/>
        <w:rPr>
          <w:spacing w:val="-12"/>
        </w:rPr>
      </w:pPr>
      <w:r w:rsidRPr="00A2584D">
        <w:rPr>
          <w:b/>
          <w:spacing w:val="-4"/>
        </w:rPr>
        <w:t>Sections:</w:t>
      </w:r>
      <w:r w:rsidRPr="00A2584D">
        <w:rPr>
          <w:spacing w:val="-2"/>
        </w:rPr>
        <w:t xml:space="preserve"> Preliminary sections of </w:t>
      </w:r>
      <w:r w:rsidRPr="00A2584D">
        <w:rPr>
          <w:spacing w:val="-1"/>
        </w:rPr>
        <w:t>building mass.</w:t>
      </w:r>
    </w:p>
    <w:p w14:paraId="7A4ADDB7" w14:textId="4E6DA89A" w:rsidR="00356C36" w:rsidRPr="00A2584D" w:rsidRDefault="00356C36" w:rsidP="00356C36">
      <w:pPr>
        <w:numPr>
          <w:ilvl w:val="1"/>
          <w:numId w:val="50"/>
        </w:numPr>
        <w:shd w:val="clear" w:color="auto" w:fill="FFFFFF"/>
        <w:tabs>
          <w:tab w:val="left" w:pos="1075"/>
        </w:tabs>
        <w:jc w:val="both"/>
        <w:rPr>
          <w:spacing w:val="-11"/>
        </w:rPr>
      </w:pPr>
      <w:r w:rsidRPr="00A2584D">
        <w:rPr>
          <w:b/>
          <w:spacing w:val="-2"/>
        </w:rPr>
        <w:t xml:space="preserve">Exterior Elevations: </w:t>
      </w:r>
      <w:r w:rsidRPr="00A2584D">
        <w:rPr>
          <w:spacing w:val="-2"/>
        </w:rPr>
        <w:t xml:space="preserve">Preliminary elevations of all </w:t>
      </w:r>
      <w:r w:rsidR="001C3763" w:rsidRPr="00A2584D">
        <w:rPr>
          <w:spacing w:val="-2"/>
        </w:rPr>
        <w:t>fa</w:t>
      </w:r>
      <w:r w:rsidR="001C3763">
        <w:rPr>
          <w:spacing w:val="-2"/>
        </w:rPr>
        <w:t>ç</w:t>
      </w:r>
      <w:r w:rsidR="001C3763" w:rsidRPr="00A2584D">
        <w:rPr>
          <w:spacing w:val="-2"/>
        </w:rPr>
        <w:t xml:space="preserve">ades </w:t>
      </w:r>
    </w:p>
    <w:p w14:paraId="2528B024" w14:textId="77777777" w:rsidR="00356C36" w:rsidRPr="00A2584D" w:rsidRDefault="00356C36" w:rsidP="00356C36">
      <w:pPr>
        <w:numPr>
          <w:ilvl w:val="1"/>
          <w:numId w:val="50"/>
        </w:numPr>
        <w:shd w:val="clear" w:color="auto" w:fill="FFFFFF"/>
        <w:tabs>
          <w:tab w:val="left" w:pos="1075"/>
        </w:tabs>
        <w:jc w:val="both"/>
        <w:rPr>
          <w:spacing w:val="-12"/>
        </w:rPr>
      </w:pPr>
      <w:r w:rsidRPr="00A2584D">
        <w:rPr>
          <w:b/>
          <w:spacing w:val="-3"/>
        </w:rPr>
        <w:t xml:space="preserve">Interior Space Layout: </w:t>
      </w:r>
      <w:r w:rsidRPr="00A2584D">
        <w:rPr>
          <w:spacing w:val="-3"/>
        </w:rPr>
        <w:t>Basic planning of the interior spaces of the buildings,</w:t>
      </w:r>
      <w:r w:rsidRPr="00A2584D">
        <w:t xml:space="preserve"> including </w:t>
      </w:r>
      <w:r w:rsidRPr="00A2584D">
        <w:rPr>
          <w:spacing w:val="-1"/>
        </w:rPr>
        <w:t>the relationships between functional areas.</w:t>
      </w:r>
    </w:p>
    <w:p w14:paraId="24FA15E5" w14:textId="77777777" w:rsidR="00356C36" w:rsidRPr="00A2584D" w:rsidRDefault="00356C36" w:rsidP="00356C36">
      <w:pPr>
        <w:numPr>
          <w:ilvl w:val="1"/>
          <w:numId w:val="50"/>
        </w:numPr>
        <w:shd w:val="clear" w:color="auto" w:fill="FFFFFF"/>
        <w:tabs>
          <w:tab w:val="left" w:pos="1075"/>
        </w:tabs>
        <w:jc w:val="both"/>
        <w:rPr>
          <w:spacing w:val="-11"/>
        </w:rPr>
      </w:pPr>
      <w:r w:rsidRPr="00A2584D">
        <w:t>Elevator concept</w:t>
      </w:r>
    </w:p>
    <w:p w14:paraId="2926AA3D" w14:textId="77777777" w:rsidR="00356C36" w:rsidRPr="00A2584D" w:rsidRDefault="00356C36" w:rsidP="00356C36">
      <w:pPr>
        <w:numPr>
          <w:ilvl w:val="1"/>
          <w:numId w:val="50"/>
        </w:numPr>
        <w:shd w:val="clear" w:color="auto" w:fill="FFFFFF"/>
        <w:tabs>
          <w:tab w:val="left" w:pos="1075"/>
        </w:tabs>
        <w:jc w:val="both"/>
        <w:rPr>
          <w:spacing w:val="-11"/>
        </w:rPr>
      </w:pPr>
      <w:r w:rsidRPr="00A2584D">
        <w:rPr>
          <w:b/>
        </w:rPr>
        <w:t>Landscaping:</w:t>
      </w:r>
      <w:r w:rsidRPr="00A2584D">
        <w:t xml:space="preserve"> Completed space program extended to total gross area.</w:t>
      </w:r>
    </w:p>
    <w:p w14:paraId="4B5DBAE7" w14:textId="77777777" w:rsidR="00356C36" w:rsidRPr="00A2584D" w:rsidRDefault="00356C36" w:rsidP="00356C36">
      <w:pPr>
        <w:numPr>
          <w:ilvl w:val="1"/>
          <w:numId w:val="50"/>
        </w:numPr>
        <w:shd w:val="clear" w:color="auto" w:fill="FFFFFF"/>
        <w:tabs>
          <w:tab w:val="left" w:pos="1075"/>
        </w:tabs>
        <w:jc w:val="both"/>
        <w:rPr>
          <w:spacing w:val="-11"/>
        </w:rPr>
      </w:pPr>
      <w:r w:rsidRPr="00A2584D">
        <w:rPr>
          <w:b/>
        </w:rPr>
        <w:t>Façade Design:</w:t>
      </w:r>
      <w:r w:rsidRPr="00A2584D">
        <w:rPr>
          <w:spacing w:val="-11"/>
        </w:rPr>
        <w:t xml:space="preserve"> Façade specification including the thermal and shading load value.</w:t>
      </w:r>
    </w:p>
    <w:p w14:paraId="65D81A77" w14:textId="77777777" w:rsidR="00356C36" w:rsidRPr="00A2584D" w:rsidRDefault="00356C36" w:rsidP="00356C36">
      <w:pPr>
        <w:shd w:val="clear" w:color="auto" w:fill="FFFFFF"/>
        <w:tabs>
          <w:tab w:val="left" w:pos="1075"/>
        </w:tabs>
        <w:ind w:left="1440"/>
        <w:jc w:val="both"/>
        <w:rPr>
          <w:spacing w:val="-11"/>
        </w:rPr>
      </w:pPr>
    </w:p>
    <w:p w14:paraId="2E7C2C4F" w14:textId="77777777" w:rsidR="00356C36" w:rsidRPr="00A2584D" w:rsidRDefault="00356C36" w:rsidP="00356C36">
      <w:pPr>
        <w:numPr>
          <w:ilvl w:val="0"/>
          <w:numId w:val="50"/>
        </w:numPr>
        <w:shd w:val="clear" w:color="auto" w:fill="FFFFFF"/>
        <w:tabs>
          <w:tab w:val="left" w:pos="1075"/>
        </w:tabs>
        <w:ind w:left="992"/>
        <w:jc w:val="both"/>
        <w:rPr>
          <w:spacing w:val="-12"/>
        </w:rPr>
      </w:pPr>
      <w:r w:rsidRPr="00A2584D">
        <w:rPr>
          <w:b/>
          <w:spacing w:val="-4"/>
        </w:rPr>
        <w:t>Structural and Seismic Design</w:t>
      </w:r>
    </w:p>
    <w:p w14:paraId="1D64D99C"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5"/>
        </w:rPr>
        <w:t>Floor plans</w:t>
      </w:r>
    </w:p>
    <w:p w14:paraId="40FCEF71"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5"/>
        </w:rPr>
        <w:t>Sections</w:t>
      </w:r>
    </w:p>
    <w:p w14:paraId="427A9D9D"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5"/>
        </w:rPr>
        <w:t>Details</w:t>
      </w:r>
    </w:p>
    <w:p w14:paraId="74FD6886"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5"/>
        </w:rPr>
        <w:t>Column schedule</w:t>
      </w:r>
    </w:p>
    <w:p w14:paraId="389FCA60"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 xml:space="preserve">Material Characteristics </w:t>
      </w:r>
    </w:p>
    <w:p w14:paraId="65239BB7"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Important Design Loads</w:t>
      </w:r>
    </w:p>
    <w:p w14:paraId="2219A954"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Movement Joint Concept</w:t>
      </w:r>
    </w:p>
    <w:p w14:paraId="4D81B9EE"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Bracing System</w:t>
      </w:r>
    </w:p>
    <w:p w14:paraId="04C6C511"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lastRenderedPageBreak/>
        <w:t xml:space="preserve">Slabs </w:t>
      </w:r>
    </w:p>
    <w:p w14:paraId="5882DC57"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 xml:space="preserve">Foundation </w:t>
      </w:r>
    </w:p>
    <w:p w14:paraId="2F4BD42B"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 xml:space="preserve">Fire Protection </w:t>
      </w:r>
    </w:p>
    <w:p w14:paraId="0B1731F1"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Seismic Hazard and Target Performance Levels</w:t>
      </w:r>
    </w:p>
    <w:p w14:paraId="13E3A67F"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Earthquake Ground Motion</w:t>
      </w:r>
    </w:p>
    <w:p w14:paraId="1F77159A"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 xml:space="preserve">Modal Analysis with 3D-Model </w:t>
      </w:r>
    </w:p>
    <w:p w14:paraId="36848904"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 xml:space="preserve">Equivalent Lateral Loads </w:t>
      </w:r>
    </w:p>
    <w:p w14:paraId="158930A7"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Inter-</w:t>
      </w:r>
      <w:proofErr w:type="spellStart"/>
      <w:r w:rsidRPr="00A2584D">
        <w:rPr>
          <w:spacing w:val="-5"/>
        </w:rPr>
        <w:t>storey</w:t>
      </w:r>
      <w:proofErr w:type="spellEnd"/>
      <w:r w:rsidRPr="00A2584D">
        <w:rPr>
          <w:spacing w:val="-5"/>
        </w:rPr>
        <w:t xml:space="preserve"> Drifts</w:t>
      </w:r>
    </w:p>
    <w:p w14:paraId="4B1C341C" w14:textId="77777777" w:rsidR="00356C36" w:rsidRPr="00A2584D" w:rsidRDefault="00356C36" w:rsidP="00356C36">
      <w:pPr>
        <w:shd w:val="clear" w:color="auto" w:fill="FFFFFF"/>
        <w:tabs>
          <w:tab w:val="left" w:pos="1075"/>
        </w:tabs>
        <w:ind w:left="1080"/>
        <w:jc w:val="both"/>
        <w:rPr>
          <w:spacing w:val="-11"/>
        </w:rPr>
      </w:pPr>
    </w:p>
    <w:p w14:paraId="1407EDEA" w14:textId="77777777" w:rsidR="00356C36" w:rsidRPr="00A2584D" w:rsidRDefault="00356C36" w:rsidP="00356C36">
      <w:pPr>
        <w:numPr>
          <w:ilvl w:val="0"/>
          <w:numId w:val="50"/>
        </w:numPr>
        <w:shd w:val="clear" w:color="auto" w:fill="FFFFFF"/>
        <w:tabs>
          <w:tab w:val="left" w:pos="1075"/>
        </w:tabs>
        <w:ind w:left="992"/>
        <w:jc w:val="both"/>
        <w:rPr>
          <w:spacing w:val="-12"/>
        </w:rPr>
      </w:pPr>
      <w:r w:rsidRPr="00A2584D">
        <w:rPr>
          <w:b/>
          <w:spacing w:val="-1"/>
        </w:rPr>
        <w:t>Fire Protection Design</w:t>
      </w:r>
    </w:p>
    <w:p w14:paraId="0F3EF863"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5"/>
        </w:rPr>
        <w:t>Floor plans</w:t>
      </w:r>
    </w:p>
    <w:p w14:paraId="7DCBA14A"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5"/>
        </w:rPr>
        <w:t>Fire Zones &amp; Means of Egress Plans</w:t>
      </w:r>
    </w:p>
    <w:p w14:paraId="07F77DFC"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12"/>
        </w:rPr>
        <w:t>Occupant Load Analysis</w:t>
      </w:r>
    </w:p>
    <w:p w14:paraId="3CA8E7D1"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12"/>
        </w:rPr>
        <w:t>Fire escape route</w:t>
      </w:r>
    </w:p>
    <w:p w14:paraId="36D20A67" w14:textId="77777777" w:rsidR="00356C36" w:rsidRPr="00A2584D" w:rsidRDefault="00356C36" w:rsidP="00356C36">
      <w:pPr>
        <w:shd w:val="clear" w:color="auto" w:fill="FFFFFF"/>
        <w:tabs>
          <w:tab w:val="left" w:pos="1075"/>
        </w:tabs>
        <w:ind w:left="992"/>
        <w:jc w:val="both"/>
        <w:rPr>
          <w:spacing w:val="-12"/>
        </w:rPr>
      </w:pPr>
    </w:p>
    <w:p w14:paraId="32E5E437" w14:textId="77777777" w:rsidR="00356C36" w:rsidRPr="00A2584D" w:rsidRDefault="00356C36" w:rsidP="00356C36">
      <w:pPr>
        <w:numPr>
          <w:ilvl w:val="0"/>
          <w:numId w:val="50"/>
        </w:numPr>
        <w:shd w:val="clear" w:color="auto" w:fill="FFFFFF"/>
        <w:tabs>
          <w:tab w:val="left" w:pos="1075"/>
        </w:tabs>
        <w:ind w:left="992"/>
        <w:jc w:val="both"/>
        <w:rPr>
          <w:spacing w:val="-12"/>
        </w:rPr>
      </w:pPr>
      <w:r w:rsidRPr="00A2584D">
        <w:rPr>
          <w:b/>
          <w:spacing w:val="-1"/>
        </w:rPr>
        <w:t>Mechanical Design</w:t>
      </w:r>
    </w:p>
    <w:p w14:paraId="3870E0CE"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1"/>
        </w:rPr>
        <w:t>Site Plan</w:t>
      </w:r>
    </w:p>
    <w:p w14:paraId="5D6D1BF8"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1"/>
        </w:rPr>
        <w:t>Sanitary and Plumbing</w:t>
      </w:r>
    </w:p>
    <w:p w14:paraId="3DD6F0D4"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12"/>
        </w:rPr>
        <w:t>Hygienic Water System</w:t>
      </w:r>
    </w:p>
    <w:p w14:paraId="79E1D8E4"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1"/>
        </w:rPr>
        <w:t>Medical Gas</w:t>
      </w:r>
    </w:p>
    <w:p w14:paraId="684AA7E6"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1"/>
        </w:rPr>
        <w:t>Fire Fighting</w:t>
      </w:r>
    </w:p>
    <w:p w14:paraId="1318132D"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1"/>
        </w:rPr>
        <w:t>HVAC-Heating &amp; Cooling</w:t>
      </w:r>
    </w:p>
    <w:p w14:paraId="1DA4590D"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12"/>
        </w:rPr>
        <w:t>HVAC-Ventilation</w:t>
      </w:r>
    </w:p>
    <w:p w14:paraId="44F907F0"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12"/>
        </w:rPr>
        <w:t>Smoke Ventilation</w:t>
      </w:r>
    </w:p>
    <w:p w14:paraId="20B24F37"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12"/>
        </w:rPr>
        <w:t>Building Automation System</w:t>
      </w:r>
    </w:p>
    <w:p w14:paraId="7395C054"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12"/>
        </w:rPr>
        <w:t xml:space="preserve">Kitchen </w:t>
      </w:r>
    </w:p>
    <w:p w14:paraId="53003E11"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12"/>
        </w:rPr>
        <w:t>Laundry</w:t>
      </w:r>
    </w:p>
    <w:p w14:paraId="4B59ED37"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12"/>
        </w:rPr>
        <w:t>Tri-generation Units</w:t>
      </w:r>
    </w:p>
    <w:p w14:paraId="53EE250E"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12"/>
        </w:rPr>
        <w:t>Heating Loads</w:t>
      </w:r>
    </w:p>
    <w:p w14:paraId="72106E43"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12"/>
        </w:rPr>
        <w:t>Cooling Loads</w:t>
      </w:r>
    </w:p>
    <w:p w14:paraId="7B62FAEB"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12"/>
        </w:rPr>
        <w:t>Equipment schedule of the Central Energy Plant</w:t>
      </w:r>
    </w:p>
    <w:p w14:paraId="1F410FDF" w14:textId="77777777" w:rsidR="00356C36" w:rsidRPr="00A2584D" w:rsidRDefault="00356C36" w:rsidP="00356C36">
      <w:pPr>
        <w:shd w:val="clear" w:color="auto" w:fill="FFFFFF"/>
        <w:tabs>
          <w:tab w:val="left" w:pos="1075"/>
        </w:tabs>
        <w:ind w:left="1440"/>
        <w:jc w:val="both"/>
        <w:rPr>
          <w:spacing w:val="-12"/>
        </w:rPr>
      </w:pPr>
    </w:p>
    <w:p w14:paraId="1E0A934A" w14:textId="77777777" w:rsidR="00356C36" w:rsidRPr="00A2584D" w:rsidRDefault="00356C36" w:rsidP="00356C36">
      <w:pPr>
        <w:numPr>
          <w:ilvl w:val="0"/>
          <w:numId w:val="50"/>
        </w:numPr>
        <w:shd w:val="clear" w:color="auto" w:fill="FFFFFF"/>
        <w:tabs>
          <w:tab w:val="left" w:pos="1075"/>
        </w:tabs>
        <w:ind w:left="992"/>
        <w:jc w:val="both"/>
        <w:rPr>
          <w:spacing w:val="-12"/>
        </w:rPr>
      </w:pPr>
      <w:r w:rsidRPr="00A2584D">
        <w:rPr>
          <w:b/>
          <w:spacing w:val="-1"/>
        </w:rPr>
        <w:t>Electrical Design</w:t>
      </w:r>
    </w:p>
    <w:p w14:paraId="16C136FB" w14:textId="77777777" w:rsidR="00356C36" w:rsidRPr="00A2584D" w:rsidRDefault="00356C36" w:rsidP="00356C36">
      <w:pPr>
        <w:numPr>
          <w:ilvl w:val="1"/>
          <w:numId w:val="50"/>
        </w:numPr>
        <w:shd w:val="clear" w:color="auto" w:fill="FFFFFF"/>
        <w:tabs>
          <w:tab w:val="left" w:pos="1075"/>
        </w:tabs>
        <w:jc w:val="both"/>
        <w:rPr>
          <w:spacing w:val="-12"/>
        </w:rPr>
      </w:pPr>
      <w:r w:rsidRPr="00A2584D">
        <w:rPr>
          <w:spacing w:val="-5"/>
        </w:rPr>
        <w:t>Floor plans</w:t>
      </w:r>
    </w:p>
    <w:p w14:paraId="0D66FE66"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Sections</w:t>
      </w:r>
    </w:p>
    <w:p w14:paraId="433A3FE8"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Paralleling Emergency Generator Systems</w:t>
      </w:r>
    </w:p>
    <w:p w14:paraId="2CB2919B"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Medium Voltage Energy Distribution System (MV Switchgears, MV Substations)</w:t>
      </w:r>
    </w:p>
    <w:p w14:paraId="5988B77B"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LV Energy Distribution System</w:t>
      </w:r>
    </w:p>
    <w:p w14:paraId="6CF3D128"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Lighting System</w:t>
      </w:r>
    </w:p>
    <w:p w14:paraId="60ABE5D0"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Socket System</w:t>
      </w:r>
    </w:p>
    <w:p w14:paraId="3D9C4730"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Uninterruptable Power Supply (Ups) System</w:t>
      </w:r>
    </w:p>
    <w:p w14:paraId="2F63C21F"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Isolated Power Systems</w:t>
      </w:r>
    </w:p>
    <w:p w14:paraId="211AF641"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Fire Alarm System</w:t>
      </w:r>
    </w:p>
    <w:p w14:paraId="2265F109"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Emergency Announcement System</w:t>
      </w:r>
    </w:p>
    <w:p w14:paraId="3BDC9C71"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Telephone System</w:t>
      </w:r>
    </w:p>
    <w:p w14:paraId="196A8168"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Data System</w:t>
      </w:r>
    </w:p>
    <w:p w14:paraId="25F32AE8"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TV System</w:t>
      </w:r>
    </w:p>
    <w:p w14:paraId="7CC1BBA0"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lastRenderedPageBreak/>
        <w:t>Closed Circuit Television (CCTV) System</w:t>
      </w:r>
    </w:p>
    <w:p w14:paraId="2F47F5EB"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Card Access System</w:t>
      </w:r>
    </w:p>
    <w:p w14:paraId="76B1F788"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Main Clock System</w:t>
      </w:r>
    </w:p>
    <w:p w14:paraId="24722155"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Nurse Call System</w:t>
      </w:r>
    </w:p>
    <w:p w14:paraId="49757659"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Building Management System</w:t>
      </w:r>
    </w:p>
    <w:p w14:paraId="3A49FE36"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Energy Scada System</w:t>
      </w:r>
    </w:p>
    <w:p w14:paraId="43AA3B34"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Grounding System</w:t>
      </w:r>
    </w:p>
    <w:p w14:paraId="74AE0EB5"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Lightning System</w:t>
      </w:r>
    </w:p>
    <w:p w14:paraId="54772745"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Operation Rooms Control Panels</w:t>
      </w:r>
    </w:p>
    <w:p w14:paraId="7A2A6318" w14:textId="77777777" w:rsidR="00356C36" w:rsidRPr="00A2584D" w:rsidRDefault="00356C36" w:rsidP="00356C36">
      <w:pPr>
        <w:numPr>
          <w:ilvl w:val="1"/>
          <w:numId w:val="50"/>
        </w:numPr>
        <w:shd w:val="clear" w:color="auto" w:fill="FFFFFF"/>
        <w:tabs>
          <w:tab w:val="left" w:pos="1075"/>
        </w:tabs>
        <w:jc w:val="both"/>
        <w:rPr>
          <w:spacing w:val="-5"/>
        </w:rPr>
      </w:pPr>
      <w:r w:rsidRPr="00A2584D">
        <w:rPr>
          <w:shd w:val="clear" w:color="auto" w:fill="FFFFFF"/>
        </w:rPr>
        <w:t>Transaction and Queue Management Systems</w:t>
      </w:r>
    </w:p>
    <w:p w14:paraId="4728988A"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Information Display System</w:t>
      </w:r>
    </w:p>
    <w:p w14:paraId="7B70B3AE" w14:textId="77777777" w:rsidR="00356C36" w:rsidRPr="00A2584D" w:rsidRDefault="00356C36" w:rsidP="00356C36">
      <w:pPr>
        <w:numPr>
          <w:ilvl w:val="1"/>
          <w:numId w:val="50"/>
        </w:numPr>
        <w:shd w:val="clear" w:color="auto" w:fill="FFFFFF"/>
        <w:tabs>
          <w:tab w:val="left" w:pos="1075"/>
        </w:tabs>
        <w:jc w:val="both"/>
        <w:rPr>
          <w:spacing w:val="-5"/>
        </w:rPr>
      </w:pPr>
      <w:r w:rsidRPr="00A2584D">
        <w:rPr>
          <w:spacing w:val="-5"/>
        </w:rPr>
        <w:t>Way Finder Kiosks System</w:t>
      </w:r>
    </w:p>
    <w:p w14:paraId="2DAA1A57" w14:textId="77777777" w:rsidR="00356C36" w:rsidRPr="00A2584D" w:rsidRDefault="00356C36" w:rsidP="00356C36">
      <w:pPr>
        <w:shd w:val="clear" w:color="auto" w:fill="FFFFFF"/>
        <w:tabs>
          <w:tab w:val="left" w:pos="1075"/>
        </w:tabs>
        <w:jc w:val="both"/>
        <w:rPr>
          <w:spacing w:val="-12"/>
        </w:rPr>
      </w:pPr>
    </w:p>
    <w:p w14:paraId="08F1AA04" w14:textId="77777777" w:rsidR="00356C36" w:rsidRPr="00A2584D" w:rsidRDefault="00356C36" w:rsidP="00356C36">
      <w:pPr>
        <w:numPr>
          <w:ilvl w:val="0"/>
          <w:numId w:val="50"/>
        </w:numPr>
        <w:shd w:val="clear" w:color="auto" w:fill="FFFFFF"/>
        <w:ind w:left="993"/>
        <w:jc w:val="both"/>
      </w:pPr>
      <w:r w:rsidRPr="00A2584D">
        <w:rPr>
          <w:b/>
          <w:spacing w:val="-4"/>
        </w:rPr>
        <w:t>Infrastructure/Utility Design</w:t>
      </w:r>
    </w:p>
    <w:p w14:paraId="3A1417D9" w14:textId="77777777" w:rsidR="00356C36" w:rsidRPr="00A2584D" w:rsidRDefault="00356C36" w:rsidP="00356C36">
      <w:pPr>
        <w:shd w:val="clear" w:color="auto" w:fill="FFFFFF"/>
        <w:ind w:left="993"/>
        <w:jc w:val="both"/>
        <w:rPr>
          <w:spacing w:val="-1"/>
        </w:rPr>
      </w:pPr>
      <w:r w:rsidRPr="00A2584D">
        <w:t xml:space="preserve">All existing off-site and on-site public utility support services shall be </w:t>
      </w:r>
      <w:r w:rsidRPr="00A2584D">
        <w:rPr>
          <w:spacing w:val="-1"/>
        </w:rPr>
        <w:t xml:space="preserve">identified. All additional off-site and on-site utility support services shall be identified, </w:t>
      </w:r>
      <w:r w:rsidRPr="00A2584D">
        <w:t xml:space="preserve">including the public utility support services used and connected to, and all </w:t>
      </w:r>
      <w:r w:rsidRPr="00A2584D">
        <w:rPr>
          <w:spacing w:val="-1"/>
        </w:rPr>
        <w:t>other utility support services that must be developed as part of this project including but not limited to;</w:t>
      </w:r>
    </w:p>
    <w:p w14:paraId="2FE3A2BF" w14:textId="77777777" w:rsidR="00356C36" w:rsidRPr="00A2584D" w:rsidRDefault="00356C36" w:rsidP="00356C36">
      <w:pPr>
        <w:pStyle w:val="TOC1"/>
        <w:numPr>
          <w:ilvl w:val="1"/>
          <w:numId w:val="50"/>
        </w:numPr>
        <w:tabs>
          <w:tab w:val="left" w:pos="709"/>
        </w:tabs>
        <w:spacing w:after="0"/>
        <w:jc w:val="both"/>
      </w:pPr>
      <w:r w:rsidRPr="00A2584D">
        <w:t>Potable Water</w:t>
      </w:r>
    </w:p>
    <w:p w14:paraId="4AE734BB" w14:textId="77777777" w:rsidR="00356C36" w:rsidRPr="00A2584D" w:rsidRDefault="00356C36" w:rsidP="00356C36">
      <w:pPr>
        <w:pStyle w:val="TOC1"/>
        <w:numPr>
          <w:ilvl w:val="1"/>
          <w:numId w:val="50"/>
        </w:numPr>
        <w:tabs>
          <w:tab w:val="left" w:pos="709"/>
        </w:tabs>
        <w:spacing w:after="0"/>
        <w:jc w:val="both"/>
      </w:pPr>
      <w:r w:rsidRPr="00A2584D">
        <w:t xml:space="preserve">Waste Water </w:t>
      </w:r>
    </w:p>
    <w:p w14:paraId="22DEBE61" w14:textId="77777777" w:rsidR="00356C36" w:rsidRPr="00A2584D" w:rsidRDefault="00356C36" w:rsidP="00356C36">
      <w:pPr>
        <w:pStyle w:val="TOC1"/>
        <w:numPr>
          <w:ilvl w:val="1"/>
          <w:numId w:val="50"/>
        </w:numPr>
        <w:tabs>
          <w:tab w:val="left" w:pos="709"/>
        </w:tabs>
        <w:spacing w:after="0"/>
        <w:jc w:val="both"/>
      </w:pPr>
      <w:r w:rsidRPr="00A2584D">
        <w:t>Rain Water</w:t>
      </w:r>
    </w:p>
    <w:p w14:paraId="563A5DE9" w14:textId="77777777" w:rsidR="00356C36" w:rsidRPr="00A2584D" w:rsidRDefault="00356C36" w:rsidP="00356C36">
      <w:pPr>
        <w:pStyle w:val="TOC1"/>
        <w:numPr>
          <w:ilvl w:val="1"/>
          <w:numId w:val="50"/>
        </w:numPr>
        <w:tabs>
          <w:tab w:val="left" w:pos="709"/>
        </w:tabs>
        <w:spacing w:after="0"/>
        <w:jc w:val="both"/>
      </w:pPr>
      <w:r w:rsidRPr="00A2584D">
        <w:t>Electrical Power</w:t>
      </w:r>
    </w:p>
    <w:p w14:paraId="1831A936" w14:textId="77777777" w:rsidR="00356C36" w:rsidRPr="00A2584D" w:rsidRDefault="00356C36" w:rsidP="00356C36">
      <w:pPr>
        <w:pStyle w:val="TOC1"/>
        <w:numPr>
          <w:ilvl w:val="1"/>
          <w:numId w:val="50"/>
        </w:numPr>
        <w:tabs>
          <w:tab w:val="left" w:pos="709"/>
        </w:tabs>
        <w:spacing w:after="0"/>
        <w:jc w:val="both"/>
      </w:pPr>
      <w:r w:rsidRPr="00A2584D">
        <w:t>Natural Gas</w:t>
      </w:r>
    </w:p>
    <w:p w14:paraId="44352FDE" w14:textId="77777777" w:rsidR="00356C36" w:rsidRPr="00A2584D" w:rsidRDefault="00356C36" w:rsidP="00356C36">
      <w:pPr>
        <w:shd w:val="clear" w:color="auto" w:fill="FFFFFF"/>
        <w:ind w:left="1440"/>
        <w:jc w:val="both"/>
      </w:pPr>
    </w:p>
    <w:p w14:paraId="477A3AC7" w14:textId="77777777" w:rsidR="00356C36" w:rsidRPr="00A2584D" w:rsidRDefault="00356C36" w:rsidP="00356C36">
      <w:pPr>
        <w:numPr>
          <w:ilvl w:val="0"/>
          <w:numId w:val="50"/>
        </w:numPr>
        <w:shd w:val="clear" w:color="auto" w:fill="FFFFFF"/>
        <w:ind w:left="993"/>
        <w:jc w:val="both"/>
        <w:rPr>
          <w:b/>
          <w:spacing w:val="-4"/>
        </w:rPr>
      </w:pPr>
      <w:r w:rsidRPr="00A2584D">
        <w:rPr>
          <w:b/>
          <w:spacing w:val="-4"/>
        </w:rPr>
        <w:t>Medical Design</w:t>
      </w:r>
    </w:p>
    <w:p w14:paraId="372DCA0C" w14:textId="77777777" w:rsidR="00356C36" w:rsidRPr="00A2584D" w:rsidRDefault="00356C36" w:rsidP="00356C36">
      <w:pPr>
        <w:shd w:val="clear" w:color="auto" w:fill="FFFFFF"/>
        <w:ind w:left="993"/>
        <w:jc w:val="both"/>
        <w:rPr>
          <w:b/>
          <w:spacing w:val="-4"/>
        </w:rPr>
      </w:pPr>
    </w:p>
    <w:p w14:paraId="72ACFB75" w14:textId="77777777" w:rsidR="00356C36" w:rsidRPr="00A2584D" w:rsidRDefault="00356C36" w:rsidP="00356C36">
      <w:pPr>
        <w:numPr>
          <w:ilvl w:val="0"/>
          <w:numId w:val="50"/>
        </w:numPr>
        <w:shd w:val="clear" w:color="auto" w:fill="FFFFFF"/>
        <w:ind w:left="993"/>
        <w:jc w:val="both"/>
        <w:rPr>
          <w:b/>
          <w:spacing w:val="-4"/>
        </w:rPr>
      </w:pPr>
      <w:r w:rsidRPr="00A2584D">
        <w:rPr>
          <w:b/>
          <w:spacing w:val="-4"/>
        </w:rPr>
        <w:t>Interior Design</w:t>
      </w:r>
    </w:p>
    <w:p w14:paraId="7137B42F" w14:textId="77777777" w:rsidR="00356C36" w:rsidRPr="00A2584D" w:rsidRDefault="00356C36" w:rsidP="00356C36">
      <w:pPr>
        <w:shd w:val="clear" w:color="auto" w:fill="FFFFFF"/>
        <w:ind w:left="993"/>
        <w:jc w:val="both"/>
        <w:rPr>
          <w:b/>
          <w:spacing w:val="-4"/>
        </w:rPr>
      </w:pPr>
    </w:p>
    <w:p w14:paraId="01085282" w14:textId="77777777" w:rsidR="00356C36" w:rsidRPr="00A2584D" w:rsidRDefault="00356C36" w:rsidP="00356C36">
      <w:pPr>
        <w:numPr>
          <w:ilvl w:val="0"/>
          <w:numId w:val="50"/>
        </w:numPr>
        <w:shd w:val="clear" w:color="auto" w:fill="FFFFFF"/>
        <w:ind w:left="993"/>
        <w:jc w:val="both"/>
        <w:rPr>
          <w:b/>
          <w:spacing w:val="-4"/>
        </w:rPr>
      </w:pPr>
      <w:r w:rsidRPr="00A2584D">
        <w:rPr>
          <w:b/>
          <w:spacing w:val="-4"/>
        </w:rPr>
        <w:t>Kitchen, Laundry and Logistic Design</w:t>
      </w:r>
    </w:p>
    <w:p w14:paraId="3751FA34" w14:textId="77777777" w:rsidR="00356C36" w:rsidRPr="00A2584D" w:rsidRDefault="00356C36" w:rsidP="00356C36">
      <w:pPr>
        <w:shd w:val="clear" w:color="auto" w:fill="FFFFFF"/>
        <w:ind w:left="1440"/>
        <w:jc w:val="both"/>
      </w:pPr>
    </w:p>
    <w:p w14:paraId="5EF8607A" w14:textId="77777777" w:rsidR="00356C36" w:rsidRPr="00A2584D" w:rsidRDefault="00356C36" w:rsidP="00356C36">
      <w:pPr>
        <w:pStyle w:val="TOC1"/>
        <w:numPr>
          <w:ilvl w:val="0"/>
          <w:numId w:val="50"/>
        </w:numPr>
        <w:tabs>
          <w:tab w:val="left" w:pos="709"/>
        </w:tabs>
        <w:spacing w:after="0"/>
        <w:jc w:val="both"/>
      </w:pPr>
      <w:r w:rsidRPr="00A2584D">
        <w:t>Reports</w:t>
      </w:r>
    </w:p>
    <w:p w14:paraId="799A077A" w14:textId="77777777" w:rsidR="00356C36" w:rsidRPr="00A2584D" w:rsidRDefault="00356C36" w:rsidP="00356C36">
      <w:pPr>
        <w:pStyle w:val="TOC1"/>
        <w:numPr>
          <w:ilvl w:val="1"/>
          <w:numId w:val="50"/>
        </w:numPr>
        <w:tabs>
          <w:tab w:val="left" w:pos="709"/>
        </w:tabs>
        <w:spacing w:after="0"/>
        <w:jc w:val="both"/>
      </w:pPr>
      <w:r w:rsidRPr="00A2584D">
        <w:t>Architectural Design Report</w:t>
      </w:r>
    </w:p>
    <w:p w14:paraId="251DC763" w14:textId="77777777" w:rsidR="00356C36" w:rsidRPr="00A2584D" w:rsidRDefault="00356C36" w:rsidP="00356C36">
      <w:pPr>
        <w:pStyle w:val="TOC1"/>
        <w:numPr>
          <w:ilvl w:val="1"/>
          <w:numId w:val="50"/>
        </w:numPr>
        <w:tabs>
          <w:tab w:val="left" w:pos="709"/>
        </w:tabs>
        <w:spacing w:after="0"/>
        <w:jc w:val="both"/>
      </w:pPr>
      <w:r w:rsidRPr="00A2584D">
        <w:t>Fire Protection Design Report</w:t>
      </w:r>
    </w:p>
    <w:p w14:paraId="0276E262" w14:textId="77777777" w:rsidR="00356C36" w:rsidRPr="00A2584D" w:rsidRDefault="00356C36" w:rsidP="00356C36">
      <w:pPr>
        <w:pStyle w:val="TOC1"/>
        <w:numPr>
          <w:ilvl w:val="1"/>
          <w:numId w:val="50"/>
        </w:numPr>
        <w:tabs>
          <w:tab w:val="left" w:pos="709"/>
        </w:tabs>
        <w:spacing w:after="0"/>
        <w:jc w:val="both"/>
      </w:pPr>
      <w:r w:rsidRPr="00A2584D">
        <w:t>Geotechnical Report</w:t>
      </w:r>
    </w:p>
    <w:p w14:paraId="25D76CAC" w14:textId="77777777" w:rsidR="00356C36" w:rsidRPr="00A2584D" w:rsidRDefault="00356C36" w:rsidP="00356C36">
      <w:pPr>
        <w:pStyle w:val="TOC1"/>
        <w:numPr>
          <w:ilvl w:val="1"/>
          <w:numId w:val="50"/>
        </w:numPr>
        <w:tabs>
          <w:tab w:val="left" w:pos="709"/>
        </w:tabs>
        <w:spacing w:after="0"/>
        <w:jc w:val="both"/>
      </w:pPr>
      <w:r w:rsidRPr="00A2584D">
        <w:t>MEP Design Report</w:t>
      </w:r>
    </w:p>
    <w:p w14:paraId="5470B643" w14:textId="77777777" w:rsidR="00356C36" w:rsidRPr="00A2584D" w:rsidRDefault="00356C36" w:rsidP="00356C36">
      <w:pPr>
        <w:pStyle w:val="TOC1"/>
        <w:numPr>
          <w:ilvl w:val="1"/>
          <w:numId w:val="50"/>
        </w:numPr>
        <w:tabs>
          <w:tab w:val="left" w:pos="709"/>
        </w:tabs>
        <w:spacing w:after="0"/>
        <w:jc w:val="both"/>
      </w:pPr>
      <w:r w:rsidRPr="00A2584D">
        <w:t>Structural and Seismic Design Report</w:t>
      </w:r>
    </w:p>
    <w:p w14:paraId="030D0687" w14:textId="77777777" w:rsidR="00356C36" w:rsidRPr="00A2584D" w:rsidRDefault="00356C36" w:rsidP="00356C36">
      <w:pPr>
        <w:pStyle w:val="TOC1"/>
        <w:numPr>
          <w:ilvl w:val="1"/>
          <w:numId w:val="50"/>
        </w:numPr>
        <w:tabs>
          <w:tab w:val="left" w:pos="709"/>
        </w:tabs>
        <w:spacing w:after="0"/>
        <w:jc w:val="both"/>
      </w:pPr>
      <w:r w:rsidRPr="00A2584D">
        <w:t>Infrastructural Design Report</w:t>
      </w:r>
    </w:p>
    <w:p w14:paraId="25C028E2" w14:textId="77777777" w:rsidR="00356C36" w:rsidRPr="00A2584D" w:rsidRDefault="00356C36" w:rsidP="00356C36">
      <w:pPr>
        <w:pStyle w:val="TOC1"/>
        <w:numPr>
          <w:ilvl w:val="1"/>
          <w:numId w:val="50"/>
        </w:numPr>
        <w:tabs>
          <w:tab w:val="left" w:pos="709"/>
        </w:tabs>
        <w:spacing w:after="0"/>
        <w:jc w:val="both"/>
      </w:pPr>
      <w:r w:rsidRPr="00A2584D">
        <w:t>Shoring Design Report</w:t>
      </w:r>
    </w:p>
    <w:p w14:paraId="42567943" w14:textId="77777777" w:rsidR="00356C36" w:rsidRPr="00A2584D" w:rsidRDefault="00356C36" w:rsidP="00356C36">
      <w:pPr>
        <w:pStyle w:val="TOC1"/>
        <w:numPr>
          <w:ilvl w:val="1"/>
          <w:numId w:val="50"/>
        </w:numPr>
        <w:tabs>
          <w:tab w:val="left" w:pos="709"/>
        </w:tabs>
        <w:spacing w:after="0"/>
        <w:jc w:val="both"/>
      </w:pPr>
      <w:r w:rsidRPr="00A2584D">
        <w:rPr>
          <w:b/>
          <w:spacing w:val="-1"/>
        </w:rPr>
        <w:t>Cost Estimation:</w:t>
      </w:r>
      <w:r w:rsidRPr="00A2584D">
        <w:rPr>
          <w:spacing w:val="-1"/>
        </w:rPr>
        <w:t xml:space="preserve"> T</w:t>
      </w:r>
      <w:r w:rsidRPr="00A2584D">
        <w:t>he Consultant will prepare a construction cost analysis using Local Construction Market Prices, local unit prices, bill of quantities (BoQ), technical specifications and detailed quantity surveys.</w:t>
      </w:r>
    </w:p>
    <w:p w14:paraId="0A76DBF4" w14:textId="77777777" w:rsidR="00356C36" w:rsidRPr="00A2584D" w:rsidRDefault="00356C36" w:rsidP="00356C36">
      <w:pPr>
        <w:pStyle w:val="TOC1"/>
      </w:pPr>
    </w:p>
    <w:p w14:paraId="0CE0E69A" w14:textId="665085B2" w:rsidR="00356C36" w:rsidRPr="00A2584D" w:rsidRDefault="00356C36" w:rsidP="00356C36">
      <w:pPr>
        <w:pStyle w:val="TOC1"/>
        <w:numPr>
          <w:ilvl w:val="0"/>
          <w:numId w:val="50"/>
        </w:numPr>
        <w:tabs>
          <w:tab w:val="left" w:pos="709"/>
        </w:tabs>
        <w:spacing w:after="0"/>
        <w:jc w:val="both"/>
      </w:pPr>
      <w:r w:rsidRPr="00A2584D">
        <w:rPr>
          <w:b/>
        </w:rPr>
        <w:t xml:space="preserve">Other Services: (Not limited to) </w:t>
      </w:r>
      <w:r w:rsidRPr="00A2584D">
        <w:t xml:space="preserve">Water tanks, car parks, medical waste </w:t>
      </w:r>
      <w:r w:rsidR="00E41074" w:rsidRPr="00A2584D">
        <w:t>storage area</w:t>
      </w:r>
      <w:r w:rsidRPr="00A2584D">
        <w:t>, watchman’s cabins, heating centers transformer and generator buildings, perimeter walls, interior and exterior signage etc. shall be considered within the scope of the project.</w:t>
      </w:r>
    </w:p>
    <w:p w14:paraId="2AFB55F2" w14:textId="77777777" w:rsidR="00356C36" w:rsidRPr="00A2584D" w:rsidRDefault="00356C36" w:rsidP="00356C36">
      <w:pPr>
        <w:pStyle w:val="TOC1"/>
      </w:pPr>
    </w:p>
    <w:p w14:paraId="071D0101" w14:textId="77777777" w:rsidR="00356C36" w:rsidRDefault="00356C36" w:rsidP="00A2584D">
      <w:pPr>
        <w:tabs>
          <w:tab w:val="left" w:pos="709"/>
        </w:tabs>
        <w:suppressAutoHyphens/>
        <w:spacing w:after="120"/>
        <w:jc w:val="both"/>
        <w:rPr>
          <w:szCs w:val="20"/>
        </w:rPr>
      </w:pPr>
      <w:r w:rsidRPr="00A2584D">
        <w:rPr>
          <w:szCs w:val="20"/>
        </w:rPr>
        <w:t>Within this stage, a Technical Room Sheet for highly equipped rooms (a description of the technical requirements of the defined rooms in relation to the major equipment to be installed) should be prepared for approval by the client to have a confirmed basis for going into the detail design.</w:t>
      </w:r>
    </w:p>
    <w:p w14:paraId="21CC77F2" w14:textId="77777777" w:rsidR="00356C36" w:rsidRPr="003B18A1" w:rsidRDefault="00356C36" w:rsidP="00A5404C">
      <w:pPr>
        <w:ind w:left="360"/>
        <w:jc w:val="both"/>
        <w:rPr>
          <w:lang w:val="en-GB"/>
        </w:rPr>
      </w:pPr>
    </w:p>
    <w:p w14:paraId="5E42942C" w14:textId="6A36B6F3" w:rsidR="00A5404C" w:rsidRPr="00307B49" w:rsidRDefault="00307B49" w:rsidP="00A5404C">
      <w:pPr>
        <w:pStyle w:val="Outline1"/>
        <w:jc w:val="both"/>
        <w:rPr>
          <w:b/>
          <w:i/>
          <w:u w:val="single"/>
          <w:lang w:val="en-GB"/>
        </w:rPr>
      </w:pPr>
      <w:r w:rsidRPr="00307B49">
        <w:rPr>
          <w:b/>
          <w:i/>
          <w:u w:val="single"/>
          <w:lang w:val="en-GB"/>
        </w:rPr>
        <w:t>4.2.4. Final Design Phase:</w:t>
      </w:r>
    </w:p>
    <w:p w14:paraId="3B3B4170" w14:textId="3EA63E16" w:rsidR="00A5404C" w:rsidRPr="003B18A1" w:rsidRDefault="00A5404C" w:rsidP="00A5404C">
      <w:pPr>
        <w:pStyle w:val="Outline1"/>
        <w:jc w:val="both"/>
        <w:rPr>
          <w:lang w:val="en-GB"/>
        </w:rPr>
      </w:pPr>
      <w:r w:rsidRPr="003B18A1">
        <w:rPr>
          <w:lang w:val="en-GB"/>
        </w:rPr>
        <w:t>The final design phase studies, including retrofitting designs will be applied over all the buildings for the retrofitting alternative approved by the Client during the preliminary phase.</w:t>
      </w:r>
      <w:r w:rsidR="00356C36" w:rsidRPr="00356C36">
        <w:t xml:space="preserve"> </w:t>
      </w:r>
      <w:r w:rsidR="00356C36" w:rsidRPr="00356C36">
        <w:rPr>
          <w:lang w:val="en-GB"/>
        </w:rPr>
        <w:t>The Consultant shall prepare the final designs and system/detailed drawings for all sub-disciples mentioned in the Preliminary Design stage</w:t>
      </w:r>
      <w:r w:rsidR="00356C36">
        <w:rPr>
          <w:lang w:val="en-GB"/>
        </w:rPr>
        <w:t>.</w:t>
      </w:r>
    </w:p>
    <w:p w14:paraId="6B4A3D47" w14:textId="77777777" w:rsidR="00A5404C" w:rsidRPr="003B18A1" w:rsidRDefault="00A5404C" w:rsidP="00A5404C">
      <w:pPr>
        <w:pStyle w:val="Outline1"/>
        <w:jc w:val="both"/>
        <w:rPr>
          <w:lang w:val="en-GB"/>
        </w:rPr>
      </w:pPr>
    </w:p>
    <w:p w14:paraId="1A1DB399" w14:textId="77777777" w:rsidR="00A5404C" w:rsidRPr="003B18A1" w:rsidRDefault="00A5404C" w:rsidP="00A5404C">
      <w:pPr>
        <w:pStyle w:val="Outline1"/>
        <w:jc w:val="both"/>
        <w:rPr>
          <w:lang w:val="en-GB"/>
        </w:rPr>
      </w:pPr>
      <w:r w:rsidRPr="003B18A1">
        <w:rPr>
          <w:lang w:val="en-GB"/>
        </w:rPr>
        <w:t>a. Preparation of Final Designs and Tender Documents</w:t>
      </w:r>
      <w:smartTag w:uri="urn:schemas-microsoft-com:office:smarttags" w:element="PersonName">
        <w:r w:rsidRPr="003B18A1">
          <w:rPr>
            <w:lang w:val="en-GB"/>
          </w:rPr>
          <w:t>,</w:t>
        </w:r>
      </w:smartTag>
    </w:p>
    <w:p w14:paraId="007FB027" w14:textId="77777777" w:rsidR="00A5404C" w:rsidRPr="003B18A1" w:rsidRDefault="00A5404C" w:rsidP="00A5404C">
      <w:pPr>
        <w:pStyle w:val="Outline1"/>
        <w:jc w:val="both"/>
        <w:rPr>
          <w:lang w:val="en-GB"/>
        </w:rPr>
      </w:pPr>
    </w:p>
    <w:p w14:paraId="3D958B28" w14:textId="77777777" w:rsidR="00A5404C" w:rsidRPr="003B18A1" w:rsidRDefault="00A5404C" w:rsidP="00A5404C">
      <w:pPr>
        <w:pStyle w:val="Outline1"/>
        <w:jc w:val="both"/>
        <w:rPr>
          <w:lang w:val="en-GB"/>
        </w:rPr>
      </w:pPr>
      <w:r w:rsidRPr="003B18A1">
        <w:rPr>
          <w:lang w:val="en-GB"/>
        </w:rPr>
        <w:t>The consultant shall:</w:t>
      </w:r>
    </w:p>
    <w:p w14:paraId="2D083FD8" w14:textId="77777777" w:rsidR="00A5404C" w:rsidRPr="003B18A1" w:rsidRDefault="00A5404C" w:rsidP="00A5404C">
      <w:pPr>
        <w:pStyle w:val="Outline1"/>
        <w:jc w:val="both"/>
        <w:rPr>
          <w:sz w:val="16"/>
          <w:szCs w:val="16"/>
          <w:lang w:val="en-GB"/>
        </w:rPr>
      </w:pPr>
    </w:p>
    <w:p w14:paraId="30861D42" w14:textId="78D40001" w:rsidR="00A5404C" w:rsidRPr="00531C41" w:rsidRDefault="00A5404C" w:rsidP="00A5404C">
      <w:pPr>
        <w:numPr>
          <w:ilvl w:val="2"/>
          <w:numId w:val="14"/>
        </w:numPr>
        <w:tabs>
          <w:tab w:val="clear" w:pos="2880"/>
          <w:tab w:val="num" w:pos="720"/>
        </w:tabs>
        <w:ind w:left="720"/>
        <w:jc w:val="both"/>
      </w:pPr>
      <w:r w:rsidRPr="00531C41">
        <w:t xml:space="preserve">Complete the detailed structural and non-structural designs of the buildings, architectural (including comparative drawings before and after retrofitting) and engineering services (all mechanical and electrical services, including but not limited to: heating, hot and </w:t>
      </w:r>
      <w:r w:rsidR="00F42D59" w:rsidRPr="00531C41">
        <w:t>cold-water</w:t>
      </w:r>
      <w:r w:rsidRPr="00531C41">
        <w:t xml:space="preserve"> supply systems, fire protection, electrical supply system, gas distribution, power and service sockets, telephone/television/radio, lifts, etc.) related with retrofitting and collateral works,</w:t>
      </w:r>
    </w:p>
    <w:p w14:paraId="241D3403" w14:textId="77777777" w:rsidR="00A5404C" w:rsidRPr="00531C41" w:rsidRDefault="00A5404C" w:rsidP="00A5404C">
      <w:pPr>
        <w:numPr>
          <w:ilvl w:val="2"/>
          <w:numId w:val="14"/>
        </w:numPr>
        <w:tabs>
          <w:tab w:val="clear" w:pos="2880"/>
          <w:tab w:val="num" w:pos="720"/>
        </w:tabs>
        <w:ind w:left="720"/>
        <w:jc w:val="both"/>
        <w:sectPr w:rsidR="00A5404C" w:rsidRPr="00531C41" w:rsidSect="007743D0">
          <w:type w:val="continuous"/>
          <w:pgSz w:w="12242" w:h="15842" w:code="1"/>
          <w:pgMar w:top="1135" w:right="1440" w:bottom="1728" w:left="1728" w:header="708" w:footer="708" w:gutter="0"/>
          <w:paperSrc w:first="15" w:other="15"/>
          <w:cols w:space="708"/>
          <w:noEndnote/>
          <w:titlePg/>
        </w:sectPr>
      </w:pPr>
    </w:p>
    <w:p w14:paraId="0F611210" w14:textId="77777777" w:rsidR="00A5404C" w:rsidRPr="00531C41" w:rsidRDefault="00A5404C" w:rsidP="00A5404C">
      <w:pPr>
        <w:numPr>
          <w:ilvl w:val="2"/>
          <w:numId w:val="14"/>
        </w:numPr>
        <w:tabs>
          <w:tab w:val="clear" w:pos="2880"/>
          <w:tab w:val="num" w:pos="720"/>
        </w:tabs>
        <w:ind w:left="720"/>
        <w:jc w:val="both"/>
      </w:pPr>
      <w:r w:rsidRPr="00531C41">
        <w:t>Develop construction documents, including drawings and specifications, together with supporting calculations, to implement the recommended structural upgrades, together with all required collateral upgrades,</w:t>
      </w:r>
    </w:p>
    <w:p w14:paraId="19FEA16B" w14:textId="77777777" w:rsidR="00A5404C" w:rsidRPr="00531C41" w:rsidRDefault="00A5404C" w:rsidP="00A5404C">
      <w:pPr>
        <w:numPr>
          <w:ilvl w:val="2"/>
          <w:numId w:val="14"/>
        </w:numPr>
        <w:tabs>
          <w:tab w:val="clear" w:pos="2880"/>
          <w:tab w:val="num" w:pos="720"/>
        </w:tabs>
        <w:ind w:left="720"/>
        <w:jc w:val="both"/>
      </w:pPr>
      <w:r w:rsidRPr="00531C41">
        <w:t>Prepare the site plan drawings similar to Annex-1 for each building within the campus, considering the given measurements and details.</w:t>
      </w:r>
    </w:p>
    <w:p w14:paraId="588342C9" w14:textId="77777777" w:rsidR="00A5404C" w:rsidRPr="00A2584D" w:rsidRDefault="00A5404C" w:rsidP="00A5404C">
      <w:pPr>
        <w:numPr>
          <w:ilvl w:val="2"/>
          <w:numId w:val="14"/>
        </w:numPr>
        <w:tabs>
          <w:tab w:val="clear" w:pos="2880"/>
          <w:tab w:val="num" w:pos="720"/>
        </w:tabs>
        <w:ind w:left="720"/>
        <w:jc w:val="both"/>
      </w:pPr>
      <w:r w:rsidRPr="00531C41">
        <w:t xml:space="preserve">Propose detailed temporary measures to be taken during the construction (retrofitting and other studies) and phasing plans in order to minimize disruption of the public services in the </w:t>
      </w:r>
      <w:r w:rsidRPr="00A2584D">
        <w:t>buildings,</w:t>
      </w:r>
    </w:p>
    <w:p w14:paraId="3EA60CB6" w14:textId="03FF56EE" w:rsidR="00A5404C" w:rsidRPr="00531C41" w:rsidRDefault="00A5404C" w:rsidP="00A5404C">
      <w:pPr>
        <w:numPr>
          <w:ilvl w:val="2"/>
          <w:numId w:val="14"/>
        </w:numPr>
        <w:tabs>
          <w:tab w:val="clear" w:pos="2880"/>
          <w:tab w:val="num" w:pos="720"/>
        </w:tabs>
        <w:ind w:left="720"/>
        <w:jc w:val="both"/>
      </w:pPr>
      <w:r w:rsidRPr="00A2584D">
        <w:t xml:space="preserve">Submit final bill of quantities, all related design calculations, and relevant final cost comparison analysis. Prepare BoQ’s in compliance with unit price guidelines of </w:t>
      </w:r>
      <w:r w:rsidR="00F42D59" w:rsidRPr="00A2584D">
        <w:rPr>
          <w:lang w:val="en-GB"/>
        </w:rPr>
        <w:t>T.C. Ministry of Environment, Urbanisation and Climate Change</w:t>
      </w:r>
      <w:r w:rsidR="00F42D59" w:rsidRPr="00A2584D">
        <w:t xml:space="preserve"> </w:t>
      </w:r>
      <w:r w:rsidRPr="00A2584D">
        <w:t>and other relevant state authorities and market prices. BoQ’s prepared by the Consultant should be in compliance with pricing preambles, technical specifications and other relevant parts of the tender documents to be prepared, Relevant BoQ’s and Technical specifications</w:t>
      </w:r>
      <w:r w:rsidRPr="00531C41">
        <w:t xml:space="preserve"> shall be prepared by the Consultant in detail and shall be submitted to the Client for approval, following the decision of the Client on which parts of these works shall be integrated to the relevant parts of the tender documents.</w:t>
      </w:r>
    </w:p>
    <w:p w14:paraId="034266FB" w14:textId="0AA89BCD" w:rsidR="00A5404C" w:rsidRPr="00531C41" w:rsidRDefault="00A5404C" w:rsidP="00A5404C">
      <w:pPr>
        <w:numPr>
          <w:ilvl w:val="2"/>
          <w:numId w:val="14"/>
        </w:numPr>
        <w:tabs>
          <w:tab w:val="clear" w:pos="2880"/>
          <w:tab w:val="num" w:pos="720"/>
        </w:tabs>
        <w:ind w:left="720"/>
        <w:jc w:val="both"/>
      </w:pPr>
      <w:r w:rsidRPr="00531C41">
        <w:t>In parallel to the Preliminary Design Stage and Final Design and System/Detailed Drawings Stage stipulated above, the Consultant shall prepare complete tender documents related with the construction contract in accordance with the World Bank guidelines and standard bidding documents. Tender documents shall include but not limited to the Conditions of Contract, Form of Bid, technical specifications, bills of quantities, final designs, system/detailed drawings and etc</w:t>
      </w:r>
      <w:r w:rsidR="00F42D59">
        <w:t>.</w:t>
      </w:r>
    </w:p>
    <w:p w14:paraId="25755BE4" w14:textId="016DB7BB" w:rsidR="00A5404C" w:rsidRPr="00531C41" w:rsidRDefault="00A5404C" w:rsidP="00A5404C">
      <w:pPr>
        <w:numPr>
          <w:ilvl w:val="2"/>
          <w:numId w:val="14"/>
        </w:numPr>
        <w:tabs>
          <w:tab w:val="clear" w:pos="2880"/>
          <w:tab w:val="num" w:pos="720"/>
        </w:tabs>
        <w:ind w:left="720"/>
        <w:jc w:val="both"/>
      </w:pPr>
      <w:r w:rsidRPr="00531C41">
        <w:lastRenderedPageBreak/>
        <w:t xml:space="preserve">The Consultant shall prepare the tender documents in close cooperation with the Client and with due care and diligence. Any of the items in these documents shall not contradict with each other and all material specifications shall be in accordance with the specifications of the </w:t>
      </w:r>
      <w:r w:rsidR="00F42D59" w:rsidRPr="00531C41">
        <w:t>first-class</w:t>
      </w:r>
      <w:r w:rsidRPr="00531C41">
        <w:t xml:space="preserve"> materials satisfying the Turkish standards, otherwise international standards.</w:t>
      </w:r>
    </w:p>
    <w:p w14:paraId="2252EFDB" w14:textId="692E3382" w:rsidR="00A5404C" w:rsidRPr="00531C41" w:rsidRDefault="00A5404C" w:rsidP="00A5404C">
      <w:pPr>
        <w:numPr>
          <w:ilvl w:val="2"/>
          <w:numId w:val="14"/>
        </w:numPr>
        <w:tabs>
          <w:tab w:val="clear" w:pos="2880"/>
          <w:tab w:val="num" w:pos="720"/>
        </w:tabs>
        <w:ind w:left="720"/>
        <w:jc w:val="both"/>
      </w:pPr>
      <w:r w:rsidRPr="00531C41">
        <w:t xml:space="preserve">The Consultant shall submit fact-finding report signed between the principal and/or directorates of the relevant </w:t>
      </w:r>
      <w:r w:rsidR="008A7A70" w:rsidRPr="008A7A70">
        <w:t>hospital</w:t>
      </w:r>
      <w:r w:rsidR="008A7A70">
        <w:t>s</w:t>
      </w:r>
      <w:r w:rsidR="008A7A70" w:rsidRPr="008A7A70">
        <w:t xml:space="preserve">/healthcare centers </w:t>
      </w:r>
      <w:r w:rsidRPr="00531C41">
        <w:t>and the Consultant’s representative indicating that the principal and/or directorate is informed about and agreed on the Final Architectural, Structural, Mechanical and Electrical works subject to tendering following the decision of the Client on the works approved to be integrated to the relevant parts of the tender documents.</w:t>
      </w:r>
    </w:p>
    <w:p w14:paraId="62C86D9D" w14:textId="509C4050" w:rsidR="00A5404C" w:rsidRPr="00531C41" w:rsidRDefault="00A5404C" w:rsidP="00A5404C">
      <w:pPr>
        <w:numPr>
          <w:ilvl w:val="2"/>
          <w:numId w:val="14"/>
        </w:numPr>
        <w:tabs>
          <w:tab w:val="clear" w:pos="2880"/>
          <w:tab w:val="num" w:pos="720"/>
        </w:tabs>
        <w:ind w:left="720"/>
        <w:jc w:val="both"/>
      </w:pPr>
      <w:r w:rsidRPr="00531C41">
        <w:t xml:space="preserve">Provide field investigations and engineering design services for the modernization of existing architectural aspects of the </w:t>
      </w:r>
      <w:r w:rsidR="008A7A70" w:rsidRPr="008A7A70">
        <w:t>hospital</w:t>
      </w:r>
      <w:r w:rsidR="008A7A70">
        <w:t>s</w:t>
      </w:r>
      <w:r w:rsidR="008A7A70" w:rsidRPr="008A7A70">
        <w:t xml:space="preserve">/healthcare centers </w:t>
      </w:r>
      <w:r w:rsidRPr="00531C41">
        <w:t>by providing exterior thermal sheathing (mantolama), standard bathrooms for disablers, ramp for disablers…</w:t>
      </w:r>
      <w:proofErr w:type="spellStart"/>
      <w:r w:rsidRPr="00531C41">
        <w:t>etc</w:t>
      </w:r>
      <w:proofErr w:type="spellEnd"/>
      <w:r w:rsidRPr="00531C41">
        <w:t xml:space="preserve"> and optimum energy utilization</w:t>
      </w:r>
      <w:r w:rsidR="00F42D59">
        <w:t>.</w:t>
      </w:r>
      <w:r>
        <w:rPr>
          <w:b/>
          <w:color w:val="FF0000"/>
          <w:sz w:val="20"/>
        </w:rPr>
        <w:t xml:space="preserve">  </w:t>
      </w:r>
    </w:p>
    <w:p w14:paraId="3E21FDB2" w14:textId="3C05D771" w:rsidR="00A5404C" w:rsidRPr="00531C41" w:rsidRDefault="00A5404C" w:rsidP="00A5404C">
      <w:pPr>
        <w:numPr>
          <w:ilvl w:val="2"/>
          <w:numId w:val="14"/>
        </w:numPr>
        <w:tabs>
          <w:tab w:val="clear" w:pos="2880"/>
          <w:tab w:val="num" w:pos="720"/>
        </w:tabs>
        <w:ind w:left="720"/>
        <w:jc w:val="both"/>
      </w:pPr>
      <w:r w:rsidRPr="00531C41">
        <w:t xml:space="preserve">Provide engineering services for the modernization of existing heating system by investigating existing conditions, evaluate system performance, develop recommendations, and generate construction drawings and specifications to upgrade the existing system to the new requirements. Design to upgrade existing heating, ventilation system for </w:t>
      </w:r>
      <w:r w:rsidR="008A7A70" w:rsidRPr="008A7A70">
        <w:t>hospital</w:t>
      </w:r>
      <w:r w:rsidR="008A7A70">
        <w:t>s</w:t>
      </w:r>
      <w:r w:rsidR="008A7A70" w:rsidRPr="008A7A70">
        <w:t>/healthcare centers</w:t>
      </w:r>
      <w:r w:rsidRPr="00531C41">
        <w:t xml:space="preserve">, including electrical services to support all mechanical renovations. Verify existing heating loads in the building. Use heat loads analysis to include psychometrics for each zone for compliance with the new Turkish Heating Ventilation requirements of human comfort zone. </w:t>
      </w:r>
      <w:r w:rsidR="006A060B" w:rsidRPr="006A060B">
        <w:t>The upgrade shall involve increasing the capacity of the current heating system, and, where applicable, converting it to a natural gas-based system</w:t>
      </w:r>
      <w:r w:rsidR="006A060B">
        <w:t>.</w:t>
      </w:r>
    </w:p>
    <w:p w14:paraId="37B67178" w14:textId="7145BBEC" w:rsidR="00B3541E" w:rsidRDefault="00A5404C" w:rsidP="00B3541E">
      <w:pPr>
        <w:numPr>
          <w:ilvl w:val="2"/>
          <w:numId w:val="14"/>
        </w:numPr>
        <w:tabs>
          <w:tab w:val="clear" w:pos="2880"/>
          <w:tab w:val="num" w:pos="720"/>
        </w:tabs>
        <w:ind w:left="720"/>
        <w:jc w:val="both"/>
      </w:pPr>
      <w:r w:rsidRPr="00531C41">
        <w:t xml:space="preserve">Provide field investigations and engineering design services for the modernization of existing electrical system by investigating existing conditions, evaluate system performance, develop recommendations, and prepare Design Documentation. </w:t>
      </w:r>
      <w:r w:rsidR="001A729A" w:rsidRPr="001A729A">
        <w:t>The upgrade shall be designed to reduce the load on the existing electrical distribution system and to provide additional branch circuits to accommodate the anticipated increase in building demand</w:t>
      </w:r>
      <w:r w:rsidRPr="00531C41">
        <w:t>. Energy Evaluations and Studies; Code Compliance Optimum Energy Utilization; and Utility Design Systems shall be considered. Upgrade existing building’s fire detection, alarm and communications systems to meet current code regulations.</w:t>
      </w:r>
      <w:r w:rsidRPr="005B0823">
        <w:rPr>
          <w:b/>
          <w:color w:val="FF0000"/>
          <w:sz w:val="20"/>
        </w:rPr>
        <w:t xml:space="preserve">  </w:t>
      </w:r>
    </w:p>
    <w:p w14:paraId="517A6FD8" w14:textId="66F4E3C4" w:rsidR="008B4D31" w:rsidRDefault="008B4D31" w:rsidP="00B3541E">
      <w:pPr>
        <w:jc w:val="both"/>
      </w:pPr>
    </w:p>
    <w:p w14:paraId="37A30632" w14:textId="77777777" w:rsidR="00F646D7" w:rsidRDefault="00F646D7" w:rsidP="00F646D7">
      <w:pPr>
        <w:ind w:left="720"/>
        <w:jc w:val="both"/>
      </w:pPr>
    </w:p>
    <w:p w14:paraId="72809314" w14:textId="0B1566E7" w:rsidR="00F646D7" w:rsidRPr="00307B49" w:rsidRDefault="00307B49" w:rsidP="00F646D7">
      <w:pPr>
        <w:pStyle w:val="Outline1"/>
        <w:jc w:val="both"/>
        <w:rPr>
          <w:b/>
          <w:i/>
          <w:u w:val="single"/>
          <w:lang w:val="en-GB"/>
        </w:rPr>
      </w:pPr>
      <w:r w:rsidRPr="00307B49">
        <w:rPr>
          <w:b/>
          <w:i/>
          <w:u w:val="single"/>
          <w:lang w:val="en-GB"/>
        </w:rPr>
        <w:t xml:space="preserve">4.2.5. Preparation </w:t>
      </w:r>
      <w:r w:rsidR="00BB62ED" w:rsidRPr="00307B49">
        <w:rPr>
          <w:b/>
          <w:i/>
          <w:u w:val="single"/>
          <w:lang w:val="en-GB"/>
        </w:rPr>
        <w:t>of</w:t>
      </w:r>
      <w:r w:rsidRPr="00307B49">
        <w:rPr>
          <w:b/>
          <w:i/>
          <w:u w:val="single"/>
          <w:lang w:val="en-GB"/>
        </w:rPr>
        <w:t xml:space="preserve"> Tender Documents </w:t>
      </w:r>
      <w:proofErr w:type="gramStart"/>
      <w:r w:rsidRPr="00307B49">
        <w:rPr>
          <w:b/>
          <w:i/>
          <w:u w:val="single"/>
          <w:lang w:val="en-GB"/>
        </w:rPr>
        <w:t>For</w:t>
      </w:r>
      <w:proofErr w:type="gramEnd"/>
      <w:r w:rsidRPr="00307B49">
        <w:rPr>
          <w:b/>
          <w:i/>
          <w:u w:val="single"/>
          <w:lang w:val="en-GB"/>
        </w:rPr>
        <w:t xml:space="preserve"> Works Contract:</w:t>
      </w:r>
    </w:p>
    <w:p w14:paraId="7C645538" w14:textId="77777777" w:rsidR="00F646D7" w:rsidRPr="00A2584D" w:rsidRDefault="00F646D7" w:rsidP="00F646D7">
      <w:pPr>
        <w:pStyle w:val="Outline1"/>
        <w:jc w:val="both"/>
        <w:rPr>
          <w:lang w:val="en-GB"/>
        </w:rPr>
      </w:pPr>
    </w:p>
    <w:p w14:paraId="62DF5BA7" w14:textId="2C7AF35F" w:rsidR="00F646D7" w:rsidRPr="00A2584D" w:rsidRDefault="00F646D7" w:rsidP="00F646D7">
      <w:pPr>
        <w:jc w:val="both"/>
        <w:rPr>
          <w:lang w:val="en-GB"/>
        </w:rPr>
      </w:pPr>
      <w:r w:rsidRPr="00A2584D">
        <w:rPr>
          <w:lang w:val="en-GB"/>
        </w:rPr>
        <w:t xml:space="preserve">The Consultant shall prepare complete tender documents related with the construction contract in accordance with International Financial Institutions (IFI’s) such as the Asian Infrastructure Investment Bank (AIIB), World Bank (IBRD), Islamic Development Bank (IDB), European Investment Bank (EIB), Council of Europe Development Bank (CEB), KFW etc. guidelines and Standard Bidding documents in parallel to the previous stages stipulated above. Tender documents shall include but not limited to the Conditions of Contract, Form of Bid, Technical Specifications, Bill of Quantities (BoQ’s), final designs, system/detailed drawings and etc, </w:t>
      </w:r>
      <w:proofErr w:type="gramStart"/>
      <w:r w:rsidRPr="00A2584D">
        <w:rPr>
          <w:lang w:val="en-GB"/>
        </w:rPr>
        <w:t>The</w:t>
      </w:r>
      <w:proofErr w:type="gramEnd"/>
      <w:r w:rsidRPr="00A2584D">
        <w:rPr>
          <w:lang w:val="en-GB"/>
        </w:rPr>
        <w:t xml:space="preserve"> tender documents should be prepared according to the International competitive Bidding with </w:t>
      </w:r>
      <w:r w:rsidRPr="00A2584D">
        <w:rPr>
          <w:lang w:val="en-GB"/>
        </w:rPr>
        <w:lastRenderedPageBreak/>
        <w:t>unit-priced contracts and/or Lump-sum contracts if required. All the tender documents should be both prepared in English and Turkish with due diligence in translation.</w:t>
      </w:r>
    </w:p>
    <w:p w14:paraId="2DCBFB59" w14:textId="77777777" w:rsidR="00F646D7" w:rsidRPr="00A2584D" w:rsidRDefault="00F646D7" w:rsidP="00F646D7">
      <w:pPr>
        <w:jc w:val="both"/>
        <w:rPr>
          <w:lang w:val="en-GB"/>
        </w:rPr>
      </w:pPr>
    </w:p>
    <w:p w14:paraId="05764B78" w14:textId="01F5B5A9" w:rsidR="00F646D7" w:rsidRPr="00A2584D" w:rsidRDefault="00F646D7" w:rsidP="00F646D7">
      <w:pPr>
        <w:jc w:val="both"/>
        <w:rPr>
          <w:lang w:val="en-GB"/>
        </w:rPr>
      </w:pPr>
      <w:r w:rsidRPr="00A2584D">
        <w:rPr>
          <w:lang w:val="en-GB"/>
        </w:rPr>
        <w:t xml:space="preserve">The BoQ’s will be prepared using the Prices issued by Ministry of Environment and Urbanization and Local Construction Market Prices and detailed quantity surveys. If </w:t>
      </w:r>
      <w:r w:rsidR="00E73C41" w:rsidRPr="00A2584D">
        <w:rPr>
          <w:lang w:val="en-GB"/>
        </w:rPr>
        <w:t>possible,</w:t>
      </w:r>
      <w:r w:rsidRPr="00A2584D">
        <w:rPr>
          <w:lang w:val="en-GB"/>
        </w:rPr>
        <w:t xml:space="preserve"> the Consultant will use the Prices issued by Ministry of Environment and Urbanization and if </w:t>
      </w:r>
      <w:r w:rsidR="00E73C41" w:rsidRPr="00A2584D">
        <w:rPr>
          <w:lang w:val="en-GB"/>
        </w:rPr>
        <w:t>not,</w:t>
      </w:r>
      <w:r w:rsidRPr="00A2584D">
        <w:rPr>
          <w:lang w:val="en-GB"/>
        </w:rPr>
        <w:t xml:space="preserve"> he will use market prices by showing how this price is collected via proforma invoice etc. with the detailed analyses sheets.</w:t>
      </w:r>
    </w:p>
    <w:p w14:paraId="2639EEAC" w14:textId="77777777" w:rsidR="00F646D7" w:rsidRPr="00A2584D" w:rsidRDefault="00F646D7" w:rsidP="00F646D7">
      <w:pPr>
        <w:jc w:val="both"/>
        <w:rPr>
          <w:lang w:val="en-GB"/>
        </w:rPr>
      </w:pPr>
    </w:p>
    <w:p w14:paraId="1785F92E" w14:textId="03D74D18" w:rsidR="00F646D7" w:rsidRPr="00A2584D" w:rsidRDefault="00F646D7" w:rsidP="00F646D7">
      <w:pPr>
        <w:jc w:val="both"/>
        <w:rPr>
          <w:lang w:val="en-GB"/>
        </w:rPr>
      </w:pPr>
      <w:r w:rsidRPr="00A2584D">
        <w:rPr>
          <w:lang w:val="en-GB"/>
        </w:rPr>
        <w:t xml:space="preserve">The Consultant shall prepare the tender documents in close cooperation with the Client and with due care and diligence. Any of the items in these documents shall not contradict with each other and all material specifications shall be in accordance with the specifications of the Turkish standards and/or international standards. The local materials and the local methodology where the local workers easily can </w:t>
      </w:r>
      <w:r w:rsidR="00466EAC" w:rsidRPr="00A2584D">
        <w:rPr>
          <w:lang w:val="en-GB"/>
        </w:rPr>
        <w:t>adapt</w:t>
      </w:r>
      <w:r w:rsidRPr="00A2584D">
        <w:rPr>
          <w:lang w:val="en-GB"/>
        </w:rPr>
        <w:t xml:space="preserve"> and enhance the eco</w:t>
      </w:r>
      <w:r w:rsidR="005200DE" w:rsidRPr="00A2584D">
        <w:rPr>
          <w:lang w:val="en-GB"/>
        </w:rPr>
        <w:t>no</w:t>
      </w:r>
      <w:r w:rsidRPr="00A2584D">
        <w:rPr>
          <w:lang w:val="en-GB"/>
        </w:rPr>
        <w:t>mic condition of the local market, should be preferred.</w:t>
      </w:r>
    </w:p>
    <w:p w14:paraId="09B51223" w14:textId="77777777" w:rsidR="00F646D7" w:rsidRPr="00A2584D" w:rsidRDefault="00F646D7" w:rsidP="00F646D7">
      <w:pPr>
        <w:jc w:val="both"/>
        <w:rPr>
          <w:lang w:val="en-GB"/>
        </w:rPr>
      </w:pPr>
    </w:p>
    <w:p w14:paraId="02857394" w14:textId="3C3FDEF7" w:rsidR="00F646D7" w:rsidRPr="00466EAC" w:rsidRDefault="00F646D7" w:rsidP="00466EAC">
      <w:pPr>
        <w:pStyle w:val="CommentText"/>
        <w:jc w:val="both"/>
        <w:rPr>
          <w:sz w:val="24"/>
          <w:szCs w:val="24"/>
          <w:lang w:val="en-GB"/>
        </w:rPr>
      </w:pPr>
      <w:r w:rsidRPr="00466EAC">
        <w:rPr>
          <w:sz w:val="24"/>
          <w:szCs w:val="24"/>
          <w:lang w:val="en-GB"/>
        </w:rPr>
        <w:t>The Consultant shall prepare the designs, plans, technical specifications, BoQ’s, tender</w:t>
      </w:r>
      <w:r w:rsidR="00466EAC">
        <w:rPr>
          <w:sz w:val="24"/>
          <w:szCs w:val="24"/>
          <w:lang w:val="en-GB"/>
        </w:rPr>
        <w:t xml:space="preserve"> </w:t>
      </w:r>
      <w:r w:rsidRPr="00466EAC">
        <w:rPr>
          <w:sz w:val="24"/>
          <w:szCs w:val="24"/>
          <w:lang w:val="en-GB"/>
        </w:rPr>
        <w:t xml:space="preserve">documents etc. and all additional documents, detailed designs in such a way that the necessity for variation orders during the construction stage is minimized.  </w:t>
      </w:r>
    </w:p>
    <w:p w14:paraId="54AFA458" w14:textId="77777777" w:rsidR="00F646D7" w:rsidRPr="00A2584D" w:rsidRDefault="00F646D7" w:rsidP="00466EAC">
      <w:pPr>
        <w:jc w:val="both"/>
        <w:rPr>
          <w:lang w:val="en-GB"/>
        </w:rPr>
      </w:pPr>
    </w:p>
    <w:p w14:paraId="29A9CF40" w14:textId="66CAF3AF" w:rsidR="00F646D7" w:rsidRDefault="006A060B" w:rsidP="00F646D7">
      <w:pPr>
        <w:jc w:val="both"/>
        <w:rPr>
          <w:lang w:val="en-GB"/>
        </w:rPr>
      </w:pPr>
      <w:r w:rsidRPr="006A060B">
        <w:rPr>
          <w:lang w:val="en-GB"/>
        </w:rPr>
        <w:t>The Consultant shall promptly implement any reasonable modifications to the documents, reports, or other deliverables as requested or approved by the Client during the various approval stages</w:t>
      </w:r>
      <w:r w:rsidR="00F646D7" w:rsidRPr="00666F9C">
        <w:rPr>
          <w:lang w:val="en-GB"/>
        </w:rPr>
        <w:t>.</w:t>
      </w:r>
    </w:p>
    <w:p w14:paraId="12F375EA" w14:textId="20FF56B8" w:rsidR="006A060B" w:rsidRDefault="006A060B" w:rsidP="00F646D7">
      <w:pPr>
        <w:jc w:val="both"/>
      </w:pPr>
    </w:p>
    <w:p w14:paraId="42952C0B" w14:textId="6FC77038" w:rsidR="006A060B" w:rsidRDefault="006A060B" w:rsidP="00F646D7">
      <w:pPr>
        <w:jc w:val="both"/>
      </w:pPr>
    </w:p>
    <w:p w14:paraId="4C4FBA4E" w14:textId="19FEBFC6" w:rsidR="00A5404C" w:rsidRPr="00666F9C" w:rsidRDefault="000A2846" w:rsidP="00A5404C">
      <w:pPr>
        <w:pStyle w:val="Heading2"/>
        <w:rPr>
          <w:b/>
          <w:bCs/>
          <w:caps/>
          <w:lang w:val="en-GB"/>
        </w:rPr>
      </w:pPr>
      <w:r w:rsidRPr="00666F9C">
        <w:rPr>
          <w:b/>
          <w:bCs/>
          <w:caps/>
          <w:lang w:val="en-GB"/>
        </w:rPr>
        <w:t>5</w:t>
      </w:r>
      <w:r w:rsidR="007B7EDD" w:rsidRPr="00666F9C">
        <w:rPr>
          <w:b/>
          <w:bCs/>
          <w:caps/>
          <w:lang w:val="en-GB"/>
        </w:rPr>
        <w:t>.</w:t>
      </w:r>
      <w:r w:rsidRPr="00666F9C">
        <w:rPr>
          <w:b/>
          <w:bCs/>
          <w:caps/>
          <w:lang w:val="en-GB"/>
        </w:rPr>
        <w:t xml:space="preserve"> </w:t>
      </w:r>
      <w:r w:rsidR="007B7EDD" w:rsidRPr="00666F9C">
        <w:rPr>
          <w:b/>
          <w:bCs/>
          <w:caps/>
          <w:lang w:val="en-GB"/>
        </w:rPr>
        <w:t xml:space="preserve">TIME </w:t>
      </w:r>
      <w:r w:rsidRPr="00666F9C">
        <w:rPr>
          <w:b/>
          <w:bCs/>
          <w:caps/>
          <w:lang w:val="en-GB"/>
        </w:rPr>
        <w:t>SCHEDULE</w:t>
      </w:r>
      <w:r w:rsidR="007B7EDD" w:rsidRPr="00666F9C">
        <w:rPr>
          <w:b/>
          <w:bCs/>
          <w:caps/>
          <w:lang w:val="en-GB"/>
        </w:rPr>
        <w:t xml:space="preserve"> &amp; Consultant’s INPUTS</w:t>
      </w:r>
    </w:p>
    <w:p w14:paraId="29AB2638" w14:textId="1089CF98" w:rsidR="00A5404C" w:rsidRPr="00666F9C" w:rsidRDefault="00A5404C" w:rsidP="00A5404C">
      <w:pPr>
        <w:jc w:val="both"/>
        <w:rPr>
          <w:i/>
          <w:lang w:val="en-GB"/>
        </w:rPr>
      </w:pPr>
    </w:p>
    <w:p w14:paraId="11EDB8A3" w14:textId="75B5536E" w:rsidR="007B7EDD" w:rsidRPr="00666F9C" w:rsidRDefault="007B7EDD" w:rsidP="00A5404C">
      <w:pPr>
        <w:jc w:val="both"/>
      </w:pPr>
      <w:r w:rsidRPr="00666F9C">
        <w:t xml:space="preserve">The Consultant shall submit all the documents in a timely manner to complete the services on time as soon as possible. </w:t>
      </w:r>
      <w:r w:rsidR="008A7A70" w:rsidRPr="008A7A70">
        <w:t>The consultancy services for the various components of the Project shall be completed within 360 calendar days. The stages of the Project are described below</w:t>
      </w:r>
      <w:r w:rsidR="008A7A70">
        <w:t>;</w:t>
      </w:r>
    </w:p>
    <w:p w14:paraId="3CBBEC42" w14:textId="77777777" w:rsidR="00E73C41" w:rsidRDefault="00E73C41" w:rsidP="004E6CC8">
      <w:pPr>
        <w:jc w:val="both"/>
        <w:rPr>
          <w:i/>
          <w:lang w:val="en-GB"/>
        </w:rPr>
      </w:pPr>
    </w:p>
    <w:p w14:paraId="716DA835" w14:textId="0D4D889A" w:rsidR="004E6CC8" w:rsidRPr="00FB696D" w:rsidRDefault="00A5404C" w:rsidP="004E6CC8">
      <w:pPr>
        <w:jc w:val="both"/>
        <w:rPr>
          <w:i/>
          <w:lang w:val="en-GB"/>
        </w:rPr>
      </w:pPr>
      <w:r w:rsidRPr="00E73C41">
        <w:rPr>
          <w:i/>
          <w:u w:val="single"/>
          <w:lang w:val="en-GB"/>
        </w:rPr>
        <w:t>ASSESMENT of BUILDINGS</w:t>
      </w:r>
      <w:r w:rsidRPr="00FB696D">
        <w:rPr>
          <w:i/>
          <w:lang w:val="en-GB"/>
        </w:rPr>
        <w:t xml:space="preserve"> </w:t>
      </w:r>
      <w:r w:rsidRPr="00FB696D">
        <w:rPr>
          <w:lang w:val="en-GB"/>
        </w:rPr>
        <w:t>referred in “Item 4.2.1.</w:t>
      </w:r>
      <w:r w:rsidR="00BB62ED">
        <w:rPr>
          <w:lang w:val="en-GB"/>
        </w:rPr>
        <w:t>”</w:t>
      </w:r>
      <w:r w:rsidRPr="00FB696D">
        <w:rPr>
          <w:lang w:val="en-GB"/>
        </w:rPr>
        <w:t xml:space="preserve"> above have to be completed within </w:t>
      </w:r>
      <w:r w:rsidR="00DF32DE" w:rsidRPr="00FB696D">
        <w:rPr>
          <w:lang w:val="en-GB"/>
        </w:rPr>
        <w:t>1</w:t>
      </w:r>
      <w:r w:rsidR="00DF32DE">
        <w:rPr>
          <w:lang w:val="en-GB"/>
        </w:rPr>
        <w:t>2</w:t>
      </w:r>
      <w:r w:rsidR="00DF32DE" w:rsidRPr="00FB696D">
        <w:rPr>
          <w:lang w:val="en-GB"/>
        </w:rPr>
        <w:t xml:space="preserve">0 </w:t>
      </w:r>
      <w:r w:rsidRPr="00FB696D">
        <w:rPr>
          <w:lang w:val="en-GB"/>
        </w:rPr>
        <w:t>calendar days after the Effective Date of the Contract and approved by the Client within 15 days after the assessment phase.</w:t>
      </w:r>
      <w:r w:rsidR="004E6CC8" w:rsidRPr="00FB696D">
        <w:rPr>
          <w:i/>
          <w:lang w:val="en-GB"/>
        </w:rPr>
        <w:t xml:space="preserve"> </w:t>
      </w:r>
    </w:p>
    <w:p w14:paraId="69DD2C75" w14:textId="77777777" w:rsidR="004E6CC8" w:rsidRPr="00FB696D" w:rsidRDefault="004E6CC8" w:rsidP="004E6CC8">
      <w:pPr>
        <w:jc w:val="both"/>
        <w:rPr>
          <w:i/>
          <w:lang w:val="en-GB"/>
        </w:rPr>
      </w:pPr>
    </w:p>
    <w:p w14:paraId="18C341C2" w14:textId="70581819" w:rsidR="004E6CC8" w:rsidRPr="00FB696D" w:rsidRDefault="004E6CC8" w:rsidP="004E6CC8">
      <w:pPr>
        <w:jc w:val="both"/>
        <w:rPr>
          <w:i/>
          <w:lang w:val="en-GB"/>
        </w:rPr>
      </w:pPr>
      <w:r w:rsidRPr="00E73C41">
        <w:rPr>
          <w:i/>
          <w:u w:val="single"/>
          <w:lang w:val="en-GB"/>
        </w:rPr>
        <w:t>OPERATIONAL PLANNING</w:t>
      </w:r>
      <w:r w:rsidRPr="00FB696D">
        <w:rPr>
          <w:i/>
          <w:lang w:val="en-GB"/>
        </w:rPr>
        <w:t xml:space="preserve"> </w:t>
      </w:r>
      <w:r w:rsidRPr="00FB696D">
        <w:rPr>
          <w:lang w:val="en-GB"/>
        </w:rPr>
        <w:t>referred in “Item 4.2.2.</w:t>
      </w:r>
      <w:r w:rsidR="00BB62ED">
        <w:rPr>
          <w:lang w:val="en-GB"/>
        </w:rPr>
        <w:t>”</w:t>
      </w:r>
      <w:r w:rsidRPr="00FB696D">
        <w:rPr>
          <w:lang w:val="en-GB"/>
        </w:rPr>
        <w:t xml:space="preserve"> above have to be completed within </w:t>
      </w:r>
      <w:r w:rsidR="00DF32DE">
        <w:rPr>
          <w:lang w:val="en-GB"/>
        </w:rPr>
        <w:t>15</w:t>
      </w:r>
      <w:r w:rsidR="00DF32DE" w:rsidRPr="00FB696D">
        <w:rPr>
          <w:lang w:val="en-GB"/>
        </w:rPr>
        <w:t xml:space="preserve">0 </w:t>
      </w:r>
      <w:r w:rsidRPr="00FB696D">
        <w:rPr>
          <w:lang w:val="en-GB"/>
        </w:rPr>
        <w:t xml:space="preserve">calendar days after the Effective Date of the Contract. </w:t>
      </w:r>
    </w:p>
    <w:p w14:paraId="0069528F" w14:textId="77777777" w:rsidR="00A5404C" w:rsidRPr="00FB696D" w:rsidRDefault="00A5404C" w:rsidP="00A5404C">
      <w:pPr>
        <w:ind w:left="360"/>
        <w:jc w:val="both"/>
        <w:rPr>
          <w:lang w:val="en-GB"/>
        </w:rPr>
      </w:pPr>
    </w:p>
    <w:p w14:paraId="6390EBA6" w14:textId="2A1E34AE" w:rsidR="00A5404C" w:rsidRPr="00FB696D" w:rsidRDefault="00A5404C" w:rsidP="00531C41">
      <w:pPr>
        <w:jc w:val="both"/>
        <w:rPr>
          <w:lang w:val="en-GB"/>
        </w:rPr>
      </w:pPr>
      <w:r w:rsidRPr="00E73C41">
        <w:rPr>
          <w:i/>
          <w:u w:val="single"/>
          <w:lang w:val="en-GB"/>
        </w:rPr>
        <w:t>PRELIMINARY DESIGN</w:t>
      </w:r>
      <w:r w:rsidRPr="00FB696D">
        <w:rPr>
          <w:i/>
          <w:lang w:val="en-GB"/>
        </w:rPr>
        <w:t xml:space="preserve"> </w:t>
      </w:r>
      <w:r w:rsidRPr="00FB696D">
        <w:rPr>
          <w:lang w:val="en-GB"/>
        </w:rPr>
        <w:t>referred in “Item 4.2.</w:t>
      </w:r>
      <w:r w:rsidR="004E6CC8" w:rsidRPr="00FB696D">
        <w:rPr>
          <w:lang w:val="en-GB"/>
        </w:rPr>
        <w:t>3</w:t>
      </w:r>
      <w:r w:rsidRPr="00FB696D">
        <w:rPr>
          <w:lang w:val="en-GB"/>
        </w:rPr>
        <w:t>.</w:t>
      </w:r>
      <w:r w:rsidR="00BB62ED">
        <w:rPr>
          <w:lang w:val="en-GB"/>
        </w:rPr>
        <w:t>”</w:t>
      </w:r>
      <w:r w:rsidRPr="00FB696D">
        <w:rPr>
          <w:lang w:val="en-GB"/>
        </w:rPr>
        <w:t xml:space="preserve"> above have to be completed within </w:t>
      </w:r>
      <w:r w:rsidR="00F42D59" w:rsidRPr="00FB696D">
        <w:rPr>
          <w:lang w:val="en-GB"/>
        </w:rPr>
        <w:t>2</w:t>
      </w:r>
      <w:r w:rsidR="00F646D7" w:rsidRPr="00FB696D">
        <w:rPr>
          <w:lang w:val="en-GB"/>
        </w:rPr>
        <w:t>70</w:t>
      </w:r>
      <w:r w:rsidRPr="00FB696D">
        <w:rPr>
          <w:lang w:val="en-GB"/>
        </w:rPr>
        <w:t xml:space="preserve"> calendar days after the Effective Date of the Contract. </w:t>
      </w:r>
    </w:p>
    <w:p w14:paraId="49AD25E2" w14:textId="77777777" w:rsidR="00A5404C" w:rsidRPr="00FB696D" w:rsidRDefault="00A5404C" w:rsidP="00A5404C">
      <w:pPr>
        <w:ind w:left="360"/>
        <w:jc w:val="both"/>
        <w:rPr>
          <w:lang w:val="en-GB"/>
        </w:rPr>
      </w:pPr>
    </w:p>
    <w:p w14:paraId="12932A84" w14:textId="33E907F4" w:rsidR="00A5404C" w:rsidRPr="00FB696D" w:rsidRDefault="00A5404C" w:rsidP="00531C41">
      <w:pPr>
        <w:jc w:val="both"/>
        <w:rPr>
          <w:b/>
          <w:i/>
          <w:color w:val="0000FF"/>
          <w:lang w:val="en-GB"/>
        </w:rPr>
      </w:pPr>
      <w:r w:rsidRPr="00E73C41">
        <w:rPr>
          <w:i/>
          <w:u w:val="single"/>
          <w:lang w:val="en-GB"/>
        </w:rPr>
        <w:t>FINAL DESIGN</w:t>
      </w:r>
      <w:r w:rsidRPr="00FB696D">
        <w:rPr>
          <w:i/>
          <w:lang w:val="en-GB"/>
        </w:rPr>
        <w:t xml:space="preserve"> </w:t>
      </w:r>
      <w:r w:rsidRPr="00FB696D">
        <w:rPr>
          <w:lang w:val="en-GB"/>
        </w:rPr>
        <w:t>referred in “Item 4.2.</w:t>
      </w:r>
      <w:r w:rsidR="004E6CC8" w:rsidRPr="00FB696D">
        <w:rPr>
          <w:lang w:val="en-GB"/>
        </w:rPr>
        <w:t>4</w:t>
      </w:r>
      <w:r w:rsidRPr="00FB696D">
        <w:rPr>
          <w:lang w:val="en-GB"/>
        </w:rPr>
        <w:t>.</w:t>
      </w:r>
      <w:r w:rsidR="00BB62ED">
        <w:rPr>
          <w:lang w:val="en-GB"/>
        </w:rPr>
        <w:t>”</w:t>
      </w:r>
      <w:r w:rsidRPr="00FB696D">
        <w:rPr>
          <w:lang w:val="en-GB"/>
        </w:rPr>
        <w:t xml:space="preserve">  above have to be completed within </w:t>
      </w:r>
      <w:r w:rsidR="00F42D59" w:rsidRPr="00FB696D">
        <w:rPr>
          <w:lang w:val="en-GB"/>
        </w:rPr>
        <w:t>3</w:t>
      </w:r>
      <w:r w:rsidR="00F646D7" w:rsidRPr="00FB696D">
        <w:rPr>
          <w:lang w:val="en-GB"/>
        </w:rPr>
        <w:t>2</w:t>
      </w:r>
      <w:r w:rsidR="00F42D59" w:rsidRPr="00FB696D">
        <w:rPr>
          <w:lang w:val="en-GB"/>
        </w:rPr>
        <w:t>0</w:t>
      </w:r>
      <w:r w:rsidRPr="00FB696D">
        <w:rPr>
          <w:lang w:val="en-GB"/>
        </w:rPr>
        <w:t xml:space="preserve"> calendar days after the Effective Date of the Contract and approved by the Client within 15 days after completion of the final design phase</w:t>
      </w:r>
      <w:r w:rsidRPr="00FB696D">
        <w:rPr>
          <w:b/>
          <w:i/>
          <w:color w:val="0000FF"/>
          <w:lang w:val="en-GB"/>
        </w:rPr>
        <w:t>.</w:t>
      </w:r>
    </w:p>
    <w:p w14:paraId="46EC61D5" w14:textId="77777777" w:rsidR="00F646D7" w:rsidRPr="00FB696D" w:rsidRDefault="00F646D7" w:rsidP="00531C41">
      <w:pPr>
        <w:jc w:val="both"/>
        <w:rPr>
          <w:b/>
          <w:i/>
          <w:color w:val="0000FF"/>
          <w:lang w:val="en-GB"/>
        </w:rPr>
      </w:pPr>
    </w:p>
    <w:p w14:paraId="1F1A48DB" w14:textId="30297F5E" w:rsidR="00F42D59" w:rsidRPr="00E73C41" w:rsidRDefault="00E73C41" w:rsidP="00F42D59">
      <w:pPr>
        <w:jc w:val="both"/>
        <w:rPr>
          <w:lang w:val="en-GB"/>
        </w:rPr>
      </w:pPr>
      <w:r w:rsidRPr="00E73C41">
        <w:rPr>
          <w:i/>
          <w:u w:val="single"/>
          <w:lang w:val="en-GB"/>
        </w:rPr>
        <w:lastRenderedPageBreak/>
        <w:t>THE PREPARATION OF TENDER DOCUMENTS FOR THE WORKS</w:t>
      </w:r>
      <w:r w:rsidRPr="00E73C41">
        <w:rPr>
          <w:lang w:val="en-GB"/>
        </w:rPr>
        <w:t xml:space="preserve"> contract referred to in </w:t>
      </w:r>
      <w:r w:rsidR="00BB62ED">
        <w:rPr>
          <w:lang w:val="en-GB"/>
        </w:rPr>
        <w:t>“</w:t>
      </w:r>
      <w:r w:rsidRPr="00E73C41">
        <w:rPr>
          <w:lang w:val="en-GB"/>
        </w:rPr>
        <w:t>Item 4.2.5</w:t>
      </w:r>
      <w:r w:rsidR="00BB62ED">
        <w:rPr>
          <w:lang w:val="en-GB"/>
        </w:rPr>
        <w:t>.”</w:t>
      </w:r>
      <w:r w:rsidRPr="00E73C41">
        <w:rPr>
          <w:lang w:val="en-GB"/>
        </w:rPr>
        <w:t xml:space="preserve"> above shall be completed within 360 calendar days from the Effective Date of the Contract."</w:t>
      </w:r>
    </w:p>
    <w:p w14:paraId="278C2E83" w14:textId="77777777" w:rsidR="00E73C41" w:rsidRDefault="00E73C41" w:rsidP="00F42D59">
      <w:pPr>
        <w:jc w:val="both"/>
        <w:rPr>
          <w:lang w:val="en-GB"/>
        </w:rPr>
      </w:pPr>
    </w:p>
    <w:p w14:paraId="23B95D18" w14:textId="214BA40B" w:rsidR="00890FC7" w:rsidRPr="00666F9C" w:rsidRDefault="00890FC7" w:rsidP="00890FC7">
      <w:pPr>
        <w:jc w:val="both"/>
        <w:rPr>
          <w:color w:val="000000"/>
        </w:rPr>
      </w:pPr>
      <w:r w:rsidRPr="00FB696D">
        <w:rPr>
          <w:bCs/>
          <w:color w:val="000000"/>
        </w:rPr>
        <w:t xml:space="preserve">The estimated number of professional staff-months required for the assignment is </w:t>
      </w:r>
      <w:r w:rsidRPr="00666F9C">
        <w:rPr>
          <w:bCs/>
          <w:color w:val="000000"/>
        </w:rPr>
        <w:t xml:space="preserve">approximately </w:t>
      </w:r>
      <w:r w:rsidR="00092FA6">
        <w:rPr>
          <w:bCs/>
          <w:color w:val="000000"/>
        </w:rPr>
        <w:t>160</w:t>
      </w:r>
      <w:r w:rsidR="00092FA6" w:rsidRPr="00666F9C">
        <w:rPr>
          <w:bCs/>
          <w:color w:val="000000"/>
        </w:rPr>
        <w:t xml:space="preserve"> </w:t>
      </w:r>
      <w:r w:rsidRPr="00666F9C">
        <w:rPr>
          <w:bCs/>
          <w:color w:val="000000"/>
        </w:rPr>
        <w:t xml:space="preserve">staff/months </w:t>
      </w:r>
      <w:r w:rsidRPr="00666F9C">
        <w:rPr>
          <w:color w:val="000000"/>
        </w:rPr>
        <w:t>(</w:t>
      </w:r>
      <w:r w:rsidR="005520E3" w:rsidRPr="00666F9C">
        <w:rPr>
          <w:color w:val="000000"/>
        </w:rPr>
        <w:t xml:space="preserve">excluding support staff such as but not limited to </w:t>
      </w:r>
      <w:r w:rsidR="00540E68" w:rsidRPr="00666F9C">
        <w:rPr>
          <w:color w:val="000000"/>
        </w:rPr>
        <w:t>draftsman</w:t>
      </w:r>
      <w:r w:rsidR="005520E3" w:rsidRPr="00666F9C">
        <w:rPr>
          <w:color w:val="000000"/>
        </w:rPr>
        <w:t>, survey and site investigation staff, nonstructural assessment staff, destructive and non-destructive testing teams, drivers, clerks, typists etc.).</w:t>
      </w:r>
      <w:r w:rsidR="000F4A48" w:rsidRPr="00666F9C">
        <w:rPr>
          <w:color w:val="000000"/>
        </w:rPr>
        <w:t xml:space="preserve"> </w:t>
      </w:r>
      <w:r w:rsidRPr="00666F9C">
        <w:rPr>
          <w:color w:val="000000"/>
        </w:rPr>
        <w:t>Since this is just an indicative value, the Consultant shall estimate and propose the number of key professional staff months and support staff months that are necessary for the various components and for various phases of the Project. If the staff-months are not given in the Technical Proposal, the Consultant’s Proposal may be considered non-responsive.</w:t>
      </w:r>
    </w:p>
    <w:p w14:paraId="1935289B" w14:textId="77777777" w:rsidR="00890FC7" w:rsidRPr="00666F9C" w:rsidRDefault="00890FC7" w:rsidP="00890FC7">
      <w:pPr>
        <w:jc w:val="both"/>
        <w:rPr>
          <w:color w:val="000000"/>
        </w:rPr>
      </w:pPr>
    </w:p>
    <w:p w14:paraId="27636F58" w14:textId="74DF6BE0" w:rsidR="00890FC7" w:rsidRDefault="00890FC7" w:rsidP="00890FC7">
      <w:pPr>
        <w:jc w:val="both"/>
      </w:pPr>
      <w:r w:rsidRPr="00666F9C">
        <w:t xml:space="preserve">The </w:t>
      </w:r>
      <w:r w:rsidR="000F4A48" w:rsidRPr="00666F9C">
        <w:t xml:space="preserve">table including key staff titles, </w:t>
      </w:r>
      <w:r w:rsidRPr="00666F9C">
        <w:t xml:space="preserve">minimum required experience </w:t>
      </w:r>
      <w:r w:rsidR="000F4A48" w:rsidRPr="00666F9C">
        <w:t>and qualifications</w:t>
      </w:r>
      <w:r w:rsidRPr="00666F9C">
        <w:t xml:space="preserve"> should be as follows:</w:t>
      </w:r>
    </w:p>
    <w:p w14:paraId="2007D3CE" w14:textId="67553CFB" w:rsidR="00E73C41" w:rsidRDefault="00E73C41" w:rsidP="00890FC7">
      <w:pPr>
        <w:jc w:val="both"/>
      </w:pPr>
    </w:p>
    <w:p w14:paraId="5C83B406" w14:textId="77777777" w:rsidR="00D3107E" w:rsidRPr="00666F9C" w:rsidRDefault="00D3107E" w:rsidP="00D3107E">
      <w:pPr>
        <w:tabs>
          <w:tab w:val="left" w:pos="550"/>
        </w:tabs>
        <w:spacing w:line="274" w:lineRule="exact"/>
        <w:ind w:right="51"/>
        <w:jc w:val="both"/>
        <w:rPr>
          <w:spacing w:val="6"/>
          <w:sz w:val="20"/>
          <w:szCs w:val="20"/>
        </w:rPr>
        <w:sectPr w:rsidR="00D3107E" w:rsidRPr="00666F9C" w:rsidSect="00041223">
          <w:headerReference w:type="default" r:id="rId10"/>
          <w:type w:val="continuous"/>
          <w:pgSz w:w="12242" w:h="15842" w:code="1"/>
          <w:pgMar w:top="1440" w:right="1440" w:bottom="1440" w:left="1800" w:header="720" w:footer="720" w:gutter="0"/>
          <w:cols w:space="708"/>
          <w:titlePg/>
          <w:docGrid w:linePitch="360"/>
        </w:sectPr>
      </w:pP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650"/>
        <w:gridCol w:w="1842"/>
        <w:gridCol w:w="1843"/>
      </w:tblGrid>
      <w:tr w:rsidR="00D3107E" w:rsidRPr="00666F9C" w14:paraId="64CDFF34" w14:textId="77777777" w:rsidTr="00F400B3">
        <w:trPr>
          <w:trHeight w:val="333"/>
          <w:jc w:val="center"/>
        </w:trPr>
        <w:tc>
          <w:tcPr>
            <w:tcW w:w="3595" w:type="dxa"/>
            <w:vAlign w:val="center"/>
          </w:tcPr>
          <w:p w14:paraId="672027BF" w14:textId="5FDD60A9" w:rsidR="00D3107E" w:rsidRPr="00666F9C" w:rsidRDefault="00D3107E" w:rsidP="00D3107E">
            <w:pPr>
              <w:tabs>
                <w:tab w:val="left" w:pos="550"/>
              </w:tabs>
              <w:spacing w:line="274" w:lineRule="exact"/>
              <w:ind w:right="51"/>
              <w:jc w:val="center"/>
              <w:rPr>
                <w:b/>
                <w:spacing w:val="6"/>
                <w:sz w:val="20"/>
                <w:szCs w:val="20"/>
              </w:rPr>
            </w:pPr>
            <w:r w:rsidRPr="00666F9C">
              <w:rPr>
                <w:b/>
                <w:spacing w:val="6"/>
                <w:sz w:val="20"/>
                <w:szCs w:val="20"/>
              </w:rPr>
              <w:t>TITLE</w:t>
            </w:r>
          </w:p>
        </w:tc>
        <w:tc>
          <w:tcPr>
            <w:tcW w:w="1650" w:type="dxa"/>
            <w:vAlign w:val="center"/>
          </w:tcPr>
          <w:p w14:paraId="57A1C139" w14:textId="77E24200" w:rsidR="00D3107E" w:rsidRPr="00666F9C" w:rsidRDefault="00D3107E" w:rsidP="000F4A48">
            <w:pPr>
              <w:tabs>
                <w:tab w:val="left" w:pos="720"/>
                <w:tab w:val="right" w:pos="7115"/>
              </w:tabs>
              <w:jc w:val="center"/>
              <w:rPr>
                <w:sz w:val="20"/>
                <w:szCs w:val="20"/>
              </w:rPr>
            </w:pPr>
            <w:r w:rsidRPr="00666F9C">
              <w:rPr>
                <w:b/>
                <w:bCs/>
                <w:sz w:val="18"/>
                <w:szCs w:val="18"/>
              </w:rPr>
              <w:t>TOTAL ESTIMATED STAFF-MONTHS</w:t>
            </w:r>
          </w:p>
        </w:tc>
        <w:tc>
          <w:tcPr>
            <w:tcW w:w="1842" w:type="dxa"/>
            <w:vAlign w:val="center"/>
          </w:tcPr>
          <w:p w14:paraId="737E84B1" w14:textId="1FB6DBF5" w:rsidR="00D3107E" w:rsidRPr="00666F9C" w:rsidRDefault="00D3107E" w:rsidP="000F4A48">
            <w:pPr>
              <w:tabs>
                <w:tab w:val="left" w:pos="720"/>
                <w:tab w:val="right" w:pos="7115"/>
              </w:tabs>
              <w:jc w:val="center"/>
              <w:rPr>
                <w:sz w:val="20"/>
                <w:szCs w:val="20"/>
              </w:rPr>
            </w:pPr>
            <w:r w:rsidRPr="00666F9C">
              <w:rPr>
                <w:b/>
                <w:bCs/>
                <w:color w:val="000000"/>
                <w:sz w:val="20"/>
                <w:szCs w:val="20"/>
              </w:rPr>
              <w:t>PROFESSIONAL EXPERIENCE (YEARS)</w:t>
            </w:r>
          </w:p>
        </w:tc>
        <w:tc>
          <w:tcPr>
            <w:tcW w:w="1843" w:type="dxa"/>
            <w:vAlign w:val="center"/>
          </w:tcPr>
          <w:p w14:paraId="55B7AFB0" w14:textId="77777777" w:rsidR="00D3107E" w:rsidRPr="00666F9C" w:rsidRDefault="00D3107E" w:rsidP="00D3107E">
            <w:pPr>
              <w:tabs>
                <w:tab w:val="left" w:pos="720"/>
                <w:tab w:val="right" w:pos="7115"/>
              </w:tabs>
              <w:jc w:val="center"/>
              <w:rPr>
                <w:b/>
                <w:bCs/>
                <w:sz w:val="18"/>
                <w:szCs w:val="18"/>
              </w:rPr>
            </w:pPr>
            <w:r w:rsidRPr="00666F9C">
              <w:rPr>
                <w:b/>
                <w:bCs/>
                <w:sz w:val="18"/>
                <w:szCs w:val="18"/>
              </w:rPr>
              <w:t xml:space="preserve">SPECIFIC EXPERIENCE </w:t>
            </w:r>
          </w:p>
          <w:p w14:paraId="02DBD027" w14:textId="77777777" w:rsidR="00D3107E" w:rsidRPr="00666F9C" w:rsidRDefault="00D3107E" w:rsidP="00D3107E">
            <w:pPr>
              <w:tabs>
                <w:tab w:val="left" w:pos="720"/>
                <w:tab w:val="right" w:pos="7115"/>
              </w:tabs>
              <w:jc w:val="center"/>
              <w:rPr>
                <w:b/>
                <w:bCs/>
                <w:sz w:val="18"/>
                <w:szCs w:val="18"/>
              </w:rPr>
            </w:pPr>
            <w:r w:rsidRPr="00666F9C">
              <w:rPr>
                <w:b/>
                <w:bCs/>
                <w:sz w:val="18"/>
                <w:szCs w:val="18"/>
              </w:rPr>
              <w:t>ON THE RELATED ASSIGNMENT</w:t>
            </w:r>
          </w:p>
          <w:p w14:paraId="57B56419" w14:textId="45CD1A25" w:rsidR="00D3107E" w:rsidRPr="00666F9C" w:rsidRDefault="00D3107E" w:rsidP="00D3107E">
            <w:pPr>
              <w:tabs>
                <w:tab w:val="left" w:pos="720"/>
                <w:tab w:val="right" w:pos="7115"/>
              </w:tabs>
              <w:jc w:val="center"/>
              <w:rPr>
                <w:sz w:val="20"/>
                <w:szCs w:val="20"/>
              </w:rPr>
            </w:pPr>
            <w:r w:rsidRPr="00666F9C">
              <w:rPr>
                <w:b/>
                <w:bCs/>
                <w:sz w:val="18"/>
                <w:szCs w:val="18"/>
              </w:rPr>
              <w:t>(YEARS)</w:t>
            </w:r>
          </w:p>
        </w:tc>
      </w:tr>
      <w:tr w:rsidR="00D3107E" w:rsidRPr="00E73C41" w14:paraId="7113459A" w14:textId="77777777" w:rsidTr="00F400B3">
        <w:trPr>
          <w:trHeight w:val="333"/>
          <w:jc w:val="center"/>
        </w:trPr>
        <w:tc>
          <w:tcPr>
            <w:tcW w:w="3595" w:type="dxa"/>
            <w:vAlign w:val="center"/>
          </w:tcPr>
          <w:p w14:paraId="439E43DD" w14:textId="6DE0F6D6" w:rsidR="00D3107E" w:rsidRPr="00E73C41" w:rsidRDefault="00D3107E" w:rsidP="005520E3">
            <w:pPr>
              <w:tabs>
                <w:tab w:val="left" w:pos="550"/>
              </w:tabs>
              <w:spacing w:line="274" w:lineRule="exact"/>
              <w:ind w:right="51"/>
              <w:rPr>
                <w:spacing w:val="6"/>
                <w:sz w:val="20"/>
                <w:szCs w:val="20"/>
              </w:rPr>
            </w:pPr>
            <w:r w:rsidRPr="00E73C41">
              <w:rPr>
                <w:b/>
                <w:spacing w:val="6"/>
                <w:sz w:val="20"/>
                <w:szCs w:val="20"/>
              </w:rPr>
              <w:t>Project Manager (1)</w:t>
            </w:r>
            <w:r w:rsidRPr="00E73C41">
              <w:rPr>
                <w:spacing w:val="6"/>
                <w:sz w:val="20"/>
                <w:szCs w:val="20"/>
              </w:rPr>
              <w:t xml:space="preserve">           </w:t>
            </w:r>
            <w:proofErr w:type="gramStart"/>
            <w:r w:rsidRPr="00E73C41">
              <w:rPr>
                <w:spacing w:val="6"/>
                <w:sz w:val="20"/>
                <w:szCs w:val="20"/>
              </w:rPr>
              <w:t xml:space="preserve">   </w:t>
            </w:r>
            <w:r w:rsidRPr="00E73C41">
              <w:rPr>
                <w:i/>
                <w:spacing w:val="6"/>
                <w:sz w:val="20"/>
                <w:szCs w:val="20"/>
              </w:rPr>
              <w:t>(</w:t>
            </w:r>
            <w:proofErr w:type="gramEnd"/>
            <w:r w:rsidRPr="00E73C41">
              <w:rPr>
                <w:i/>
                <w:spacing w:val="6"/>
                <w:sz w:val="20"/>
                <w:szCs w:val="20"/>
              </w:rPr>
              <w:t xml:space="preserve">Preferably </w:t>
            </w:r>
            <w:r w:rsidR="00232678" w:rsidRPr="00E73C41">
              <w:rPr>
                <w:i/>
                <w:spacing w:val="6"/>
                <w:sz w:val="20"/>
                <w:szCs w:val="20"/>
              </w:rPr>
              <w:t>architect</w:t>
            </w:r>
            <w:r w:rsidRPr="00E73C41">
              <w:rPr>
                <w:i/>
                <w:spacing w:val="6"/>
                <w:sz w:val="20"/>
                <w:szCs w:val="20"/>
              </w:rPr>
              <w:t>.</w:t>
            </w:r>
            <w:r w:rsidR="00232678" w:rsidRPr="00E73C41">
              <w:rPr>
                <w:i/>
                <w:spacing w:val="6"/>
                <w:sz w:val="20"/>
                <w:szCs w:val="20"/>
              </w:rPr>
              <w:t xml:space="preserve"> - having hospital design</w:t>
            </w:r>
            <w:r w:rsidR="009A408A" w:rsidRPr="00E73C41">
              <w:rPr>
                <w:i/>
                <w:spacing w:val="6"/>
                <w:sz w:val="20"/>
                <w:szCs w:val="20"/>
              </w:rPr>
              <w:t xml:space="preserve"> and renovation</w:t>
            </w:r>
            <w:r w:rsidR="00232678" w:rsidRPr="00E73C41">
              <w:rPr>
                <w:i/>
                <w:spacing w:val="6"/>
                <w:sz w:val="20"/>
                <w:szCs w:val="20"/>
              </w:rPr>
              <w:t xml:space="preserve"> experience</w:t>
            </w:r>
            <w:r w:rsidR="00232678" w:rsidRPr="00E73C41">
              <w:rPr>
                <w:color w:val="000000"/>
                <w:spacing w:val="6"/>
                <w:sz w:val="20"/>
                <w:szCs w:val="20"/>
              </w:rPr>
              <w:t>)</w:t>
            </w:r>
          </w:p>
        </w:tc>
        <w:tc>
          <w:tcPr>
            <w:tcW w:w="1650" w:type="dxa"/>
            <w:vAlign w:val="center"/>
          </w:tcPr>
          <w:p w14:paraId="299E4E87" w14:textId="6590299B" w:rsidR="00D3107E" w:rsidRPr="00E73C41" w:rsidRDefault="005520E3" w:rsidP="005520E3">
            <w:pPr>
              <w:tabs>
                <w:tab w:val="left" w:pos="720"/>
                <w:tab w:val="right" w:pos="7115"/>
              </w:tabs>
              <w:jc w:val="center"/>
              <w:rPr>
                <w:sz w:val="20"/>
                <w:szCs w:val="20"/>
              </w:rPr>
            </w:pPr>
            <w:r w:rsidRPr="00E73C41">
              <w:rPr>
                <w:sz w:val="20"/>
                <w:szCs w:val="20"/>
              </w:rPr>
              <w:t>1</w:t>
            </w:r>
            <w:r w:rsidR="00E73C41" w:rsidRPr="00E73C41">
              <w:rPr>
                <w:sz w:val="20"/>
                <w:szCs w:val="20"/>
              </w:rPr>
              <w:t>2</w:t>
            </w:r>
          </w:p>
        </w:tc>
        <w:tc>
          <w:tcPr>
            <w:tcW w:w="1842" w:type="dxa"/>
            <w:vAlign w:val="center"/>
          </w:tcPr>
          <w:p w14:paraId="39375155" w14:textId="77777777" w:rsidR="00D3107E" w:rsidRPr="00E73C41" w:rsidRDefault="00D3107E" w:rsidP="005520E3">
            <w:pPr>
              <w:tabs>
                <w:tab w:val="left" w:pos="720"/>
                <w:tab w:val="right" w:pos="7115"/>
              </w:tabs>
              <w:jc w:val="center"/>
              <w:rPr>
                <w:sz w:val="20"/>
                <w:szCs w:val="20"/>
              </w:rPr>
            </w:pPr>
            <w:r w:rsidRPr="00E73C41">
              <w:rPr>
                <w:sz w:val="20"/>
                <w:szCs w:val="20"/>
              </w:rPr>
              <w:t>10</w:t>
            </w:r>
          </w:p>
        </w:tc>
        <w:tc>
          <w:tcPr>
            <w:tcW w:w="1843" w:type="dxa"/>
            <w:vAlign w:val="center"/>
          </w:tcPr>
          <w:p w14:paraId="1A37FDE0" w14:textId="3E942A71" w:rsidR="00D3107E" w:rsidRPr="00E73C41" w:rsidRDefault="00163662" w:rsidP="005520E3">
            <w:pPr>
              <w:tabs>
                <w:tab w:val="left" w:pos="720"/>
                <w:tab w:val="right" w:pos="7115"/>
              </w:tabs>
              <w:jc w:val="center"/>
              <w:rPr>
                <w:sz w:val="20"/>
                <w:szCs w:val="20"/>
              </w:rPr>
            </w:pPr>
            <w:r w:rsidRPr="00E73C41">
              <w:rPr>
                <w:sz w:val="20"/>
                <w:szCs w:val="20"/>
              </w:rPr>
              <w:t>&gt;</w:t>
            </w:r>
            <w:r w:rsidR="00537611" w:rsidRPr="00E73C41">
              <w:rPr>
                <w:sz w:val="20"/>
                <w:szCs w:val="20"/>
              </w:rPr>
              <w:t>=</w:t>
            </w:r>
            <w:r w:rsidR="00D3107E" w:rsidRPr="00E73C41">
              <w:rPr>
                <w:sz w:val="20"/>
                <w:szCs w:val="20"/>
              </w:rPr>
              <w:t>5</w:t>
            </w:r>
          </w:p>
        </w:tc>
      </w:tr>
      <w:tr w:rsidR="00D3107E" w:rsidRPr="00E73C41" w14:paraId="4FE2A95E" w14:textId="77777777" w:rsidTr="00F400B3">
        <w:trPr>
          <w:trHeight w:val="282"/>
          <w:jc w:val="center"/>
        </w:trPr>
        <w:tc>
          <w:tcPr>
            <w:tcW w:w="3595" w:type="dxa"/>
            <w:vAlign w:val="center"/>
          </w:tcPr>
          <w:p w14:paraId="0B620CE0" w14:textId="77777777" w:rsidR="00D3107E" w:rsidRPr="00E73C41" w:rsidRDefault="00D3107E" w:rsidP="005520E3">
            <w:pPr>
              <w:tabs>
                <w:tab w:val="left" w:pos="550"/>
              </w:tabs>
              <w:spacing w:line="274" w:lineRule="exact"/>
              <w:ind w:right="51"/>
              <w:rPr>
                <w:b/>
                <w:spacing w:val="6"/>
                <w:sz w:val="20"/>
                <w:szCs w:val="20"/>
              </w:rPr>
            </w:pPr>
            <w:r w:rsidRPr="00E73C41">
              <w:rPr>
                <w:b/>
                <w:spacing w:val="6"/>
                <w:sz w:val="20"/>
                <w:szCs w:val="20"/>
              </w:rPr>
              <w:t>Structural Engineers (1)</w:t>
            </w:r>
          </w:p>
        </w:tc>
        <w:tc>
          <w:tcPr>
            <w:tcW w:w="1650" w:type="dxa"/>
            <w:vAlign w:val="center"/>
          </w:tcPr>
          <w:p w14:paraId="4B949E74" w14:textId="4BD7EF55" w:rsidR="00D3107E" w:rsidRPr="00E73C41" w:rsidRDefault="005520E3" w:rsidP="005520E3">
            <w:pPr>
              <w:tabs>
                <w:tab w:val="left" w:pos="720"/>
                <w:tab w:val="right" w:pos="7115"/>
              </w:tabs>
              <w:jc w:val="center"/>
              <w:rPr>
                <w:sz w:val="20"/>
                <w:szCs w:val="20"/>
              </w:rPr>
            </w:pPr>
            <w:r w:rsidRPr="00E73C41">
              <w:rPr>
                <w:sz w:val="20"/>
                <w:szCs w:val="20"/>
              </w:rPr>
              <w:t>1</w:t>
            </w:r>
            <w:r w:rsidR="00E73C41" w:rsidRPr="00E73C41">
              <w:rPr>
                <w:sz w:val="20"/>
                <w:szCs w:val="20"/>
              </w:rPr>
              <w:t>0</w:t>
            </w:r>
          </w:p>
        </w:tc>
        <w:tc>
          <w:tcPr>
            <w:tcW w:w="1842" w:type="dxa"/>
            <w:vAlign w:val="center"/>
          </w:tcPr>
          <w:p w14:paraId="1F8FA102" w14:textId="77777777" w:rsidR="00D3107E" w:rsidRPr="00E73C41" w:rsidRDefault="00D3107E" w:rsidP="005520E3">
            <w:pPr>
              <w:tabs>
                <w:tab w:val="left" w:pos="720"/>
                <w:tab w:val="right" w:pos="7115"/>
              </w:tabs>
              <w:jc w:val="center"/>
              <w:rPr>
                <w:sz w:val="20"/>
                <w:szCs w:val="20"/>
              </w:rPr>
            </w:pPr>
            <w:r w:rsidRPr="00E73C41">
              <w:rPr>
                <w:sz w:val="20"/>
                <w:szCs w:val="20"/>
              </w:rPr>
              <w:t>10</w:t>
            </w:r>
          </w:p>
        </w:tc>
        <w:tc>
          <w:tcPr>
            <w:tcW w:w="1843" w:type="dxa"/>
            <w:vAlign w:val="center"/>
          </w:tcPr>
          <w:p w14:paraId="64208D89" w14:textId="552D038C" w:rsidR="00D3107E" w:rsidRPr="00E73C41" w:rsidRDefault="00D3107E" w:rsidP="005520E3">
            <w:pPr>
              <w:tabs>
                <w:tab w:val="left" w:pos="720"/>
                <w:tab w:val="right" w:pos="7115"/>
              </w:tabs>
              <w:jc w:val="center"/>
              <w:rPr>
                <w:sz w:val="20"/>
                <w:szCs w:val="20"/>
              </w:rPr>
            </w:pPr>
            <w:r w:rsidRPr="00E73C41">
              <w:rPr>
                <w:sz w:val="20"/>
                <w:szCs w:val="20"/>
              </w:rPr>
              <w:t>&gt;</w:t>
            </w:r>
            <w:r w:rsidR="00537611" w:rsidRPr="00E73C41">
              <w:rPr>
                <w:sz w:val="20"/>
                <w:szCs w:val="20"/>
              </w:rPr>
              <w:t>=</w:t>
            </w:r>
            <w:r w:rsidRPr="00E73C41">
              <w:rPr>
                <w:sz w:val="20"/>
                <w:szCs w:val="20"/>
              </w:rPr>
              <w:t>2</w:t>
            </w:r>
          </w:p>
        </w:tc>
      </w:tr>
      <w:tr w:rsidR="00D3107E" w:rsidRPr="00E73C41" w14:paraId="246923FF" w14:textId="77777777" w:rsidTr="00F400B3">
        <w:trPr>
          <w:trHeight w:val="333"/>
          <w:jc w:val="center"/>
        </w:trPr>
        <w:tc>
          <w:tcPr>
            <w:tcW w:w="3595" w:type="dxa"/>
            <w:vAlign w:val="center"/>
          </w:tcPr>
          <w:p w14:paraId="45886ADE" w14:textId="5D4F1D8E" w:rsidR="00D3107E" w:rsidRPr="00E73C41" w:rsidRDefault="00163662" w:rsidP="005520E3">
            <w:pPr>
              <w:tabs>
                <w:tab w:val="left" w:pos="550"/>
              </w:tabs>
              <w:spacing w:line="274" w:lineRule="exact"/>
              <w:ind w:right="51"/>
              <w:rPr>
                <w:b/>
                <w:spacing w:val="6"/>
                <w:sz w:val="20"/>
                <w:szCs w:val="20"/>
              </w:rPr>
            </w:pPr>
            <w:r w:rsidRPr="00E73C41">
              <w:rPr>
                <w:b/>
                <w:spacing w:val="6"/>
                <w:sz w:val="20"/>
                <w:szCs w:val="20"/>
              </w:rPr>
              <w:t>C</w:t>
            </w:r>
            <w:r w:rsidR="00232678" w:rsidRPr="00E73C41">
              <w:rPr>
                <w:b/>
                <w:spacing w:val="6"/>
                <w:sz w:val="20"/>
                <w:szCs w:val="20"/>
              </w:rPr>
              <w:t>ivil</w:t>
            </w:r>
            <w:r w:rsidR="00D3107E" w:rsidRPr="00E73C41">
              <w:rPr>
                <w:b/>
                <w:spacing w:val="6"/>
                <w:sz w:val="20"/>
                <w:szCs w:val="20"/>
              </w:rPr>
              <w:t xml:space="preserve"> Engineers (2)</w:t>
            </w:r>
          </w:p>
        </w:tc>
        <w:tc>
          <w:tcPr>
            <w:tcW w:w="1650" w:type="dxa"/>
            <w:vAlign w:val="center"/>
          </w:tcPr>
          <w:p w14:paraId="1D7899D2" w14:textId="54062E1B" w:rsidR="00D3107E" w:rsidRPr="00E73C41" w:rsidRDefault="00E73C41" w:rsidP="005520E3">
            <w:pPr>
              <w:tabs>
                <w:tab w:val="left" w:pos="720"/>
                <w:tab w:val="right" w:pos="7115"/>
              </w:tabs>
              <w:jc w:val="center"/>
              <w:rPr>
                <w:sz w:val="20"/>
                <w:szCs w:val="20"/>
              </w:rPr>
            </w:pPr>
            <w:r w:rsidRPr="00E73C41">
              <w:rPr>
                <w:sz w:val="20"/>
                <w:szCs w:val="20"/>
              </w:rPr>
              <w:t>24</w:t>
            </w:r>
          </w:p>
        </w:tc>
        <w:tc>
          <w:tcPr>
            <w:tcW w:w="1842" w:type="dxa"/>
            <w:vAlign w:val="center"/>
          </w:tcPr>
          <w:p w14:paraId="36B1D898" w14:textId="77777777" w:rsidR="00D3107E" w:rsidRPr="00E73C41" w:rsidRDefault="00D3107E" w:rsidP="005520E3">
            <w:pPr>
              <w:tabs>
                <w:tab w:val="left" w:pos="720"/>
                <w:tab w:val="right" w:pos="7115"/>
              </w:tabs>
              <w:jc w:val="center"/>
              <w:rPr>
                <w:sz w:val="20"/>
                <w:szCs w:val="20"/>
              </w:rPr>
            </w:pPr>
            <w:r w:rsidRPr="00E73C41">
              <w:rPr>
                <w:sz w:val="20"/>
                <w:szCs w:val="20"/>
              </w:rPr>
              <w:t>5</w:t>
            </w:r>
          </w:p>
        </w:tc>
        <w:tc>
          <w:tcPr>
            <w:tcW w:w="1843" w:type="dxa"/>
            <w:vAlign w:val="center"/>
          </w:tcPr>
          <w:p w14:paraId="5FCF07BF" w14:textId="3AEDEB2D" w:rsidR="00D3107E" w:rsidRPr="00E73C41" w:rsidRDefault="00D3107E" w:rsidP="005520E3">
            <w:pPr>
              <w:tabs>
                <w:tab w:val="left" w:pos="720"/>
                <w:tab w:val="right" w:pos="7115"/>
              </w:tabs>
              <w:jc w:val="center"/>
              <w:rPr>
                <w:sz w:val="20"/>
                <w:szCs w:val="20"/>
              </w:rPr>
            </w:pPr>
            <w:r w:rsidRPr="00E73C41">
              <w:rPr>
                <w:sz w:val="20"/>
                <w:szCs w:val="20"/>
              </w:rPr>
              <w:t>&gt;</w:t>
            </w:r>
            <w:r w:rsidR="00537611" w:rsidRPr="00E73C41">
              <w:rPr>
                <w:sz w:val="20"/>
                <w:szCs w:val="20"/>
              </w:rPr>
              <w:t>=</w:t>
            </w:r>
            <w:r w:rsidRPr="00E73C41">
              <w:rPr>
                <w:sz w:val="20"/>
                <w:szCs w:val="20"/>
              </w:rPr>
              <w:t>2</w:t>
            </w:r>
          </w:p>
        </w:tc>
      </w:tr>
      <w:tr w:rsidR="00D3107E" w:rsidRPr="00E73C41" w14:paraId="22C0B0EC" w14:textId="77777777" w:rsidTr="00F400B3">
        <w:trPr>
          <w:trHeight w:val="333"/>
          <w:jc w:val="center"/>
        </w:trPr>
        <w:tc>
          <w:tcPr>
            <w:tcW w:w="3595" w:type="dxa"/>
            <w:vAlign w:val="center"/>
          </w:tcPr>
          <w:p w14:paraId="7096BFE8" w14:textId="77777777" w:rsidR="00D3107E" w:rsidRPr="00E73C41" w:rsidRDefault="00D3107E" w:rsidP="005520E3">
            <w:pPr>
              <w:tabs>
                <w:tab w:val="left" w:pos="550"/>
              </w:tabs>
              <w:spacing w:line="274" w:lineRule="exact"/>
              <w:ind w:right="51"/>
              <w:rPr>
                <w:b/>
                <w:spacing w:val="6"/>
                <w:sz w:val="20"/>
                <w:szCs w:val="20"/>
              </w:rPr>
            </w:pPr>
            <w:r w:rsidRPr="00E73C41">
              <w:rPr>
                <w:b/>
                <w:spacing w:val="6"/>
                <w:sz w:val="20"/>
                <w:szCs w:val="20"/>
              </w:rPr>
              <w:t>Seismic Engineer (1)</w:t>
            </w:r>
          </w:p>
        </w:tc>
        <w:tc>
          <w:tcPr>
            <w:tcW w:w="1650" w:type="dxa"/>
            <w:vAlign w:val="center"/>
          </w:tcPr>
          <w:p w14:paraId="624D120D" w14:textId="6CEF34B4" w:rsidR="00D3107E" w:rsidRPr="00E73C41" w:rsidRDefault="00E73C41" w:rsidP="005520E3">
            <w:pPr>
              <w:tabs>
                <w:tab w:val="left" w:pos="720"/>
                <w:tab w:val="right" w:pos="7115"/>
              </w:tabs>
              <w:jc w:val="center"/>
              <w:rPr>
                <w:sz w:val="20"/>
                <w:szCs w:val="20"/>
              </w:rPr>
            </w:pPr>
            <w:r w:rsidRPr="00E73C41">
              <w:rPr>
                <w:sz w:val="20"/>
                <w:szCs w:val="20"/>
              </w:rPr>
              <w:t>2</w:t>
            </w:r>
          </w:p>
        </w:tc>
        <w:tc>
          <w:tcPr>
            <w:tcW w:w="1842" w:type="dxa"/>
            <w:vAlign w:val="center"/>
          </w:tcPr>
          <w:p w14:paraId="41BA76C8" w14:textId="77777777" w:rsidR="00D3107E" w:rsidRPr="00E73C41" w:rsidRDefault="00D3107E" w:rsidP="005520E3">
            <w:pPr>
              <w:tabs>
                <w:tab w:val="left" w:pos="720"/>
                <w:tab w:val="right" w:pos="7115"/>
              </w:tabs>
              <w:jc w:val="center"/>
              <w:rPr>
                <w:sz w:val="20"/>
                <w:szCs w:val="20"/>
              </w:rPr>
            </w:pPr>
            <w:r w:rsidRPr="00E73C41">
              <w:rPr>
                <w:sz w:val="20"/>
                <w:szCs w:val="20"/>
              </w:rPr>
              <w:t>10</w:t>
            </w:r>
          </w:p>
        </w:tc>
        <w:tc>
          <w:tcPr>
            <w:tcW w:w="1843" w:type="dxa"/>
            <w:vAlign w:val="center"/>
          </w:tcPr>
          <w:p w14:paraId="296BAC60" w14:textId="5463E49B" w:rsidR="00D3107E" w:rsidRPr="00E73C41" w:rsidRDefault="00D3107E" w:rsidP="005520E3">
            <w:pPr>
              <w:tabs>
                <w:tab w:val="left" w:pos="720"/>
                <w:tab w:val="right" w:pos="7115"/>
              </w:tabs>
              <w:jc w:val="center"/>
              <w:rPr>
                <w:sz w:val="20"/>
                <w:szCs w:val="20"/>
              </w:rPr>
            </w:pPr>
            <w:r w:rsidRPr="00E73C41">
              <w:rPr>
                <w:sz w:val="20"/>
                <w:szCs w:val="20"/>
              </w:rPr>
              <w:t>&gt;</w:t>
            </w:r>
            <w:r w:rsidR="00537611" w:rsidRPr="00E73C41">
              <w:rPr>
                <w:sz w:val="20"/>
                <w:szCs w:val="20"/>
              </w:rPr>
              <w:t>=</w:t>
            </w:r>
            <w:r w:rsidRPr="00E73C41">
              <w:rPr>
                <w:sz w:val="20"/>
                <w:szCs w:val="20"/>
              </w:rPr>
              <w:t>2</w:t>
            </w:r>
          </w:p>
        </w:tc>
      </w:tr>
      <w:tr w:rsidR="00D3107E" w:rsidRPr="00E73C41" w14:paraId="2B442C28" w14:textId="77777777" w:rsidTr="00F400B3">
        <w:trPr>
          <w:trHeight w:val="333"/>
          <w:jc w:val="center"/>
        </w:trPr>
        <w:tc>
          <w:tcPr>
            <w:tcW w:w="3595" w:type="dxa"/>
            <w:vAlign w:val="center"/>
          </w:tcPr>
          <w:p w14:paraId="5550239A" w14:textId="53D4B04E" w:rsidR="00D3107E" w:rsidRPr="00E73C41" w:rsidRDefault="00D3107E" w:rsidP="005520E3">
            <w:pPr>
              <w:tabs>
                <w:tab w:val="left" w:pos="550"/>
              </w:tabs>
              <w:spacing w:line="274" w:lineRule="exact"/>
              <w:ind w:right="51"/>
              <w:rPr>
                <w:b/>
                <w:spacing w:val="6"/>
                <w:sz w:val="20"/>
                <w:szCs w:val="20"/>
              </w:rPr>
            </w:pPr>
            <w:r w:rsidRPr="00E73C41">
              <w:rPr>
                <w:b/>
                <w:spacing w:val="6"/>
                <w:sz w:val="20"/>
                <w:szCs w:val="20"/>
              </w:rPr>
              <w:t xml:space="preserve">Non-structural Retrofit Expert </w:t>
            </w:r>
            <w:r w:rsidR="008B4D31" w:rsidRPr="00E73C41">
              <w:rPr>
                <w:b/>
                <w:spacing w:val="6"/>
                <w:sz w:val="20"/>
                <w:szCs w:val="20"/>
              </w:rPr>
              <w:t>(</w:t>
            </w:r>
            <w:r w:rsidRPr="00E73C41">
              <w:rPr>
                <w:b/>
                <w:spacing w:val="6"/>
                <w:sz w:val="20"/>
                <w:szCs w:val="20"/>
              </w:rPr>
              <w:t>1)</w:t>
            </w:r>
            <w:r w:rsidR="008B4D31" w:rsidRPr="00E73C41">
              <w:rPr>
                <w:i/>
                <w:color w:val="000000"/>
                <w:spacing w:val="6"/>
                <w:sz w:val="20"/>
                <w:szCs w:val="20"/>
              </w:rPr>
              <w:t xml:space="preserve"> </w:t>
            </w:r>
            <w:r w:rsidR="008B4D31" w:rsidRPr="00E73C41">
              <w:rPr>
                <w:i/>
                <w:spacing w:val="6"/>
                <w:sz w:val="20"/>
                <w:szCs w:val="20"/>
              </w:rPr>
              <w:t>(Preferably having hospital design experience</w:t>
            </w:r>
            <w:r w:rsidR="008B4D31" w:rsidRPr="00E73C41">
              <w:rPr>
                <w:color w:val="000000"/>
                <w:spacing w:val="6"/>
                <w:sz w:val="20"/>
                <w:szCs w:val="20"/>
              </w:rPr>
              <w:t>)</w:t>
            </w:r>
          </w:p>
        </w:tc>
        <w:tc>
          <w:tcPr>
            <w:tcW w:w="1650" w:type="dxa"/>
            <w:vAlign w:val="center"/>
          </w:tcPr>
          <w:p w14:paraId="7E72AAED" w14:textId="0D33FE58" w:rsidR="00D3107E" w:rsidRPr="00E73C41" w:rsidRDefault="00E73C41" w:rsidP="005520E3">
            <w:pPr>
              <w:tabs>
                <w:tab w:val="left" w:pos="720"/>
                <w:tab w:val="right" w:pos="7115"/>
              </w:tabs>
              <w:jc w:val="center"/>
              <w:rPr>
                <w:sz w:val="20"/>
                <w:szCs w:val="20"/>
              </w:rPr>
            </w:pPr>
            <w:r w:rsidRPr="00E73C41">
              <w:rPr>
                <w:sz w:val="20"/>
                <w:szCs w:val="20"/>
              </w:rPr>
              <w:t>3</w:t>
            </w:r>
          </w:p>
        </w:tc>
        <w:tc>
          <w:tcPr>
            <w:tcW w:w="1842" w:type="dxa"/>
            <w:vAlign w:val="center"/>
          </w:tcPr>
          <w:p w14:paraId="10143A17" w14:textId="77777777" w:rsidR="00D3107E" w:rsidRPr="00E73C41" w:rsidRDefault="00D3107E" w:rsidP="005520E3">
            <w:pPr>
              <w:tabs>
                <w:tab w:val="left" w:pos="720"/>
                <w:tab w:val="right" w:pos="7115"/>
              </w:tabs>
              <w:jc w:val="center"/>
              <w:rPr>
                <w:sz w:val="20"/>
                <w:szCs w:val="20"/>
              </w:rPr>
            </w:pPr>
            <w:r w:rsidRPr="00E73C41">
              <w:rPr>
                <w:sz w:val="20"/>
                <w:szCs w:val="20"/>
              </w:rPr>
              <w:t>5</w:t>
            </w:r>
          </w:p>
        </w:tc>
        <w:tc>
          <w:tcPr>
            <w:tcW w:w="1843" w:type="dxa"/>
            <w:vAlign w:val="center"/>
          </w:tcPr>
          <w:p w14:paraId="73053EB9" w14:textId="1745DE2F" w:rsidR="00D3107E" w:rsidRPr="00E73C41" w:rsidRDefault="00D3107E" w:rsidP="005520E3">
            <w:pPr>
              <w:tabs>
                <w:tab w:val="left" w:pos="720"/>
                <w:tab w:val="right" w:pos="7115"/>
              </w:tabs>
              <w:jc w:val="center"/>
              <w:rPr>
                <w:sz w:val="20"/>
                <w:szCs w:val="20"/>
              </w:rPr>
            </w:pPr>
            <w:r w:rsidRPr="00E73C41">
              <w:rPr>
                <w:sz w:val="20"/>
                <w:szCs w:val="20"/>
              </w:rPr>
              <w:t>&gt;</w:t>
            </w:r>
            <w:r w:rsidR="00537611" w:rsidRPr="00E73C41">
              <w:rPr>
                <w:sz w:val="20"/>
                <w:szCs w:val="20"/>
              </w:rPr>
              <w:t>=</w:t>
            </w:r>
            <w:r w:rsidRPr="00E73C41">
              <w:rPr>
                <w:sz w:val="20"/>
                <w:szCs w:val="20"/>
              </w:rPr>
              <w:t>2</w:t>
            </w:r>
          </w:p>
        </w:tc>
      </w:tr>
      <w:tr w:rsidR="00232678" w:rsidRPr="00E73C41" w14:paraId="241E2F36" w14:textId="77777777" w:rsidTr="00F400B3">
        <w:trPr>
          <w:trHeight w:val="333"/>
          <w:jc w:val="center"/>
        </w:trPr>
        <w:tc>
          <w:tcPr>
            <w:tcW w:w="3595" w:type="dxa"/>
            <w:vAlign w:val="center"/>
          </w:tcPr>
          <w:p w14:paraId="20350238" w14:textId="6A6A5C76" w:rsidR="00232678" w:rsidRPr="00E73C41" w:rsidRDefault="00232678" w:rsidP="000F4A48">
            <w:pPr>
              <w:tabs>
                <w:tab w:val="left" w:pos="550"/>
              </w:tabs>
              <w:spacing w:line="274" w:lineRule="exact"/>
              <w:ind w:right="51"/>
              <w:rPr>
                <w:b/>
                <w:spacing w:val="6"/>
                <w:sz w:val="20"/>
                <w:szCs w:val="20"/>
              </w:rPr>
            </w:pPr>
            <w:r w:rsidRPr="00E73C41">
              <w:rPr>
                <w:b/>
                <w:spacing w:val="6"/>
                <w:sz w:val="20"/>
                <w:szCs w:val="20"/>
              </w:rPr>
              <w:t>Design Architects (</w:t>
            </w:r>
            <w:r w:rsidR="00827B9B">
              <w:rPr>
                <w:b/>
                <w:spacing w:val="6"/>
                <w:sz w:val="20"/>
                <w:szCs w:val="20"/>
              </w:rPr>
              <w:t>3</w:t>
            </w:r>
            <w:r w:rsidRPr="00E73C41">
              <w:rPr>
                <w:b/>
                <w:spacing w:val="6"/>
                <w:sz w:val="20"/>
                <w:szCs w:val="20"/>
              </w:rPr>
              <w:t>)</w:t>
            </w:r>
          </w:p>
          <w:p w14:paraId="23232D0D" w14:textId="7BA6E07F" w:rsidR="00163662" w:rsidRPr="00E73C41" w:rsidRDefault="00163662" w:rsidP="000F4A48">
            <w:pPr>
              <w:tabs>
                <w:tab w:val="left" w:pos="550"/>
              </w:tabs>
              <w:spacing w:line="274" w:lineRule="exact"/>
              <w:ind w:right="51"/>
              <w:rPr>
                <w:b/>
                <w:spacing w:val="6"/>
                <w:sz w:val="20"/>
                <w:szCs w:val="20"/>
              </w:rPr>
            </w:pPr>
            <w:r w:rsidRPr="00E73C41">
              <w:rPr>
                <w:i/>
                <w:spacing w:val="6"/>
                <w:sz w:val="20"/>
                <w:szCs w:val="20"/>
              </w:rPr>
              <w:t>(having hospital</w:t>
            </w:r>
            <w:r w:rsidR="008A7A70" w:rsidRPr="00E73C41">
              <w:rPr>
                <w:i/>
                <w:spacing w:val="6"/>
                <w:sz w:val="20"/>
                <w:szCs w:val="20"/>
              </w:rPr>
              <w:t>/healthcare center</w:t>
            </w:r>
            <w:r w:rsidRPr="00E73C41">
              <w:rPr>
                <w:i/>
                <w:spacing w:val="6"/>
                <w:sz w:val="20"/>
                <w:szCs w:val="20"/>
              </w:rPr>
              <w:t xml:space="preserve"> building design experience</w:t>
            </w:r>
            <w:r w:rsidRPr="00E73C41">
              <w:rPr>
                <w:color w:val="000000"/>
                <w:spacing w:val="6"/>
                <w:sz w:val="20"/>
                <w:szCs w:val="20"/>
              </w:rPr>
              <w:t>)</w:t>
            </w:r>
          </w:p>
        </w:tc>
        <w:tc>
          <w:tcPr>
            <w:tcW w:w="1650" w:type="dxa"/>
            <w:vAlign w:val="center"/>
          </w:tcPr>
          <w:p w14:paraId="178404F8" w14:textId="0D6A0A4A" w:rsidR="00232678" w:rsidRPr="00E73C41" w:rsidRDefault="00827B9B" w:rsidP="000F4A48">
            <w:pPr>
              <w:tabs>
                <w:tab w:val="left" w:pos="720"/>
                <w:tab w:val="right" w:pos="7115"/>
              </w:tabs>
              <w:jc w:val="center"/>
              <w:rPr>
                <w:sz w:val="20"/>
                <w:szCs w:val="20"/>
              </w:rPr>
            </w:pPr>
            <w:r>
              <w:rPr>
                <w:sz w:val="20"/>
                <w:szCs w:val="20"/>
              </w:rPr>
              <w:t>36</w:t>
            </w:r>
          </w:p>
        </w:tc>
        <w:tc>
          <w:tcPr>
            <w:tcW w:w="1842" w:type="dxa"/>
            <w:vAlign w:val="center"/>
          </w:tcPr>
          <w:p w14:paraId="3EBF6F3E" w14:textId="77777777" w:rsidR="00232678" w:rsidRPr="00E73C41" w:rsidRDefault="00232678" w:rsidP="000F4A48">
            <w:pPr>
              <w:tabs>
                <w:tab w:val="left" w:pos="720"/>
                <w:tab w:val="right" w:pos="7115"/>
              </w:tabs>
              <w:jc w:val="center"/>
              <w:rPr>
                <w:sz w:val="20"/>
                <w:szCs w:val="20"/>
              </w:rPr>
            </w:pPr>
            <w:r w:rsidRPr="00E73C41">
              <w:rPr>
                <w:sz w:val="20"/>
                <w:szCs w:val="20"/>
              </w:rPr>
              <w:t>10</w:t>
            </w:r>
          </w:p>
        </w:tc>
        <w:tc>
          <w:tcPr>
            <w:tcW w:w="1843" w:type="dxa"/>
            <w:vAlign w:val="center"/>
          </w:tcPr>
          <w:p w14:paraId="511B6C7F" w14:textId="6E697CAD" w:rsidR="00232678" w:rsidRPr="00E73C41" w:rsidRDefault="00232678" w:rsidP="000F4A48">
            <w:pPr>
              <w:tabs>
                <w:tab w:val="left" w:pos="720"/>
                <w:tab w:val="right" w:pos="7115"/>
              </w:tabs>
              <w:jc w:val="center"/>
              <w:rPr>
                <w:sz w:val="20"/>
                <w:szCs w:val="20"/>
              </w:rPr>
            </w:pPr>
            <w:r w:rsidRPr="00E73C41">
              <w:rPr>
                <w:sz w:val="20"/>
                <w:szCs w:val="20"/>
              </w:rPr>
              <w:t>&gt;</w:t>
            </w:r>
            <w:r w:rsidR="00537611" w:rsidRPr="00E73C41">
              <w:rPr>
                <w:sz w:val="20"/>
                <w:szCs w:val="20"/>
              </w:rPr>
              <w:t>=</w:t>
            </w:r>
            <w:r w:rsidRPr="00E73C41">
              <w:rPr>
                <w:sz w:val="20"/>
                <w:szCs w:val="20"/>
              </w:rPr>
              <w:t>2</w:t>
            </w:r>
          </w:p>
        </w:tc>
      </w:tr>
      <w:tr w:rsidR="003E3044" w:rsidRPr="00E73C41" w14:paraId="4A0D29B6" w14:textId="77777777" w:rsidTr="00F400B3">
        <w:trPr>
          <w:trHeight w:val="333"/>
          <w:jc w:val="center"/>
        </w:trPr>
        <w:tc>
          <w:tcPr>
            <w:tcW w:w="3595" w:type="dxa"/>
            <w:vAlign w:val="center"/>
          </w:tcPr>
          <w:p w14:paraId="0712A57D" w14:textId="77777777" w:rsidR="003E3044" w:rsidRPr="00E73C41" w:rsidRDefault="003E3044" w:rsidP="003E3044">
            <w:pPr>
              <w:tabs>
                <w:tab w:val="left" w:pos="550"/>
              </w:tabs>
              <w:spacing w:line="274" w:lineRule="exact"/>
              <w:ind w:right="51"/>
              <w:jc w:val="both"/>
              <w:rPr>
                <w:b/>
                <w:bCs/>
                <w:color w:val="000000"/>
                <w:sz w:val="20"/>
                <w:szCs w:val="20"/>
              </w:rPr>
            </w:pPr>
            <w:r w:rsidRPr="00E73C41">
              <w:rPr>
                <w:b/>
                <w:bCs/>
                <w:color w:val="000000"/>
                <w:sz w:val="20"/>
                <w:szCs w:val="20"/>
              </w:rPr>
              <w:t>Interior Design Specialist</w:t>
            </w:r>
          </w:p>
          <w:p w14:paraId="423F7AC5" w14:textId="71636AE6" w:rsidR="003E3044" w:rsidRPr="00E73C41" w:rsidRDefault="003E3044" w:rsidP="003E3044">
            <w:pPr>
              <w:tabs>
                <w:tab w:val="left" w:pos="550"/>
              </w:tabs>
              <w:spacing w:line="274" w:lineRule="exact"/>
              <w:ind w:right="51"/>
              <w:rPr>
                <w:b/>
                <w:i/>
                <w:spacing w:val="6"/>
                <w:sz w:val="20"/>
                <w:szCs w:val="20"/>
              </w:rPr>
            </w:pPr>
            <w:r w:rsidRPr="00E73C41">
              <w:rPr>
                <w:i/>
                <w:color w:val="000000"/>
                <w:spacing w:val="6"/>
                <w:sz w:val="20"/>
                <w:szCs w:val="20"/>
              </w:rPr>
              <w:t>(Experience in min two (2) hospital projects)</w:t>
            </w:r>
          </w:p>
        </w:tc>
        <w:tc>
          <w:tcPr>
            <w:tcW w:w="1650" w:type="dxa"/>
            <w:vAlign w:val="center"/>
          </w:tcPr>
          <w:p w14:paraId="1855AE1D" w14:textId="0E08E621" w:rsidR="003E3044" w:rsidRPr="00E73C41" w:rsidRDefault="003E3044" w:rsidP="003E3044">
            <w:pPr>
              <w:tabs>
                <w:tab w:val="left" w:pos="720"/>
                <w:tab w:val="right" w:pos="7115"/>
              </w:tabs>
              <w:jc w:val="center"/>
              <w:rPr>
                <w:sz w:val="20"/>
                <w:szCs w:val="20"/>
              </w:rPr>
            </w:pPr>
            <w:r w:rsidRPr="00E73C41">
              <w:rPr>
                <w:color w:val="000000"/>
                <w:sz w:val="20"/>
                <w:szCs w:val="20"/>
              </w:rPr>
              <w:t>3</w:t>
            </w:r>
          </w:p>
        </w:tc>
        <w:tc>
          <w:tcPr>
            <w:tcW w:w="1842" w:type="dxa"/>
            <w:vAlign w:val="center"/>
          </w:tcPr>
          <w:p w14:paraId="2A053A25" w14:textId="06713B1C" w:rsidR="003E3044" w:rsidRPr="00E73C41" w:rsidRDefault="003E3044" w:rsidP="003E3044">
            <w:pPr>
              <w:tabs>
                <w:tab w:val="left" w:pos="720"/>
                <w:tab w:val="right" w:pos="7115"/>
              </w:tabs>
              <w:jc w:val="center"/>
              <w:rPr>
                <w:sz w:val="20"/>
                <w:szCs w:val="20"/>
              </w:rPr>
            </w:pPr>
            <w:r w:rsidRPr="00E73C41">
              <w:rPr>
                <w:color w:val="000000"/>
                <w:sz w:val="20"/>
                <w:szCs w:val="20"/>
              </w:rPr>
              <w:t>10</w:t>
            </w:r>
          </w:p>
        </w:tc>
        <w:tc>
          <w:tcPr>
            <w:tcW w:w="1843" w:type="dxa"/>
            <w:vAlign w:val="center"/>
          </w:tcPr>
          <w:p w14:paraId="25946C58" w14:textId="40F560B6" w:rsidR="003E3044" w:rsidRPr="00E73C41" w:rsidRDefault="003E3044" w:rsidP="003E3044">
            <w:pPr>
              <w:tabs>
                <w:tab w:val="left" w:pos="720"/>
                <w:tab w:val="right" w:pos="7115"/>
              </w:tabs>
              <w:jc w:val="center"/>
              <w:rPr>
                <w:sz w:val="20"/>
                <w:szCs w:val="20"/>
              </w:rPr>
            </w:pPr>
            <w:r w:rsidRPr="00E73C41">
              <w:rPr>
                <w:color w:val="000000"/>
                <w:sz w:val="20"/>
                <w:szCs w:val="20"/>
              </w:rPr>
              <w:t>&gt;=5</w:t>
            </w:r>
          </w:p>
        </w:tc>
      </w:tr>
      <w:tr w:rsidR="00163662" w:rsidRPr="00666F9C" w14:paraId="74577E35" w14:textId="77777777" w:rsidTr="00F400B3">
        <w:trPr>
          <w:trHeight w:val="333"/>
          <w:jc w:val="center"/>
        </w:trPr>
        <w:tc>
          <w:tcPr>
            <w:tcW w:w="3595" w:type="dxa"/>
            <w:vAlign w:val="center"/>
          </w:tcPr>
          <w:p w14:paraId="1F599E77" w14:textId="77777777" w:rsidR="00163662" w:rsidRPr="00E73C41" w:rsidRDefault="00163662" w:rsidP="00163662">
            <w:pPr>
              <w:tabs>
                <w:tab w:val="left" w:pos="550"/>
              </w:tabs>
              <w:spacing w:line="274" w:lineRule="exact"/>
              <w:ind w:right="51"/>
              <w:jc w:val="both"/>
              <w:rPr>
                <w:b/>
                <w:color w:val="000000"/>
                <w:spacing w:val="6"/>
                <w:sz w:val="20"/>
                <w:szCs w:val="20"/>
              </w:rPr>
            </w:pPr>
            <w:r w:rsidRPr="00E73C41">
              <w:rPr>
                <w:b/>
                <w:color w:val="000000"/>
                <w:spacing w:val="6"/>
                <w:sz w:val="20"/>
                <w:szCs w:val="20"/>
              </w:rPr>
              <w:t>Operational Planning Specialist</w:t>
            </w:r>
          </w:p>
          <w:p w14:paraId="088EC986" w14:textId="43E52D5C" w:rsidR="00163662" w:rsidRPr="00E73C41" w:rsidRDefault="00163662" w:rsidP="00163662">
            <w:pPr>
              <w:tabs>
                <w:tab w:val="left" w:pos="550"/>
              </w:tabs>
              <w:spacing w:line="274" w:lineRule="exact"/>
              <w:ind w:right="51"/>
              <w:rPr>
                <w:b/>
                <w:i/>
                <w:spacing w:val="6"/>
                <w:sz w:val="20"/>
                <w:szCs w:val="20"/>
              </w:rPr>
            </w:pPr>
            <w:r w:rsidRPr="00E73C41">
              <w:rPr>
                <w:i/>
                <w:color w:val="000000"/>
                <w:spacing w:val="6"/>
                <w:sz w:val="20"/>
                <w:szCs w:val="20"/>
              </w:rPr>
              <w:t>(</w:t>
            </w:r>
            <w:r w:rsidRPr="00E73C41">
              <w:rPr>
                <w:i/>
                <w:spacing w:val="6"/>
                <w:sz w:val="20"/>
                <w:szCs w:val="20"/>
              </w:rPr>
              <w:t>having hospital design experience</w:t>
            </w:r>
            <w:r w:rsidRPr="00E73C41">
              <w:rPr>
                <w:i/>
                <w:color w:val="000000"/>
                <w:spacing w:val="6"/>
                <w:sz w:val="20"/>
                <w:szCs w:val="20"/>
              </w:rPr>
              <w:t xml:space="preserve"> &amp; having Medical and/or Architect diploma also experienced in the same field.)</w:t>
            </w:r>
          </w:p>
        </w:tc>
        <w:tc>
          <w:tcPr>
            <w:tcW w:w="1650" w:type="dxa"/>
            <w:vAlign w:val="center"/>
          </w:tcPr>
          <w:p w14:paraId="68D5D35F" w14:textId="4A0A075A" w:rsidR="00163662" w:rsidRPr="00E73C41" w:rsidRDefault="00163662" w:rsidP="005520E3">
            <w:pPr>
              <w:tabs>
                <w:tab w:val="left" w:pos="720"/>
                <w:tab w:val="right" w:pos="7115"/>
              </w:tabs>
              <w:jc w:val="center"/>
              <w:rPr>
                <w:sz w:val="20"/>
                <w:szCs w:val="20"/>
              </w:rPr>
            </w:pPr>
            <w:r w:rsidRPr="00E73C41">
              <w:rPr>
                <w:sz w:val="20"/>
                <w:szCs w:val="20"/>
              </w:rPr>
              <w:t>4</w:t>
            </w:r>
          </w:p>
        </w:tc>
        <w:tc>
          <w:tcPr>
            <w:tcW w:w="1842" w:type="dxa"/>
            <w:vAlign w:val="center"/>
          </w:tcPr>
          <w:p w14:paraId="6E1ADE77" w14:textId="1C9B4C4D" w:rsidR="00163662" w:rsidRPr="00E73C41" w:rsidRDefault="00163662" w:rsidP="005520E3">
            <w:pPr>
              <w:tabs>
                <w:tab w:val="left" w:pos="720"/>
                <w:tab w:val="right" w:pos="7115"/>
              </w:tabs>
              <w:jc w:val="center"/>
              <w:rPr>
                <w:sz w:val="20"/>
                <w:szCs w:val="20"/>
              </w:rPr>
            </w:pPr>
            <w:r w:rsidRPr="00E73C41">
              <w:rPr>
                <w:sz w:val="20"/>
                <w:szCs w:val="20"/>
              </w:rPr>
              <w:t>10</w:t>
            </w:r>
          </w:p>
        </w:tc>
        <w:tc>
          <w:tcPr>
            <w:tcW w:w="1843" w:type="dxa"/>
            <w:vAlign w:val="center"/>
          </w:tcPr>
          <w:p w14:paraId="17D57E35" w14:textId="5FE0DD40" w:rsidR="00163662" w:rsidRPr="00666F9C" w:rsidRDefault="00163662" w:rsidP="005520E3">
            <w:pPr>
              <w:tabs>
                <w:tab w:val="left" w:pos="720"/>
                <w:tab w:val="right" w:pos="7115"/>
              </w:tabs>
              <w:jc w:val="center"/>
              <w:rPr>
                <w:sz w:val="20"/>
                <w:szCs w:val="20"/>
              </w:rPr>
            </w:pPr>
            <w:r w:rsidRPr="00E73C41">
              <w:rPr>
                <w:sz w:val="20"/>
                <w:szCs w:val="20"/>
              </w:rPr>
              <w:t>&gt;</w:t>
            </w:r>
            <w:r w:rsidR="00537611" w:rsidRPr="00E73C41">
              <w:rPr>
                <w:sz w:val="20"/>
                <w:szCs w:val="20"/>
              </w:rPr>
              <w:t>=</w:t>
            </w:r>
            <w:r w:rsidRPr="00E73C41">
              <w:rPr>
                <w:sz w:val="20"/>
                <w:szCs w:val="20"/>
              </w:rPr>
              <w:t>5</w:t>
            </w:r>
          </w:p>
        </w:tc>
      </w:tr>
      <w:tr w:rsidR="00D3107E" w:rsidRPr="00666F9C" w14:paraId="079F1CC8" w14:textId="77777777" w:rsidTr="00F400B3">
        <w:trPr>
          <w:trHeight w:val="333"/>
          <w:jc w:val="center"/>
        </w:trPr>
        <w:tc>
          <w:tcPr>
            <w:tcW w:w="3595" w:type="dxa"/>
            <w:vAlign w:val="center"/>
          </w:tcPr>
          <w:p w14:paraId="715EB233" w14:textId="77777777" w:rsidR="00D3107E" w:rsidRPr="00666F9C" w:rsidRDefault="00D3107E" w:rsidP="005520E3">
            <w:pPr>
              <w:tabs>
                <w:tab w:val="left" w:pos="550"/>
              </w:tabs>
              <w:spacing w:line="274" w:lineRule="exact"/>
              <w:ind w:right="51"/>
              <w:rPr>
                <w:b/>
                <w:spacing w:val="6"/>
                <w:sz w:val="20"/>
                <w:szCs w:val="20"/>
              </w:rPr>
            </w:pPr>
            <w:r w:rsidRPr="00666F9C">
              <w:rPr>
                <w:b/>
                <w:spacing w:val="6"/>
                <w:sz w:val="20"/>
                <w:szCs w:val="20"/>
              </w:rPr>
              <w:t>Geotechnical Engineer (1)</w:t>
            </w:r>
          </w:p>
        </w:tc>
        <w:tc>
          <w:tcPr>
            <w:tcW w:w="1650" w:type="dxa"/>
            <w:vAlign w:val="center"/>
          </w:tcPr>
          <w:p w14:paraId="58E74D28" w14:textId="08342F57" w:rsidR="00D3107E" w:rsidRPr="00666F9C" w:rsidRDefault="00E73C41" w:rsidP="005520E3">
            <w:pPr>
              <w:tabs>
                <w:tab w:val="left" w:pos="720"/>
                <w:tab w:val="right" w:pos="7115"/>
              </w:tabs>
              <w:jc w:val="center"/>
              <w:rPr>
                <w:sz w:val="20"/>
                <w:szCs w:val="20"/>
              </w:rPr>
            </w:pPr>
            <w:r>
              <w:rPr>
                <w:sz w:val="20"/>
                <w:szCs w:val="20"/>
              </w:rPr>
              <w:t>2</w:t>
            </w:r>
          </w:p>
        </w:tc>
        <w:tc>
          <w:tcPr>
            <w:tcW w:w="1842" w:type="dxa"/>
            <w:vAlign w:val="center"/>
          </w:tcPr>
          <w:p w14:paraId="3C87D079" w14:textId="77777777" w:rsidR="00D3107E" w:rsidRPr="00666F9C" w:rsidRDefault="00D3107E" w:rsidP="005520E3">
            <w:pPr>
              <w:tabs>
                <w:tab w:val="left" w:pos="720"/>
                <w:tab w:val="right" w:pos="7115"/>
              </w:tabs>
              <w:jc w:val="center"/>
              <w:rPr>
                <w:sz w:val="20"/>
                <w:szCs w:val="20"/>
              </w:rPr>
            </w:pPr>
            <w:r w:rsidRPr="00666F9C">
              <w:rPr>
                <w:sz w:val="20"/>
                <w:szCs w:val="20"/>
              </w:rPr>
              <w:t>10</w:t>
            </w:r>
          </w:p>
        </w:tc>
        <w:tc>
          <w:tcPr>
            <w:tcW w:w="1843" w:type="dxa"/>
            <w:vAlign w:val="center"/>
          </w:tcPr>
          <w:p w14:paraId="41557CBC" w14:textId="5094C960" w:rsidR="00D3107E" w:rsidRPr="00666F9C" w:rsidRDefault="00D3107E" w:rsidP="005520E3">
            <w:pPr>
              <w:tabs>
                <w:tab w:val="left" w:pos="720"/>
                <w:tab w:val="right" w:pos="7115"/>
              </w:tabs>
              <w:jc w:val="center"/>
              <w:rPr>
                <w:sz w:val="20"/>
                <w:szCs w:val="20"/>
              </w:rPr>
            </w:pPr>
            <w:r w:rsidRPr="00666F9C">
              <w:rPr>
                <w:sz w:val="20"/>
                <w:szCs w:val="20"/>
              </w:rPr>
              <w:t>&gt;</w:t>
            </w:r>
            <w:r w:rsidR="00537611" w:rsidRPr="00666F9C">
              <w:rPr>
                <w:sz w:val="20"/>
                <w:szCs w:val="20"/>
              </w:rPr>
              <w:t>=</w:t>
            </w:r>
            <w:r w:rsidRPr="00666F9C">
              <w:rPr>
                <w:sz w:val="20"/>
                <w:szCs w:val="20"/>
              </w:rPr>
              <w:t>2</w:t>
            </w:r>
          </w:p>
        </w:tc>
      </w:tr>
      <w:tr w:rsidR="00D3107E" w:rsidRPr="00666F9C" w14:paraId="4E6BFFFD" w14:textId="77777777" w:rsidTr="00F400B3">
        <w:trPr>
          <w:trHeight w:val="333"/>
          <w:jc w:val="center"/>
        </w:trPr>
        <w:tc>
          <w:tcPr>
            <w:tcW w:w="3595" w:type="dxa"/>
            <w:vAlign w:val="center"/>
          </w:tcPr>
          <w:p w14:paraId="421623CD" w14:textId="77777777" w:rsidR="00D3107E" w:rsidRPr="00666F9C" w:rsidRDefault="00D3107E" w:rsidP="005520E3">
            <w:pPr>
              <w:tabs>
                <w:tab w:val="left" w:pos="550"/>
              </w:tabs>
              <w:spacing w:line="274" w:lineRule="exact"/>
              <w:ind w:right="51"/>
              <w:rPr>
                <w:b/>
                <w:spacing w:val="6"/>
                <w:sz w:val="20"/>
                <w:szCs w:val="20"/>
              </w:rPr>
            </w:pPr>
            <w:r w:rsidRPr="00666F9C">
              <w:rPr>
                <w:b/>
                <w:spacing w:val="6"/>
                <w:sz w:val="20"/>
                <w:szCs w:val="20"/>
              </w:rPr>
              <w:t>Environmental Engineer (1)</w:t>
            </w:r>
          </w:p>
        </w:tc>
        <w:tc>
          <w:tcPr>
            <w:tcW w:w="1650" w:type="dxa"/>
            <w:vAlign w:val="center"/>
          </w:tcPr>
          <w:p w14:paraId="666839B9" w14:textId="4D1DF312" w:rsidR="00D3107E" w:rsidRPr="00666F9C" w:rsidRDefault="00E73C41" w:rsidP="005520E3">
            <w:pPr>
              <w:tabs>
                <w:tab w:val="left" w:pos="720"/>
                <w:tab w:val="right" w:pos="7115"/>
              </w:tabs>
              <w:jc w:val="center"/>
              <w:rPr>
                <w:sz w:val="20"/>
                <w:szCs w:val="20"/>
              </w:rPr>
            </w:pPr>
            <w:r>
              <w:rPr>
                <w:sz w:val="20"/>
                <w:szCs w:val="20"/>
              </w:rPr>
              <w:t>2</w:t>
            </w:r>
          </w:p>
        </w:tc>
        <w:tc>
          <w:tcPr>
            <w:tcW w:w="1842" w:type="dxa"/>
            <w:vAlign w:val="center"/>
          </w:tcPr>
          <w:p w14:paraId="477B6EA2" w14:textId="77777777" w:rsidR="00D3107E" w:rsidRPr="00666F9C" w:rsidRDefault="00D3107E" w:rsidP="005520E3">
            <w:pPr>
              <w:tabs>
                <w:tab w:val="left" w:pos="720"/>
                <w:tab w:val="right" w:pos="7115"/>
              </w:tabs>
              <w:jc w:val="center"/>
              <w:rPr>
                <w:sz w:val="20"/>
                <w:szCs w:val="20"/>
              </w:rPr>
            </w:pPr>
            <w:r w:rsidRPr="00666F9C">
              <w:rPr>
                <w:sz w:val="20"/>
                <w:szCs w:val="20"/>
              </w:rPr>
              <w:t>5</w:t>
            </w:r>
          </w:p>
        </w:tc>
        <w:tc>
          <w:tcPr>
            <w:tcW w:w="1843" w:type="dxa"/>
            <w:vAlign w:val="center"/>
          </w:tcPr>
          <w:p w14:paraId="6550236D" w14:textId="76FE3BA4" w:rsidR="00D3107E" w:rsidRPr="00666F9C" w:rsidRDefault="00D3107E" w:rsidP="005520E3">
            <w:pPr>
              <w:tabs>
                <w:tab w:val="left" w:pos="720"/>
                <w:tab w:val="right" w:pos="7115"/>
              </w:tabs>
              <w:jc w:val="center"/>
              <w:rPr>
                <w:sz w:val="20"/>
                <w:szCs w:val="20"/>
              </w:rPr>
            </w:pPr>
            <w:r w:rsidRPr="00666F9C">
              <w:rPr>
                <w:sz w:val="20"/>
                <w:szCs w:val="20"/>
              </w:rPr>
              <w:t>&gt;</w:t>
            </w:r>
            <w:r w:rsidR="00537611" w:rsidRPr="00666F9C">
              <w:rPr>
                <w:sz w:val="20"/>
                <w:szCs w:val="20"/>
              </w:rPr>
              <w:t>=</w:t>
            </w:r>
            <w:r w:rsidRPr="00666F9C">
              <w:rPr>
                <w:sz w:val="20"/>
                <w:szCs w:val="20"/>
              </w:rPr>
              <w:t>2</w:t>
            </w:r>
          </w:p>
        </w:tc>
      </w:tr>
      <w:tr w:rsidR="00D3107E" w:rsidRPr="00666F9C" w14:paraId="34D1A9CA" w14:textId="77777777" w:rsidTr="00F400B3">
        <w:trPr>
          <w:trHeight w:val="333"/>
          <w:jc w:val="center"/>
        </w:trPr>
        <w:tc>
          <w:tcPr>
            <w:tcW w:w="3595" w:type="dxa"/>
            <w:vAlign w:val="center"/>
          </w:tcPr>
          <w:p w14:paraId="0215A50B" w14:textId="77777777" w:rsidR="00D3107E" w:rsidRPr="00666F9C" w:rsidRDefault="00D3107E" w:rsidP="005520E3">
            <w:pPr>
              <w:tabs>
                <w:tab w:val="left" w:pos="550"/>
              </w:tabs>
              <w:spacing w:line="274" w:lineRule="exact"/>
              <w:ind w:right="51"/>
              <w:rPr>
                <w:b/>
                <w:spacing w:val="6"/>
                <w:sz w:val="20"/>
                <w:szCs w:val="20"/>
              </w:rPr>
            </w:pPr>
            <w:r w:rsidRPr="00666F9C">
              <w:rPr>
                <w:b/>
                <w:spacing w:val="6"/>
                <w:sz w:val="20"/>
                <w:szCs w:val="20"/>
              </w:rPr>
              <w:t>Mechanical Engineer (</w:t>
            </w:r>
            <w:r w:rsidR="00232678" w:rsidRPr="00666F9C">
              <w:rPr>
                <w:b/>
                <w:spacing w:val="6"/>
                <w:sz w:val="20"/>
                <w:szCs w:val="20"/>
              </w:rPr>
              <w:t>2</w:t>
            </w:r>
            <w:r w:rsidRPr="00666F9C">
              <w:rPr>
                <w:b/>
                <w:spacing w:val="6"/>
                <w:sz w:val="20"/>
                <w:szCs w:val="20"/>
              </w:rPr>
              <w:t>)</w:t>
            </w:r>
          </w:p>
          <w:p w14:paraId="20485C43" w14:textId="12421AC6" w:rsidR="00163662" w:rsidRPr="00666F9C" w:rsidRDefault="00163662" w:rsidP="005520E3">
            <w:pPr>
              <w:tabs>
                <w:tab w:val="left" w:pos="550"/>
              </w:tabs>
              <w:spacing w:line="274" w:lineRule="exact"/>
              <w:ind w:right="51"/>
              <w:rPr>
                <w:b/>
                <w:spacing w:val="6"/>
                <w:sz w:val="20"/>
                <w:szCs w:val="20"/>
              </w:rPr>
            </w:pPr>
            <w:r w:rsidRPr="00666F9C">
              <w:rPr>
                <w:i/>
                <w:color w:val="000000"/>
                <w:spacing w:val="6"/>
                <w:sz w:val="20"/>
                <w:szCs w:val="20"/>
              </w:rPr>
              <w:t>(</w:t>
            </w:r>
            <w:r w:rsidRPr="00666F9C">
              <w:rPr>
                <w:i/>
                <w:spacing w:val="6"/>
                <w:sz w:val="20"/>
                <w:szCs w:val="20"/>
              </w:rPr>
              <w:t xml:space="preserve">at least one mechanical </w:t>
            </w:r>
            <w:proofErr w:type="spellStart"/>
            <w:r w:rsidRPr="00666F9C">
              <w:rPr>
                <w:i/>
                <w:spacing w:val="6"/>
                <w:sz w:val="20"/>
                <w:szCs w:val="20"/>
              </w:rPr>
              <w:t>eng.</w:t>
            </w:r>
            <w:proofErr w:type="spellEnd"/>
            <w:r w:rsidRPr="00666F9C">
              <w:rPr>
                <w:i/>
                <w:spacing w:val="6"/>
                <w:sz w:val="20"/>
                <w:szCs w:val="20"/>
              </w:rPr>
              <w:t xml:space="preserve"> should have hospital design experience)</w:t>
            </w:r>
          </w:p>
        </w:tc>
        <w:tc>
          <w:tcPr>
            <w:tcW w:w="1650" w:type="dxa"/>
            <w:vAlign w:val="center"/>
          </w:tcPr>
          <w:p w14:paraId="13083788" w14:textId="3819702E" w:rsidR="00D3107E" w:rsidRPr="00666F9C" w:rsidRDefault="00827B9B" w:rsidP="005520E3">
            <w:pPr>
              <w:tabs>
                <w:tab w:val="left" w:pos="720"/>
                <w:tab w:val="right" w:pos="7115"/>
              </w:tabs>
              <w:jc w:val="center"/>
              <w:rPr>
                <w:sz w:val="20"/>
                <w:szCs w:val="20"/>
              </w:rPr>
            </w:pPr>
            <w:r>
              <w:rPr>
                <w:sz w:val="20"/>
                <w:szCs w:val="20"/>
              </w:rPr>
              <w:t>20</w:t>
            </w:r>
          </w:p>
        </w:tc>
        <w:tc>
          <w:tcPr>
            <w:tcW w:w="1842" w:type="dxa"/>
            <w:vAlign w:val="center"/>
          </w:tcPr>
          <w:p w14:paraId="3D4710EE" w14:textId="77777777" w:rsidR="00D3107E" w:rsidRPr="00666F9C" w:rsidRDefault="00D3107E" w:rsidP="005520E3">
            <w:pPr>
              <w:tabs>
                <w:tab w:val="left" w:pos="720"/>
                <w:tab w:val="right" w:pos="7115"/>
              </w:tabs>
              <w:jc w:val="center"/>
              <w:rPr>
                <w:sz w:val="20"/>
                <w:szCs w:val="20"/>
              </w:rPr>
            </w:pPr>
            <w:r w:rsidRPr="00666F9C">
              <w:rPr>
                <w:sz w:val="20"/>
                <w:szCs w:val="20"/>
              </w:rPr>
              <w:t>10</w:t>
            </w:r>
          </w:p>
        </w:tc>
        <w:tc>
          <w:tcPr>
            <w:tcW w:w="1843" w:type="dxa"/>
            <w:vAlign w:val="center"/>
          </w:tcPr>
          <w:p w14:paraId="6A6160F6" w14:textId="124305A1" w:rsidR="00D3107E" w:rsidRPr="00666F9C" w:rsidRDefault="00D3107E" w:rsidP="005520E3">
            <w:pPr>
              <w:tabs>
                <w:tab w:val="left" w:pos="720"/>
                <w:tab w:val="right" w:pos="7115"/>
              </w:tabs>
              <w:jc w:val="center"/>
              <w:rPr>
                <w:sz w:val="20"/>
                <w:szCs w:val="20"/>
              </w:rPr>
            </w:pPr>
            <w:r w:rsidRPr="00666F9C">
              <w:rPr>
                <w:sz w:val="20"/>
                <w:szCs w:val="20"/>
              </w:rPr>
              <w:t>&gt;</w:t>
            </w:r>
            <w:r w:rsidR="00537611" w:rsidRPr="00666F9C">
              <w:rPr>
                <w:sz w:val="20"/>
                <w:szCs w:val="20"/>
              </w:rPr>
              <w:t>=</w:t>
            </w:r>
            <w:r w:rsidRPr="00666F9C">
              <w:rPr>
                <w:sz w:val="20"/>
                <w:szCs w:val="20"/>
              </w:rPr>
              <w:t>2</w:t>
            </w:r>
          </w:p>
        </w:tc>
      </w:tr>
      <w:tr w:rsidR="00D3107E" w:rsidRPr="00666F9C" w14:paraId="0C86ADF2" w14:textId="77777777" w:rsidTr="00F400B3">
        <w:trPr>
          <w:trHeight w:val="344"/>
          <w:jc w:val="center"/>
        </w:trPr>
        <w:tc>
          <w:tcPr>
            <w:tcW w:w="3595" w:type="dxa"/>
            <w:vAlign w:val="center"/>
          </w:tcPr>
          <w:p w14:paraId="0B44C340" w14:textId="77777777" w:rsidR="00D3107E" w:rsidRPr="00666F9C" w:rsidRDefault="00D3107E" w:rsidP="005520E3">
            <w:pPr>
              <w:tabs>
                <w:tab w:val="left" w:pos="550"/>
              </w:tabs>
              <w:spacing w:line="274" w:lineRule="exact"/>
              <w:ind w:right="51"/>
              <w:rPr>
                <w:b/>
                <w:spacing w:val="6"/>
                <w:sz w:val="20"/>
                <w:szCs w:val="20"/>
              </w:rPr>
            </w:pPr>
            <w:r w:rsidRPr="00666F9C">
              <w:rPr>
                <w:b/>
                <w:spacing w:val="6"/>
                <w:sz w:val="20"/>
                <w:szCs w:val="20"/>
              </w:rPr>
              <w:lastRenderedPageBreak/>
              <w:t>Electrical Engineer (</w:t>
            </w:r>
            <w:r w:rsidR="00232678" w:rsidRPr="00666F9C">
              <w:rPr>
                <w:b/>
                <w:spacing w:val="6"/>
                <w:sz w:val="20"/>
                <w:szCs w:val="20"/>
              </w:rPr>
              <w:t>2</w:t>
            </w:r>
            <w:r w:rsidRPr="00666F9C">
              <w:rPr>
                <w:b/>
                <w:spacing w:val="6"/>
                <w:sz w:val="20"/>
                <w:szCs w:val="20"/>
              </w:rPr>
              <w:t>)</w:t>
            </w:r>
          </w:p>
          <w:p w14:paraId="6A6B7DDA" w14:textId="60D0BA98" w:rsidR="00163662" w:rsidRPr="00666F9C" w:rsidRDefault="00163662" w:rsidP="005520E3">
            <w:pPr>
              <w:tabs>
                <w:tab w:val="left" w:pos="550"/>
              </w:tabs>
              <w:spacing w:line="274" w:lineRule="exact"/>
              <w:ind w:right="51"/>
              <w:rPr>
                <w:b/>
                <w:spacing w:val="6"/>
                <w:sz w:val="20"/>
                <w:szCs w:val="20"/>
              </w:rPr>
            </w:pPr>
            <w:r w:rsidRPr="00666F9C">
              <w:rPr>
                <w:i/>
                <w:color w:val="000000"/>
                <w:spacing w:val="6"/>
                <w:sz w:val="20"/>
                <w:szCs w:val="20"/>
              </w:rPr>
              <w:t xml:space="preserve">(at least one electrical </w:t>
            </w:r>
            <w:proofErr w:type="spellStart"/>
            <w:r w:rsidRPr="00666F9C">
              <w:rPr>
                <w:i/>
                <w:color w:val="000000"/>
                <w:spacing w:val="6"/>
                <w:sz w:val="20"/>
                <w:szCs w:val="20"/>
              </w:rPr>
              <w:t>eng.</w:t>
            </w:r>
            <w:proofErr w:type="spellEnd"/>
            <w:r w:rsidRPr="00666F9C">
              <w:rPr>
                <w:i/>
                <w:color w:val="000000"/>
                <w:spacing w:val="6"/>
                <w:sz w:val="20"/>
                <w:szCs w:val="20"/>
              </w:rPr>
              <w:t xml:space="preserve"> should have</w:t>
            </w:r>
            <w:r w:rsidRPr="00666F9C">
              <w:rPr>
                <w:i/>
                <w:spacing w:val="6"/>
                <w:sz w:val="20"/>
                <w:szCs w:val="20"/>
              </w:rPr>
              <w:t xml:space="preserve"> hospital design experience)</w:t>
            </w:r>
          </w:p>
        </w:tc>
        <w:tc>
          <w:tcPr>
            <w:tcW w:w="1650" w:type="dxa"/>
            <w:vAlign w:val="center"/>
          </w:tcPr>
          <w:p w14:paraId="38C7FB5F" w14:textId="4375A588" w:rsidR="00D3107E" w:rsidRPr="00666F9C" w:rsidRDefault="00827B9B" w:rsidP="005520E3">
            <w:pPr>
              <w:tabs>
                <w:tab w:val="left" w:pos="720"/>
                <w:tab w:val="right" w:pos="7115"/>
              </w:tabs>
              <w:jc w:val="center"/>
              <w:rPr>
                <w:sz w:val="20"/>
                <w:szCs w:val="20"/>
              </w:rPr>
            </w:pPr>
            <w:r>
              <w:rPr>
                <w:sz w:val="20"/>
                <w:szCs w:val="20"/>
              </w:rPr>
              <w:t>20</w:t>
            </w:r>
          </w:p>
        </w:tc>
        <w:tc>
          <w:tcPr>
            <w:tcW w:w="1842" w:type="dxa"/>
            <w:vAlign w:val="center"/>
          </w:tcPr>
          <w:p w14:paraId="6B0349EB" w14:textId="77777777" w:rsidR="00D3107E" w:rsidRPr="00666F9C" w:rsidRDefault="00D3107E" w:rsidP="005520E3">
            <w:pPr>
              <w:tabs>
                <w:tab w:val="left" w:pos="720"/>
                <w:tab w:val="right" w:pos="7115"/>
              </w:tabs>
              <w:jc w:val="center"/>
              <w:rPr>
                <w:sz w:val="20"/>
                <w:szCs w:val="20"/>
              </w:rPr>
            </w:pPr>
            <w:r w:rsidRPr="00666F9C">
              <w:rPr>
                <w:sz w:val="20"/>
                <w:szCs w:val="20"/>
              </w:rPr>
              <w:t>10</w:t>
            </w:r>
          </w:p>
        </w:tc>
        <w:tc>
          <w:tcPr>
            <w:tcW w:w="1843" w:type="dxa"/>
            <w:vAlign w:val="center"/>
          </w:tcPr>
          <w:p w14:paraId="7837B77A" w14:textId="303BBF7D" w:rsidR="00D3107E" w:rsidRPr="00666F9C" w:rsidRDefault="00D3107E" w:rsidP="005520E3">
            <w:pPr>
              <w:tabs>
                <w:tab w:val="left" w:pos="720"/>
                <w:tab w:val="right" w:pos="7115"/>
              </w:tabs>
              <w:jc w:val="center"/>
              <w:rPr>
                <w:sz w:val="20"/>
                <w:szCs w:val="20"/>
              </w:rPr>
            </w:pPr>
            <w:r w:rsidRPr="00666F9C">
              <w:rPr>
                <w:sz w:val="20"/>
                <w:szCs w:val="20"/>
              </w:rPr>
              <w:t>&gt;</w:t>
            </w:r>
            <w:r w:rsidR="00537611" w:rsidRPr="00666F9C">
              <w:rPr>
                <w:sz w:val="20"/>
                <w:szCs w:val="20"/>
              </w:rPr>
              <w:t>=</w:t>
            </w:r>
            <w:r w:rsidRPr="00666F9C">
              <w:rPr>
                <w:sz w:val="20"/>
                <w:szCs w:val="20"/>
              </w:rPr>
              <w:t>2</w:t>
            </w:r>
          </w:p>
        </w:tc>
      </w:tr>
      <w:tr w:rsidR="00D3107E" w:rsidRPr="00666F9C" w14:paraId="6C5EF25F" w14:textId="77777777" w:rsidTr="00F400B3">
        <w:trPr>
          <w:trHeight w:val="316"/>
          <w:jc w:val="center"/>
        </w:trPr>
        <w:tc>
          <w:tcPr>
            <w:tcW w:w="3595" w:type="dxa"/>
            <w:vAlign w:val="center"/>
          </w:tcPr>
          <w:p w14:paraId="25CBE2AD" w14:textId="6B0FC7B2" w:rsidR="00D3107E" w:rsidRPr="00666F9C" w:rsidRDefault="00D3107E" w:rsidP="005520E3">
            <w:pPr>
              <w:tabs>
                <w:tab w:val="left" w:pos="550"/>
              </w:tabs>
              <w:spacing w:line="274" w:lineRule="exact"/>
              <w:ind w:right="51"/>
              <w:rPr>
                <w:b/>
                <w:spacing w:val="6"/>
                <w:sz w:val="20"/>
                <w:szCs w:val="20"/>
              </w:rPr>
            </w:pPr>
            <w:r w:rsidRPr="00666F9C">
              <w:rPr>
                <w:b/>
                <w:spacing w:val="6"/>
                <w:sz w:val="20"/>
                <w:szCs w:val="20"/>
              </w:rPr>
              <w:t>Cost and Planning Engineers (</w:t>
            </w:r>
            <w:r w:rsidR="00232678" w:rsidRPr="00666F9C">
              <w:rPr>
                <w:b/>
                <w:spacing w:val="6"/>
                <w:sz w:val="20"/>
                <w:szCs w:val="20"/>
              </w:rPr>
              <w:t>1</w:t>
            </w:r>
            <w:r w:rsidRPr="00666F9C">
              <w:rPr>
                <w:b/>
                <w:spacing w:val="6"/>
                <w:sz w:val="20"/>
                <w:szCs w:val="20"/>
              </w:rPr>
              <w:t>)</w:t>
            </w:r>
          </w:p>
        </w:tc>
        <w:tc>
          <w:tcPr>
            <w:tcW w:w="1650" w:type="dxa"/>
            <w:vAlign w:val="center"/>
          </w:tcPr>
          <w:p w14:paraId="19C3BE72" w14:textId="135C33BE" w:rsidR="00D3107E" w:rsidRPr="00666F9C" w:rsidRDefault="00827B9B" w:rsidP="005520E3">
            <w:pPr>
              <w:tabs>
                <w:tab w:val="left" w:pos="720"/>
                <w:tab w:val="right" w:pos="7115"/>
              </w:tabs>
              <w:jc w:val="center"/>
              <w:rPr>
                <w:sz w:val="20"/>
                <w:szCs w:val="20"/>
              </w:rPr>
            </w:pPr>
            <w:r>
              <w:rPr>
                <w:sz w:val="20"/>
                <w:szCs w:val="20"/>
              </w:rPr>
              <w:t>8</w:t>
            </w:r>
          </w:p>
        </w:tc>
        <w:tc>
          <w:tcPr>
            <w:tcW w:w="1842" w:type="dxa"/>
            <w:vAlign w:val="center"/>
          </w:tcPr>
          <w:p w14:paraId="056DECB7" w14:textId="77777777" w:rsidR="00D3107E" w:rsidRPr="00666F9C" w:rsidRDefault="00D3107E" w:rsidP="005520E3">
            <w:pPr>
              <w:tabs>
                <w:tab w:val="left" w:pos="720"/>
                <w:tab w:val="right" w:pos="7115"/>
              </w:tabs>
              <w:jc w:val="center"/>
              <w:rPr>
                <w:sz w:val="20"/>
                <w:szCs w:val="20"/>
              </w:rPr>
            </w:pPr>
            <w:r w:rsidRPr="00666F9C">
              <w:rPr>
                <w:sz w:val="20"/>
                <w:szCs w:val="20"/>
              </w:rPr>
              <w:t>10</w:t>
            </w:r>
          </w:p>
        </w:tc>
        <w:tc>
          <w:tcPr>
            <w:tcW w:w="1843" w:type="dxa"/>
            <w:vAlign w:val="center"/>
          </w:tcPr>
          <w:p w14:paraId="651EDF07" w14:textId="77777777" w:rsidR="00D3107E" w:rsidRPr="00666F9C" w:rsidRDefault="00D3107E" w:rsidP="005520E3">
            <w:pPr>
              <w:tabs>
                <w:tab w:val="left" w:pos="720"/>
                <w:tab w:val="right" w:pos="7115"/>
              </w:tabs>
              <w:jc w:val="center"/>
              <w:rPr>
                <w:sz w:val="20"/>
                <w:szCs w:val="20"/>
              </w:rPr>
            </w:pPr>
            <w:r w:rsidRPr="00666F9C">
              <w:rPr>
                <w:sz w:val="20"/>
                <w:szCs w:val="20"/>
              </w:rPr>
              <w:t>NA</w:t>
            </w:r>
          </w:p>
        </w:tc>
      </w:tr>
      <w:tr w:rsidR="00D3107E" w:rsidRPr="00666F9C" w14:paraId="5DC1F9E8" w14:textId="77777777" w:rsidTr="00F400B3">
        <w:trPr>
          <w:trHeight w:val="316"/>
          <w:jc w:val="center"/>
        </w:trPr>
        <w:tc>
          <w:tcPr>
            <w:tcW w:w="3595" w:type="dxa"/>
            <w:vAlign w:val="center"/>
          </w:tcPr>
          <w:p w14:paraId="118516C2" w14:textId="77777777" w:rsidR="00D3107E" w:rsidRPr="00666F9C" w:rsidRDefault="00D3107E" w:rsidP="005520E3">
            <w:pPr>
              <w:tabs>
                <w:tab w:val="left" w:pos="550"/>
              </w:tabs>
              <w:spacing w:line="274" w:lineRule="exact"/>
              <w:ind w:right="51"/>
              <w:rPr>
                <w:b/>
                <w:spacing w:val="6"/>
                <w:sz w:val="20"/>
                <w:szCs w:val="20"/>
              </w:rPr>
            </w:pPr>
            <w:r w:rsidRPr="00666F9C">
              <w:rPr>
                <w:b/>
                <w:spacing w:val="6"/>
                <w:sz w:val="20"/>
                <w:szCs w:val="20"/>
              </w:rPr>
              <w:t>Topographical Engineer (1)</w:t>
            </w:r>
          </w:p>
        </w:tc>
        <w:tc>
          <w:tcPr>
            <w:tcW w:w="1650" w:type="dxa"/>
            <w:vAlign w:val="center"/>
          </w:tcPr>
          <w:p w14:paraId="39C6C7D9" w14:textId="266C90A6" w:rsidR="00D3107E" w:rsidRPr="00666F9C" w:rsidRDefault="00232678" w:rsidP="005520E3">
            <w:pPr>
              <w:tabs>
                <w:tab w:val="left" w:pos="720"/>
                <w:tab w:val="right" w:pos="7115"/>
              </w:tabs>
              <w:jc w:val="center"/>
              <w:rPr>
                <w:sz w:val="20"/>
                <w:szCs w:val="20"/>
              </w:rPr>
            </w:pPr>
            <w:r w:rsidRPr="00666F9C">
              <w:rPr>
                <w:sz w:val="20"/>
                <w:szCs w:val="20"/>
              </w:rPr>
              <w:t>2</w:t>
            </w:r>
          </w:p>
        </w:tc>
        <w:tc>
          <w:tcPr>
            <w:tcW w:w="1842" w:type="dxa"/>
            <w:vAlign w:val="center"/>
          </w:tcPr>
          <w:p w14:paraId="19EDB297" w14:textId="77777777" w:rsidR="00D3107E" w:rsidRPr="00666F9C" w:rsidRDefault="00D3107E" w:rsidP="005520E3">
            <w:pPr>
              <w:tabs>
                <w:tab w:val="left" w:pos="720"/>
                <w:tab w:val="right" w:pos="7115"/>
              </w:tabs>
              <w:jc w:val="center"/>
              <w:rPr>
                <w:sz w:val="20"/>
                <w:szCs w:val="20"/>
              </w:rPr>
            </w:pPr>
            <w:r w:rsidRPr="00666F9C">
              <w:rPr>
                <w:sz w:val="20"/>
                <w:szCs w:val="20"/>
              </w:rPr>
              <w:t>10</w:t>
            </w:r>
          </w:p>
        </w:tc>
        <w:tc>
          <w:tcPr>
            <w:tcW w:w="1843" w:type="dxa"/>
            <w:vAlign w:val="center"/>
          </w:tcPr>
          <w:p w14:paraId="4EE90DC4" w14:textId="77777777" w:rsidR="00D3107E" w:rsidRPr="00666F9C" w:rsidRDefault="00D3107E" w:rsidP="005520E3">
            <w:pPr>
              <w:tabs>
                <w:tab w:val="left" w:pos="720"/>
                <w:tab w:val="right" w:pos="7115"/>
              </w:tabs>
              <w:jc w:val="center"/>
              <w:rPr>
                <w:sz w:val="20"/>
                <w:szCs w:val="20"/>
              </w:rPr>
            </w:pPr>
            <w:r w:rsidRPr="00666F9C">
              <w:rPr>
                <w:sz w:val="20"/>
                <w:szCs w:val="20"/>
              </w:rPr>
              <w:t>NA</w:t>
            </w:r>
          </w:p>
        </w:tc>
      </w:tr>
      <w:tr w:rsidR="00232678" w:rsidRPr="00666F9C" w14:paraId="7BCDCBFD" w14:textId="77777777" w:rsidTr="00F400B3">
        <w:trPr>
          <w:trHeight w:val="316"/>
          <w:jc w:val="center"/>
        </w:trPr>
        <w:tc>
          <w:tcPr>
            <w:tcW w:w="3595" w:type="dxa"/>
            <w:vAlign w:val="center"/>
          </w:tcPr>
          <w:p w14:paraId="1E702A74" w14:textId="1E5E79DB" w:rsidR="00232678" w:rsidRPr="008A7A70" w:rsidRDefault="00163662" w:rsidP="00163662">
            <w:pPr>
              <w:tabs>
                <w:tab w:val="left" w:pos="550"/>
              </w:tabs>
              <w:spacing w:line="274" w:lineRule="exact"/>
              <w:ind w:right="51"/>
              <w:jc w:val="both"/>
              <w:rPr>
                <w:b/>
                <w:color w:val="000000"/>
                <w:spacing w:val="6"/>
                <w:sz w:val="20"/>
                <w:szCs w:val="20"/>
              </w:rPr>
            </w:pPr>
            <w:r w:rsidRPr="00666F9C">
              <w:rPr>
                <w:b/>
                <w:color w:val="000000"/>
                <w:spacing w:val="6"/>
                <w:sz w:val="20"/>
                <w:szCs w:val="20"/>
              </w:rPr>
              <w:t>Fire Protection Specialist</w:t>
            </w:r>
          </w:p>
        </w:tc>
        <w:tc>
          <w:tcPr>
            <w:tcW w:w="1650" w:type="dxa"/>
            <w:vAlign w:val="center"/>
          </w:tcPr>
          <w:p w14:paraId="50196148" w14:textId="39C4114D" w:rsidR="00232678" w:rsidRPr="00666F9C" w:rsidRDefault="003E3044" w:rsidP="005520E3">
            <w:pPr>
              <w:tabs>
                <w:tab w:val="left" w:pos="720"/>
                <w:tab w:val="right" w:pos="7115"/>
              </w:tabs>
              <w:jc w:val="center"/>
              <w:rPr>
                <w:sz w:val="20"/>
                <w:szCs w:val="20"/>
              </w:rPr>
            </w:pPr>
            <w:r w:rsidRPr="00666F9C">
              <w:rPr>
                <w:sz w:val="20"/>
                <w:szCs w:val="20"/>
              </w:rPr>
              <w:t>3</w:t>
            </w:r>
          </w:p>
        </w:tc>
        <w:tc>
          <w:tcPr>
            <w:tcW w:w="1842" w:type="dxa"/>
            <w:vAlign w:val="center"/>
          </w:tcPr>
          <w:p w14:paraId="78B5E962" w14:textId="6CF4918A" w:rsidR="00232678" w:rsidRPr="00666F9C" w:rsidRDefault="00163662" w:rsidP="005520E3">
            <w:pPr>
              <w:tabs>
                <w:tab w:val="left" w:pos="720"/>
                <w:tab w:val="right" w:pos="7115"/>
              </w:tabs>
              <w:jc w:val="center"/>
              <w:rPr>
                <w:sz w:val="20"/>
                <w:szCs w:val="20"/>
              </w:rPr>
            </w:pPr>
            <w:r w:rsidRPr="00666F9C">
              <w:rPr>
                <w:sz w:val="20"/>
                <w:szCs w:val="20"/>
              </w:rPr>
              <w:t>10</w:t>
            </w:r>
          </w:p>
        </w:tc>
        <w:tc>
          <w:tcPr>
            <w:tcW w:w="1843" w:type="dxa"/>
            <w:vAlign w:val="center"/>
          </w:tcPr>
          <w:p w14:paraId="75C759D2" w14:textId="5DC6017C" w:rsidR="00232678" w:rsidRPr="00666F9C" w:rsidRDefault="00163662" w:rsidP="005520E3">
            <w:pPr>
              <w:tabs>
                <w:tab w:val="left" w:pos="720"/>
                <w:tab w:val="right" w:pos="7115"/>
              </w:tabs>
              <w:jc w:val="center"/>
              <w:rPr>
                <w:sz w:val="20"/>
                <w:szCs w:val="20"/>
              </w:rPr>
            </w:pPr>
            <w:r w:rsidRPr="00666F9C">
              <w:rPr>
                <w:sz w:val="20"/>
                <w:szCs w:val="20"/>
              </w:rPr>
              <w:t>&gt;</w:t>
            </w:r>
            <w:r w:rsidR="00537611" w:rsidRPr="00666F9C">
              <w:rPr>
                <w:sz w:val="20"/>
                <w:szCs w:val="20"/>
              </w:rPr>
              <w:t>=</w:t>
            </w:r>
            <w:r w:rsidRPr="00666F9C">
              <w:rPr>
                <w:sz w:val="20"/>
                <w:szCs w:val="20"/>
              </w:rPr>
              <w:t>5</w:t>
            </w:r>
          </w:p>
        </w:tc>
      </w:tr>
      <w:tr w:rsidR="003E3044" w:rsidRPr="00666F9C" w14:paraId="5E842704" w14:textId="77777777" w:rsidTr="00F400B3">
        <w:trPr>
          <w:trHeight w:val="316"/>
          <w:jc w:val="center"/>
        </w:trPr>
        <w:tc>
          <w:tcPr>
            <w:tcW w:w="3595" w:type="dxa"/>
            <w:vAlign w:val="center"/>
          </w:tcPr>
          <w:p w14:paraId="62F400A8" w14:textId="77777777" w:rsidR="003E3044" w:rsidRPr="00666F9C" w:rsidRDefault="003E3044" w:rsidP="003E3044">
            <w:pPr>
              <w:tabs>
                <w:tab w:val="left" w:pos="550"/>
              </w:tabs>
              <w:spacing w:line="274" w:lineRule="exact"/>
              <w:ind w:right="51"/>
              <w:jc w:val="both"/>
              <w:rPr>
                <w:b/>
                <w:color w:val="000000"/>
                <w:spacing w:val="6"/>
                <w:sz w:val="20"/>
                <w:szCs w:val="20"/>
              </w:rPr>
            </w:pPr>
            <w:r w:rsidRPr="00666F9C">
              <w:rPr>
                <w:b/>
                <w:color w:val="000000"/>
                <w:spacing w:val="6"/>
                <w:sz w:val="20"/>
                <w:szCs w:val="20"/>
              </w:rPr>
              <w:t>Medical Equipment Specialist</w:t>
            </w:r>
          </w:p>
          <w:p w14:paraId="04C81024" w14:textId="7CC8BCF4" w:rsidR="003E3044" w:rsidRPr="00666F9C" w:rsidRDefault="003E3044" w:rsidP="003E3044">
            <w:pPr>
              <w:tabs>
                <w:tab w:val="left" w:pos="550"/>
              </w:tabs>
              <w:spacing w:line="274" w:lineRule="exact"/>
              <w:ind w:right="51"/>
              <w:jc w:val="both"/>
              <w:rPr>
                <w:b/>
                <w:color w:val="000000"/>
                <w:spacing w:val="6"/>
                <w:sz w:val="20"/>
                <w:szCs w:val="20"/>
              </w:rPr>
            </w:pPr>
            <w:r w:rsidRPr="00666F9C">
              <w:rPr>
                <w:i/>
                <w:color w:val="000000"/>
                <w:spacing w:val="6"/>
                <w:sz w:val="20"/>
                <w:szCs w:val="20"/>
              </w:rPr>
              <w:t>(Experience in min two (2) hospital projects.)</w:t>
            </w:r>
          </w:p>
        </w:tc>
        <w:tc>
          <w:tcPr>
            <w:tcW w:w="1650" w:type="dxa"/>
            <w:vAlign w:val="center"/>
          </w:tcPr>
          <w:p w14:paraId="0A1FF49F" w14:textId="5339B1A0" w:rsidR="003E3044" w:rsidRPr="00666F9C" w:rsidRDefault="00092FA6" w:rsidP="003E3044">
            <w:pPr>
              <w:tabs>
                <w:tab w:val="left" w:pos="720"/>
                <w:tab w:val="right" w:pos="7115"/>
              </w:tabs>
              <w:jc w:val="center"/>
              <w:rPr>
                <w:sz w:val="20"/>
                <w:szCs w:val="20"/>
              </w:rPr>
            </w:pPr>
            <w:r>
              <w:rPr>
                <w:color w:val="000000"/>
                <w:sz w:val="20"/>
                <w:szCs w:val="20"/>
              </w:rPr>
              <w:t>2</w:t>
            </w:r>
          </w:p>
        </w:tc>
        <w:tc>
          <w:tcPr>
            <w:tcW w:w="1842" w:type="dxa"/>
            <w:vAlign w:val="center"/>
          </w:tcPr>
          <w:p w14:paraId="06F82C71" w14:textId="02B5E8B9" w:rsidR="003E3044" w:rsidRPr="00666F9C" w:rsidRDefault="003E3044" w:rsidP="003E3044">
            <w:pPr>
              <w:tabs>
                <w:tab w:val="left" w:pos="720"/>
                <w:tab w:val="right" w:pos="7115"/>
              </w:tabs>
              <w:jc w:val="center"/>
              <w:rPr>
                <w:sz w:val="20"/>
                <w:szCs w:val="20"/>
              </w:rPr>
            </w:pPr>
            <w:r w:rsidRPr="00666F9C">
              <w:rPr>
                <w:color w:val="000000"/>
                <w:sz w:val="20"/>
                <w:szCs w:val="20"/>
              </w:rPr>
              <w:t>10</w:t>
            </w:r>
          </w:p>
        </w:tc>
        <w:tc>
          <w:tcPr>
            <w:tcW w:w="1843" w:type="dxa"/>
            <w:vAlign w:val="center"/>
          </w:tcPr>
          <w:p w14:paraId="79CD92C2" w14:textId="17ADACBE" w:rsidR="003E3044" w:rsidRPr="00666F9C" w:rsidRDefault="003E3044" w:rsidP="003E3044">
            <w:pPr>
              <w:tabs>
                <w:tab w:val="left" w:pos="720"/>
                <w:tab w:val="right" w:pos="7115"/>
              </w:tabs>
              <w:jc w:val="center"/>
              <w:rPr>
                <w:sz w:val="20"/>
                <w:szCs w:val="20"/>
              </w:rPr>
            </w:pPr>
            <w:r w:rsidRPr="00666F9C">
              <w:rPr>
                <w:color w:val="000000"/>
                <w:sz w:val="20"/>
                <w:szCs w:val="20"/>
              </w:rPr>
              <w:t>&gt;=5</w:t>
            </w:r>
          </w:p>
        </w:tc>
      </w:tr>
      <w:tr w:rsidR="00232678" w:rsidRPr="00666F9C" w14:paraId="5FF7F476" w14:textId="77777777" w:rsidTr="00F400B3">
        <w:trPr>
          <w:trHeight w:val="316"/>
          <w:jc w:val="center"/>
        </w:trPr>
        <w:tc>
          <w:tcPr>
            <w:tcW w:w="3595" w:type="dxa"/>
            <w:vAlign w:val="center"/>
          </w:tcPr>
          <w:p w14:paraId="7469280F" w14:textId="77777777" w:rsidR="00163662" w:rsidRPr="00666F9C" w:rsidRDefault="00163662" w:rsidP="00163662">
            <w:pPr>
              <w:tabs>
                <w:tab w:val="left" w:pos="550"/>
              </w:tabs>
              <w:spacing w:line="274" w:lineRule="exact"/>
              <w:ind w:right="51"/>
              <w:jc w:val="both"/>
              <w:rPr>
                <w:b/>
                <w:color w:val="000000"/>
                <w:spacing w:val="6"/>
                <w:sz w:val="20"/>
                <w:szCs w:val="20"/>
              </w:rPr>
            </w:pPr>
            <w:r w:rsidRPr="00666F9C">
              <w:rPr>
                <w:b/>
                <w:color w:val="000000"/>
                <w:spacing w:val="6"/>
                <w:sz w:val="20"/>
                <w:szCs w:val="20"/>
              </w:rPr>
              <w:t>Facade Specialist</w:t>
            </w:r>
          </w:p>
          <w:p w14:paraId="510D6A01" w14:textId="0132AD5B" w:rsidR="00232678" w:rsidRPr="00666F9C" w:rsidRDefault="00163662" w:rsidP="00163662">
            <w:pPr>
              <w:tabs>
                <w:tab w:val="left" w:pos="550"/>
              </w:tabs>
              <w:spacing w:line="274" w:lineRule="exact"/>
              <w:ind w:right="51"/>
              <w:rPr>
                <w:i/>
                <w:spacing w:val="6"/>
                <w:sz w:val="20"/>
                <w:szCs w:val="20"/>
              </w:rPr>
            </w:pPr>
            <w:r w:rsidRPr="00666F9C">
              <w:rPr>
                <w:i/>
                <w:color w:val="000000"/>
                <w:spacing w:val="6"/>
                <w:sz w:val="20"/>
                <w:szCs w:val="20"/>
              </w:rPr>
              <w:t>(Experience in min two high-rise building projects)</w:t>
            </w:r>
          </w:p>
        </w:tc>
        <w:tc>
          <w:tcPr>
            <w:tcW w:w="1650" w:type="dxa"/>
            <w:vAlign w:val="center"/>
          </w:tcPr>
          <w:p w14:paraId="0AA8990F" w14:textId="5A276507" w:rsidR="00232678" w:rsidRPr="00666F9C" w:rsidRDefault="003E3044" w:rsidP="005520E3">
            <w:pPr>
              <w:tabs>
                <w:tab w:val="left" w:pos="720"/>
                <w:tab w:val="right" w:pos="7115"/>
              </w:tabs>
              <w:jc w:val="center"/>
              <w:rPr>
                <w:sz w:val="20"/>
                <w:szCs w:val="20"/>
              </w:rPr>
            </w:pPr>
            <w:r w:rsidRPr="00666F9C">
              <w:rPr>
                <w:sz w:val="20"/>
                <w:szCs w:val="20"/>
              </w:rPr>
              <w:t>3</w:t>
            </w:r>
          </w:p>
        </w:tc>
        <w:tc>
          <w:tcPr>
            <w:tcW w:w="1842" w:type="dxa"/>
            <w:vAlign w:val="center"/>
          </w:tcPr>
          <w:p w14:paraId="01048F1F" w14:textId="6528AE31" w:rsidR="00232678" w:rsidRPr="00666F9C" w:rsidRDefault="00163662" w:rsidP="005520E3">
            <w:pPr>
              <w:tabs>
                <w:tab w:val="left" w:pos="720"/>
                <w:tab w:val="right" w:pos="7115"/>
              </w:tabs>
              <w:jc w:val="center"/>
              <w:rPr>
                <w:sz w:val="20"/>
                <w:szCs w:val="20"/>
              </w:rPr>
            </w:pPr>
            <w:r w:rsidRPr="00666F9C">
              <w:rPr>
                <w:sz w:val="20"/>
                <w:szCs w:val="20"/>
              </w:rPr>
              <w:t>10</w:t>
            </w:r>
          </w:p>
        </w:tc>
        <w:tc>
          <w:tcPr>
            <w:tcW w:w="1843" w:type="dxa"/>
            <w:vAlign w:val="center"/>
          </w:tcPr>
          <w:p w14:paraId="26F3545B" w14:textId="1033D3E8" w:rsidR="00232678" w:rsidRPr="00666F9C" w:rsidRDefault="00163662" w:rsidP="005520E3">
            <w:pPr>
              <w:tabs>
                <w:tab w:val="left" w:pos="720"/>
                <w:tab w:val="right" w:pos="7115"/>
              </w:tabs>
              <w:jc w:val="center"/>
              <w:rPr>
                <w:sz w:val="20"/>
                <w:szCs w:val="20"/>
              </w:rPr>
            </w:pPr>
            <w:r w:rsidRPr="00666F9C">
              <w:rPr>
                <w:sz w:val="20"/>
                <w:szCs w:val="20"/>
              </w:rPr>
              <w:t>&gt;</w:t>
            </w:r>
            <w:r w:rsidR="00537611" w:rsidRPr="00666F9C">
              <w:rPr>
                <w:sz w:val="20"/>
                <w:szCs w:val="20"/>
              </w:rPr>
              <w:t>=</w:t>
            </w:r>
            <w:r w:rsidRPr="00666F9C">
              <w:rPr>
                <w:sz w:val="20"/>
                <w:szCs w:val="20"/>
              </w:rPr>
              <w:t>5</w:t>
            </w:r>
          </w:p>
        </w:tc>
      </w:tr>
      <w:tr w:rsidR="00163662" w:rsidRPr="00666F9C" w14:paraId="3A6FA5B9" w14:textId="77777777" w:rsidTr="00F400B3">
        <w:trPr>
          <w:trHeight w:val="316"/>
          <w:jc w:val="center"/>
        </w:trPr>
        <w:tc>
          <w:tcPr>
            <w:tcW w:w="3595" w:type="dxa"/>
            <w:vAlign w:val="center"/>
          </w:tcPr>
          <w:p w14:paraId="3FFB6355" w14:textId="77777777" w:rsidR="00163662" w:rsidRPr="00666F9C" w:rsidRDefault="00163662" w:rsidP="00163662">
            <w:pPr>
              <w:tabs>
                <w:tab w:val="left" w:pos="550"/>
              </w:tabs>
              <w:spacing w:line="274" w:lineRule="exact"/>
              <w:ind w:right="51"/>
              <w:jc w:val="both"/>
              <w:rPr>
                <w:b/>
                <w:color w:val="000000"/>
                <w:spacing w:val="6"/>
                <w:sz w:val="20"/>
                <w:szCs w:val="20"/>
              </w:rPr>
            </w:pPr>
            <w:r w:rsidRPr="00666F9C">
              <w:rPr>
                <w:b/>
                <w:color w:val="000000"/>
                <w:spacing w:val="6"/>
                <w:sz w:val="20"/>
                <w:szCs w:val="20"/>
              </w:rPr>
              <w:t>Kitchen &amp; Laundry Specialist</w:t>
            </w:r>
          </w:p>
          <w:p w14:paraId="512A7DDA" w14:textId="2A1E8674" w:rsidR="00163662" w:rsidRPr="00666F9C" w:rsidRDefault="00163662" w:rsidP="00163662">
            <w:pPr>
              <w:tabs>
                <w:tab w:val="left" w:pos="550"/>
              </w:tabs>
              <w:spacing w:line="274" w:lineRule="exact"/>
              <w:ind w:right="51"/>
              <w:jc w:val="both"/>
              <w:rPr>
                <w:i/>
                <w:color w:val="000000"/>
                <w:spacing w:val="6"/>
                <w:sz w:val="20"/>
                <w:szCs w:val="20"/>
              </w:rPr>
            </w:pPr>
            <w:r w:rsidRPr="00666F9C">
              <w:rPr>
                <w:i/>
                <w:color w:val="000000"/>
                <w:spacing w:val="6"/>
                <w:sz w:val="20"/>
                <w:szCs w:val="20"/>
              </w:rPr>
              <w:t>(Experience in min two (2) hospital projects)</w:t>
            </w:r>
          </w:p>
        </w:tc>
        <w:tc>
          <w:tcPr>
            <w:tcW w:w="1650" w:type="dxa"/>
            <w:vAlign w:val="center"/>
          </w:tcPr>
          <w:p w14:paraId="662AEC89" w14:textId="6E087D83" w:rsidR="00163662" w:rsidRPr="00666F9C" w:rsidRDefault="00E73C41" w:rsidP="005520E3">
            <w:pPr>
              <w:tabs>
                <w:tab w:val="left" w:pos="720"/>
                <w:tab w:val="right" w:pos="7115"/>
              </w:tabs>
              <w:jc w:val="center"/>
              <w:rPr>
                <w:sz w:val="20"/>
                <w:szCs w:val="20"/>
              </w:rPr>
            </w:pPr>
            <w:r>
              <w:rPr>
                <w:sz w:val="20"/>
                <w:szCs w:val="20"/>
              </w:rPr>
              <w:t>2</w:t>
            </w:r>
          </w:p>
        </w:tc>
        <w:tc>
          <w:tcPr>
            <w:tcW w:w="1842" w:type="dxa"/>
            <w:vAlign w:val="center"/>
          </w:tcPr>
          <w:p w14:paraId="17C12388" w14:textId="18B093B0" w:rsidR="00163662" w:rsidRPr="00666F9C" w:rsidRDefault="00163662" w:rsidP="005520E3">
            <w:pPr>
              <w:tabs>
                <w:tab w:val="left" w:pos="720"/>
                <w:tab w:val="right" w:pos="7115"/>
              </w:tabs>
              <w:jc w:val="center"/>
              <w:rPr>
                <w:sz w:val="20"/>
                <w:szCs w:val="20"/>
              </w:rPr>
            </w:pPr>
            <w:r w:rsidRPr="00666F9C">
              <w:rPr>
                <w:sz w:val="20"/>
                <w:szCs w:val="20"/>
              </w:rPr>
              <w:t>10</w:t>
            </w:r>
          </w:p>
        </w:tc>
        <w:tc>
          <w:tcPr>
            <w:tcW w:w="1843" w:type="dxa"/>
            <w:vAlign w:val="center"/>
          </w:tcPr>
          <w:p w14:paraId="677CD120" w14:textId="2F55274D" w:rsidR="00163662" w:rsidRPr="00666F9C" w:rsidRDefault="00163662" w:rsidP="005520E3">
            <w:pPr>
              <w:tabs>
                <w:tab w:val="left" w:pos="720"/>
                <w:tab w:val="right" w:pos="7115"/>
              </w:tabs>
              <w:jc w:val="center"/>
              <w:rPr>
                <w:sz w:val="20"/>
                <w:szCs w:val="20"/>
              </w:rPr>
            </w:pPr>
            <w:r w:rsidRPr="00666F9C">
              <w:rPr>
                <w:sz w:val="20"/>
                <w:szCs w:val="20"/>
              </w:rPr>
              <w:t>&gt;</w:t>
            </w:r>
            <w:r w:rsidR="00537611" w:rsidRPr="00666F9C">
              <w:rPr>
                <w:sz w:val="20"/>
                <w:szCs w:val="20"/>
              </w:rPr>
              <w:t>=</w:t>
            </w:r>
            <w:r w:rsidRPr="00666F9C">
              <w:rPr>
                <w:sz w:val="20"/>
                <w:szCs w:val="20"/>
              </w:rPr>
              <w:t>5</w:t>
            </w:r>
          </w:p>
        </w:tc>
      </w:tr>
      <w:tr w:rsidR="003E3044" w:rsidRPr="00666F9C" w14:paraId="1B1E328B" w14:textId="77777777" w:rsidTr="00F400B3">
        <w:trPr>
          <w:trHeight w:val="316"/>
          <w:jc w:val="center"/>
        </w:trPr>
        <w:tc>
          <w:tcPr>
            <w:tcW w:w="3595" w:type="dxa"/>
            <w:vAlign w:val="center"/>
          </w:tcPr>
          <w:p w14:paraId="4AD8E3EB" w14:textId="77777777" w:rsidR="003E3044" w:rsidRPr="00666F9C" w:rsidRDefault="003E3044" w:rsidP="003E3044">
            <w:pPr>
              <w:tabs>
                <w:tab w:val="left" w:pos="550"/>
              </w:tabs>
              <w:spacing w:line="274" w:lineRule="exact"/>
              <w:ind w:right="51"/>
              <w:jc w:val="both"/>
              <w:rPr>
                <w:b/>
                <w:bCs/>
                <w:color w:val="000000"/>
                <w:sz w:val="20"/>
                <w:szCs w:val="20"/>
              </w:rPr>
            </w:pPr>
            <w:r w:rsidRPr="00666F9C">
              <w:rPr>
                <w:b/>
                <w:bCs/>
                <w:color w:val="000000"/>
                <w:sz w:val="20"/>
                <w:szCs w:val="20"/>
              </w:rPr>
              <w:t xml:space="preserve">Occupational Health and Safety Specialist </w:t>
            </w:r>
          </w:p>
          <w:p w14:paraId="61C94E9F" w14:textId="72671E5C" w:rsidR="003E3044" w:rsidRPr="00666F9C" w:rsidRDefault="003E3044" w:rsidP="003E3044">
            <w:pPr>
              <w:tabs>
                <w:tab w:val="left" w:pos="550"/>
              </w:tabs>
              <w:spacing w:line="274" w:lineRule="exact"/>
              <w:ind w:right="51"/>
              <w:jc w:val="both"/>
              <w:rPr>
                <w:b/>
                <w:i/>
                <w:color w:val="000000"/>
                <w:spacing w:val="6"/>
                <w:sz w:val="20"/>
                <w:szCs w:val="20"/>
              </w:rPr>
            </w:pPr>
            <w:r w:rsidRPr="00666F9C">
              <w:rPr>
                <w:bCs/>
                <w:i/>
                <w:color w:val="000000"/>
                <w:sz w:val="20"/>
                <w:szCs w:val="20"/>
              </w:rPr>
              <w:t>(International</w:t>
            </w:r>
            <w:r w:rsidR="00F400B3" w:rsidRPr="00666F9C">
              <w:rPr>
                <w:bCs/>
                <w:i/>
                <w:color w:val="000000"/>
                <w:sz w:val="20"/>
                <w:szCs w:val="20"/>
              </w:rPr>
              <w:t xml:space="preserve"> </w:t>
            </w:r>
            <w:r w:rsidRPr="00666F9C">
              <w:rPr>
                <w:bCs/>
                <w:i/>
                <w:color w:val="000000"/>
                <w:sz w:val="20"/>
                <w:szCs w:val="20"/>
              </w:rPr>
              <w:t>documentation</w:t>
            </w:r>
            <w:r w:rsidR="00F400B3" w:rsidRPr="00666F9C">
              <w:rPr>
                <w:bCs/>
                <w:i/>
                <w:color w:val="000000"/>
                <w:sz w:val="20"/>
                <w:szCs w:val="20"/>
              </w:rPr>
              <w:t xml:space="preserve"> </w:t>
            </w:r>
            <w:r w:rsidRPr="00666F9C">
              <w:rPr>
                <w:bCs/>
                <w:i/>
                <w:color w:val="000000"/>
                <w:sz w:val="20"/>
                <w:szCs w:val="20"/>
              </w:rPr>
              <w:t>experience is preferred)</w:t>
            </w:r>
          </w:p>
        </w:tc>
        <w:tc>
          <w:tcPr>
            <w:tcW w:w="1650" w:type="dxa"/>
            <w:vAlign w:val="center"/>
          </w:tcPr>
          <w:p w14:paraId="02DA0554" w14:textId="5CC8FA38" w:rsidR="003E3044" w:rsidRPr="00666F9C" w:rsidRDefault="003E3044" w:rsidP="003E3044">
            <w:pPr>
              <w:tabs>
                <w:tab w:val="left" w:pos="720"/>
                <w:tab w:val="right" w:pos="7115"/>
              </w:tabs>
              <w:jc w:val="center"/>
              <w:rPr>
                <w:sz w:val="20"/>
                <w:szCs w:val="20"/>
              </w:rPr>
            </w:pPr>
            <w:r w:rsidRPr="00666F9C">
              <w:rPr>
                <w:color w:val="000000"/>
                <w:sz w:val="20"/>
                <w:szCs w:val="20"/>
              </w:rPr>
              <w:t>2</w:t>
            </w:r>
          </w:p>
        </w:tc>
        <w:tc>
          <w:tcPr>
            <w:tcW w:w="3685" w:type="dxa"/>
            <w:gridSpan w:val="2"/>
            <w:vAlign w:val="center"/>
          </w:tcPr>
          <w:p w14:paraId="239B627E" w14:textId="25342D42" w:rsidR="003E3044" w:rsidRPr="00666F9C" w:rsidRDefault="003E3044" w:rsidP="003E3044">
            <w:pPr>
              <w:tabs>
                <w:tab w:val="left" w:pos="720"/>
                <w:tab w:val="right" w:pos="7115"/>
              </w:tabs>
              <w:jc w:val="center"/>
              <w:rPr>
                <w:sz w:val="20"/>
                <w:szCs w:val="20"/>
              </w:rPr>
            </w:pPr>
            <w:r w:rsidRPr="00666F9C">
              <w:rPr>
                <w:spacing w:val="-3"/>
                <w:sz w:val="20"/>
                <w:szCs w:val="20"/>
              </w:rPr>
              <w:t xml:space="preserve">This staff will be employed as per the Law 6331 published for Health and Safety regulations and having at least Class B Certificate </w:t>
            </w:r>
          </w:p>
        </w:tc>
      </w:tr>
      <w:tr w:rsidR="00D3107E" w:rsidRPr="003B18A1" w14:paraId="74A16225" w14:textId="77777777" w:rsidTr="00F400B3">
        <w:trPr>
          <w:trHeight w:val="296"/>
          <w:jc w:val="center"/>
        </w:trPr>
        <w:tc>
          <w:tcPr>
            <w:tcW w:w="3595" w:type="dxa"/>
          </w:tcPr>
          <w:p w14:paraId="759D3416" w14:textId="77777777" w:rsidR="00D3107E" w:rsidRPr="00666F9C" w:rsidRDefault="00D3107E" w:rsidP="000F4A48">
            <w:pPr>
              <w:tabs>
                <w:tab w:val="left" w:pos="550"/>
              </w:tabs>
              <w:spacing w:line="274" w:lineRule="exact"/>
              <w:ind w:right="51"/>
              <w:jc w:val="right"/>
              <w:rPr>
                <w:b/>
                <w:bCs/>
                <w:color w:val="000000"/>
                <w:sz w:val="20"/>
                <w:szCs w:val="20"/>
              </w:rPr>
            </w:pPr>
            <w:r w:rsidRPr="00666F9C">
              <w:rPr>
                <w:b/>
                <w:bCs/>
                <w:color w:val="000000"/>
                <w:sz w:val="20"/>
                <w:szCs w:val="20"/>
              </w:rPr>
              <w:t>Sub Total (C)</w:t>
            </w:r>
          </w:p>
        </w:tc>
        <w:tc>
          <w:tcPr>
            <w:tcW w:w="1650" w:type="dxa"/>
          </w:tcPr>
          <w:p w14:paraId="2AE42508" w14:textId="6F47A51B" w:rsidR="00D3107E" w:rsidRPr="003B18A1" w:rsidDel="00EA2CA8" w:rsidRDefault="00092FA6" w:rsidP="000F4A48">
            <w:pPr>
              <w:tabs>
                <w:tab w:val="left" w:pos="720"/>
                <w:tab w:val="right" w:pos="7115"/>
              </w:tabs>
              <w:jc w:val="center"/>
              <w:rPr>
                <w:b/>
                <w:color w:val="000000"/>
              </w:rPr>
            </w:pPr>
            <w:r w:rsidRPr="00666F9C">
              <w:rPr>
                <w:b/>
                <w:color w:val="000000"/>
              </w:rPr>
              <w:t>1</w:t>
            </w:r>
            <w:r>
              <w:rPr>
                <w:b/>
                <w:color w:val="000000"/>
              </w:rPr>
              <w:t>60</w:t>
            </w:r>
          </w:p>
        </w:tc>
        <w:tc>
          <w:tcPr>
            <w:tcW w:w="1842" w:type="dxa"/>
          </w:tcPr>
          <w:p w14:paraId="0D6D7342" w14:textId="77777777" w:rsidR="00D3107E" w:rsidRPr="003B18A1" w:rsidRDefault="00D3107E" w:rsidP="000F4A48">
            <w:pPr>
              <w:tabs>
                <w:tab w:val="left" w:pos="720"/>
                <w:tab w:val="right" w:pos="7115"/>
              </w:tabs>
              <w:jc w:val="center"/>
              <w:rPr>
                <w:color w:val="000000"/>
                <w:sz w:val="20"/>
                <w:szCs w:val="20"/>
              </w:rPr>
            </w:pPr>
          </w:p>
        </w:tc>
        <w:tc>
          <w:tcPr>
            <w:tcW w:w="1843" w:type="dxa"/>
          </w:tcPr>
          <w:p w14:paraId="3AEB6C2A" w14:textId="77777777" w:rsidR="00D3107E" w:rsidRPr="003B18A1" w:rsidRDefault="00D3107E" w:rsidP="000F4A48">
            <w:pPr>
              <w:tabs>
                <w:tab w:val="left" w:pos="720"/>
                <w:tab w:val="right" w:pos="7115"/>
              </w:tabs>
              <w:jc w:val="center"/>
              <w:rPr>
                <w:color w:val="000000"/>
                <w:sz w:val="20"/>
                <w:szCs w:val="20"/>
              </w:rPr>
            </w:pPr>
          </w:p>
        </w:tc>
      </w:tr>
    </w:tbl>
    <w:p w14:paraId="29CF54EB" w14:textId="11F979F0" w:rsidR="00403821" w:rsidRDefault="00403821" w:rsidP="00F42D59">
      <w:pPr>
        <w:jc w:val="both"/>
        <w:rPr>
          <w:highlight w:val="yellow"/>
          <w:lang w:val="en-GB"/>
        </w:rPr>
      </w:pPr>
    </w:p>
    <w:p w14:paraId="2F7814BB" w14:textId="56DD2D67" w:rsidR="00537611" w:rsidRDefault="00232678" w:rsidP="00B44A9E">
      <w:pPr>
        <w:pStyle w:val="BodyText"/>
        <w:tabs>
          <w:tab w:val="left" w:pos="708"/>
        </w:tabs>
        <w:rPr>
          <w:sz w:val="18"/>
          <w:lang w:val="en-GB"/>
        </w:rPr>
      </w:pPr>
      <w:bookmarkStart w:id="17" w:name="_Hlk216770540"/>
      <w:r w:rsidRPr="00291E19">
        <w:rPr>
          <w:b/>
          <w:sz w:val="18"/>
        </w:rPr>
        <w:t>*</w:t>
      </w:r>
      <w:r w:rsidRPr="00291E19">
        <w:rPr>
          <w:b/>
          <w:lang w:val="en-GB"/>
        </w:rPr>
        <w:t xml:space="preserve"> </w:t>
      </w:r>
      <w:r w:rsidRPr="00291E19">
        <w:rPr>
          <w:sz w:val="18"/>
          <w:lang w:val="en-GB"/>
        </w:rPr>
        <w:t>Responsible structural engineer shall be assigned only for this contract scope and shall have an experience in seismic retrofitting design of a total of at least 30.000 m</w:t>
      </w:r>
      <w:r w:rsidRPr="00291E19">
        <w:rPr>
          <w:sz w:val="18"/>
          <w:vertAlign w:val="superscript"/>
          <w:lang w:val="en-GB"/>
        </w:rPr>
        <w:t>2</w:t>
      </w:r>
      <w:r w:rsidRPr="00291E19">
        <w:rPr>
          <w:sz w:val="18"/>
          <w:lang w:val="en-GB"/>
        </w:rPr>
        <w:t xml:space="preserve"> in 10 different buildings. Additionally, structural engineer must have a M.Sc. and/or </w:t>
      </w:r>
      <w:proofErr w:type="spellStart"/>
      <w:r w:rsidRPr="00291E19">
        <w:rPr>
          <w:sz w:val="18"/>
          <w:lang w:val="en-GB"/>
        </w:rPr>
        <w:t>Phd</w:t>
      </w:r>
      <w:proofErr w:type="spellEnd"/>
      <w:r w:rsidRPr="00291E19">
        <w:rPr>
          <w:sz w:val="18"/>
          <w:lang w:val="en-GB"/>
        </w:rPr>
        <w:t>. degree in structural/seismic engineering.</w:t>
      </w:r>
    </w:p>
    <w:bookmarkEnd w:id="17"/>
    <w:p w14:paraId="5D2F4ECD" w14:textId="70D17B67" w:rsidR="00A5404C" w:rsidRPr="007B7EDD" w:rsidRDefault="007B7EDD" w:rsidP="000A2846">
      <w:pPr>
        <w:pStyle w:val="Heading2"/>
        <w:rPr>
          <w:b/>
          <w:bCs/>
          <w:caps/>
          <w:lang w:val="en-GB"/>
        </w:rPr>
      </w:pPr>
      <w:r>
        <w:rPr>
          <w:b/>
          <w:bCs/>
          <w:caps/>
          <w:lang w:val="en-GB"/>
        </w:rPr>
        <w:t>6.</w:t>
      </w:r>
      <w:r w:rsidR="000A2846" w:rsidRPr="007B7EDD">
        <w:rPr>
          <w:b/>
          <w:bCs/>
          <w:caps/>
          <w:lang w:val="en-GB"/>
        </w:rPr>
        <w:t xml:space="preserve"> REPORTING REQUIREMENTS</w:t>
      </w:r>
    </w:p>
    <w:p w14:paraId="7AEEE490" w14:textId="77777777" w:rsidR="00A5404C" w:rsidRPr="003B18A1" w:rsidRDefault="00A5404C" w:rsidP="00A5404C">
      <w:pPr>
        <w:jc w:val="both"/>
        <w:rPr>
          <w:lang w:val="en-GB"/>
        </w:rPr>
      </w:pPr>
    </w:p>
    <w:p w14:paraId="16DB5528" w14:textId="1AE2DC77" w:rsidR="00A5404C" w:rsidRDefault="00D67054" w:rsidP="00D67054">
      <w:pPr>
        <w:jc w:val="both"/>
        <w:rPr>
          <w:lang w:val="en-GB"/>
        </w:rPr>
      </w:pPr>
      <w:bookmarkStart w:id="18" w:name="_Hlk182236531"/>
      <w:r w:rsidRPr="00FB696D">
        <w:rPr>
          <w:lang w:val="en-GB"/>
        </w:rPr>
        <w:t xml:space="preserve">The requirement for the submission of reports, drawings and other documentations are given in </w:t>
      </w:r>
      <w:r w:rsidR="005520E3" w:rsidRPr="00FB696D">
        <w:rPr>
          <w:lang w:val="en-GB"/>
        </w:rPr>
        <w:t xml:space="preserve">Time </w:t>
      </w:r>
      <w:r w:rsidRPr="00FB696D">
        <w:rPr>
          <w:lang w:val="en-GB"/>
        </w:rPr>
        <w:t>Schedule</w:t>
      </w:r>
      <w:r w:rsidR="005520E3" w:rsidRPr="00FB696D">
        <w:rPr>
          <w:lang w:val="en-GB"/>
        </w:rPr>
        <w:t xml:space="preserve"> &amp; Consultant’s Inputs section.</w:t>
      </w:r>
      <w:r w:rsidRPr="00FB696D">
        <w:rPr>
          <w:lang w:val="en-GB"/>
        </w:rPr>
        <w:t xml:space="preserve"> All the reports, drawings, calculations and other documentations that are not mentioned in </w:t>
      </w:r>
      <w:r w:rsidR="005520E3" w:rsidRPr="00FB696D">
        <w:rPr>
          <w:lang w:val="en-GB"/>
        </w:rPr>
        <w:t xml:space="preserve">Time Schedule &amp; Consultant’s Inputs section </w:t>
      </w:r>
      <w:r w:rsidRPr="00FB696D">
        <w:rPr>
          <w:lang w:val="en-GB"/>
        </w:rPr>
        <w:t xml:space="preserve">shall be submitted in digital form. </w:t>
      </w:r>
      <w:r w:rsidR="006A060B" w:rsidRPr="006A060B">
        <w:rPr>
          <w:lang w:val="en-GB"/>
        </w:rPr>
        <w:t>The Consultant shall provide hard copies of all documents free of charge, upon request by the Employer</w:t>
      </w:r>
      <w:r w:rsidR="006A060B">
        <w:rPr>
          <w:lang w:val="en-GB"/>
        </w:rPr>
        <w:t>.</w:t>
      </w:r>
    </w:p>
    <w:bookmarkEnd w:id="18"/>
    <w:p w14:paraId="5A72D49B" w14:textId="77777777" w:rsidR="00D67054" w:rsidRPr="003B18A1" w:rsidRDefault="00D67054" w:rsidP="00A5404C">
      <w:pPr>
        <w:ind w:left="680" w:hanging="680"/>
        <w:jc w:val="both"/>
        <w:rPr>
          <w:lang w:val="en-GB"/>
        </w:rPr>
      </w:pPr>
    </w:p>
    <w:p w14:paraId="775E9B05" w14:textId="13A02C1B" w:rsidR="00A5404C" w:rsidRPr="003B18A1" w:rsidRDefault="00A5404C" w:rsidP="00A5404C">
      <w:pPr>
        <w:jc w:val="both"/>
        <w:rPr>
          <w:lang w:val="en-GB"/>
        </w:rPr>
      </w:pPr>
      <w:r w:rsidRPr="003B18A1">
        <w:rPr>
          <w:lang w:val="en-GB"/>
        </w:rPr>
        <w:t xml:space="preserve">The reports, drawings, calculations and all other documents submitted by the Consultant to the Client for review and approval shall be reviewed and approved or sent back to the Consultant for modification or asked for some other action by the Client within 15 calendar days. </w:t>
      </w:r>
    </w:p>
    <w:p w14:paraId="036E1791" w14:textId="77777777" w:rsidR="00A5404C" w:rsidRPr="003B18A1" w:rsidRDefault="00A5404C" w:rsidP="00A5404C">
      <w:pPr>
        <w:ind w:left="680" w:hanging="680"/>
        <w:jc w:val="both"/>
        <w:rPr>
          <w:lang w:val="en-GB"/>
        </w:rPr>
      </w:pPr>
    </w:p>
    <w:p w14:paraId="66708FB4" w14:textId="043486E3" w:rsidR="00A5404C" w:rsidRPr="003B18A1" w:rsidRDefault="00A5404C" w:rsidP="00A5404C">
      <w:pPr>
        <w:jc w:val="both"/>
      </w:pPr>
      <w:bookmarkStart w:id="19" w:name="_Hlk182236541"/>
      <w:r w:rsidRPr="00FB696D">
        <w:rPr>
          <w:lang w:val="en-GB"/>
        </w:rPr>
        <w:t>All the reports</w:t>
      </w:r>
      <w:smartTag w:uri="urn:schemas-microsoft-com:office:smarttags" w:element="PersonName">
        <w:r w:rsidRPr="00FB696D">
          <w:rPr>
            <w:lang w:val="en-GB"/>
          </w:rPr>
          <w:t>,</w:t>
        </w:r>
      </w:smartTag>
      <w:r w:rsidRPr="00FB696D">
        <w:rPr>
          <w:lang w:val="en-GB"/>
        </w:rPr>
        <w:t xml:space="preserve"> drawings</w:t>
      </w:r>
      <w:smartTag w:uri="urn:schemas-microsoft-com:office:smarttags" w:element="PersonName">
        <w:r w:rsidRPr="00FB696D">
          <w:rPr>
            <w:lang w:val="en-GB"/>
          </w:rPr>
          <w:t>,</w:t>
        </w:r>
      </w:smartTag>
      <w:r w:rsidRPr="00FB696D">
        <w:rPr>
          <w:lang w:val="en-GB"/>
        </w:rPr>
        <w:t xml:space="preserve"> and other documentations shall be prepared in both Turkish and English Languages. The metric system of weights and measures shall be used.</w:t>
      </w:r>
      <w:r w:rsidR="0013160A" w:rsidRPr="00FB696D">
        <w:rPr>
          <w:lang w:val="en-GB"/>
        </w:rPr>
        <w:t xml:space="preserve"> </w:t>
      </w:r>
      <w:r w:rsidRPr="00FB696D">
        <w:t>Report and drawing submittal format shall be in accordance with the “Reports and Drawings submittal format” of the Client.</w:t>
      </w:r>
      <w:r w:rsidR="009E4571" w:rsidRPr="00FB696D">
        <w:t xml:space="preserve"> Consultant shall prepare executive summary for all reports similar to Annex-2.</w:t>
      </w:r>
    </w:p>
    <w:bookmarkEnd w:id="19"/>
    <w:p w14:paraId="0745CD0D" w14:textId="09BD1D7A" w:rsidR="00A5404C" w:rsidRDefault="00A5404C" w:rsidP="00A5404C"/>
    <w:p w14:paraId="1BD82B57" w14:textId="77777777" w:rsidR="00A5404C" w:rsidRPr="003B18A1" w:rsidRDefault="00A5404C" w:rsidP="00A5404C">
      <w:r w:rsidRPr="003B18A1">
        <w:t>Overall, the following reports shall be prepared by the Consultant;</w:t>
      </w:r>
    </w:p>
    <w:p w14:paraId="4F03643F" w14:textId="1E9A61C8" w:rsidR="00A5404C" w:rsidRDefault="00A5404C" w:rsidP="00A5404C"/>
    <w:p w14:paraId="23A60ADA" w14:textId="77777777" w:rsidR="00E758D4" w:rsidRPr="003B18A1" w:rsidRDefault="00E758D4" w:rsidP="00A5404C"/>
    <w:p w14:paraId="5029B534" w14:textId="77777777" w:rsidR="00A5404C" w:rsidRPr="003B18A1" w:rsidRDefault="00A5404C" w:rsidP="00A5404C">
      <w:pPr>
        <w:numPr>
          <w:ilvl w:val="0"/>
          <w:numId w:val="18"/>
        </w:numPr>
        <w:tabs>
          <w:tab w:val="clear" w:pos="720"/>
          <w:tab w:val="num" w:pos="360"/>
        </w:tabs>
        <w:ind w:hanging="720"/>
        <w:jc w:val="both"/>
        <w:rPr>
          <w:b/>
        </w:rPr>
      </w:pPr>
      <w:r w:rsidRPr="003B18A1">
        <w:rPr>
          <w:b/>
        </w:rPr>
        <w:lastRenderedPageBreak/>
        <w:t xml:space="preserve">Material Test Report; </w:t>
      </w:r>
      <w:bookmarkStart w:id="20" w:name="SEARCH_LIGHTS"/>
    </w:p>
    <w:bookmarkEnd w:id="20"/>
    <w:p w14:paraId="6B197071" w14:textId="77777777" w:rsidR="00A5404C" w:rsidRPr="003B18A1" w:rsidRDefault="00A5404C" w:rsidP="00A5404C">
      <w:pPr>
        <w:ind w:left="720" w:hanging="360"/>
        <w:jc w:val="both"/>
      </w:pPr>
      <w:r w:rsidRPr="003B18A1">
        <w:t>a.</w:t>
      </w:r>
      <w:r w:rsidRPr="003B18A1">
        <w:tab/>
        <w:t>Material Test Report covering Soil investigation</w:t>
      </w:r>
      <w:smartTag w:uri="urn:schemas-microsoft-com:office:smarttags" w:element="PersonName">
        <w:r w:rsidRPr="003B18A1">
          <w:t>,</w:t>
        </w:r>
      </w:smartTag>
      <w:r w:rsidRPr="003B18A1">
        <w:t xml:space="preserve"> Geotechnical and Geophysical Studies</w:t>
      </w:r>
      <w:smartTag w:uri="urn:schemas-microsoft-com:office:smarttags" w:element="PersonName">
        <w:r w:rsidRPr="003B18A1">
          <w:t>,</w:t>
        </w:r>
      </w:smartTag>
      <w:r w:rsidRPr="003B18A1">
        <w:t xml:space="preserve"> Surveying</w:t>
      </w:r>
      <w:smartTag w:uri="urn:schemas-microsoft-com:office:smarttags" w:element="PersonName">
        <w:r w:rsidRPr="003B18A1">
          <w:t>,</w:t>
        </w:r>
      </w:smartTag>
      <w:r w:rsidRPr="003B18A1">
        <w:t xml:space="preserve"> Concrete Core Sampling and Exposure of the Steel</w:t>
      </w:r>
      <w:smartTag w:uri="urn:schemas-microsoft-com:office:smarttags" w:element="PersonName">
        <w:r w:rsidRPr="003B18A1">
          <w:t>,</w:t>
        </w:r>
      </w:smartTag>
      <w:r w:rsidRPr="003B18A1">
        <w:t xml:space="preserve"> Ferro-scan Readings along with all the architectural</w:t>
      </w:r>
      <w:smartTag w:uri="urn:schemas-microsoft-com:office:smarttags" w:element="PersonName">
        <w:r w:rsidRPr="003B18A1">
          <w:t>,</w:t>
        </w:r>
      </w:smartTag>
      <w:r w:rsidRPr="003B18A1">
        <w:t xml:space="preserve"> structural</w:t>
      </w:r>
      <w:smartTag w:uri="urn:schemas-microsoft-com:office:smarttags" w:element="PersonName">
        <w:r w:rsidRPr="003B18A1">
          <w:t>,</w:t>
        </w:r>
      </w:smartTag>
      <w:r w:rsidRPr="003B18A1">
        <w:t xml:space="preserve"> mechanical and electrical findings and information gathered through Foundation pit openings.</w:t>
      </w:r>
    </w:p>
    <w:p w14:paraId="49FB961D" w14:textId="77777777" w:rsidR="00A5404C" w:rsidRPr="003B18A1" w:rsidRDefault="00A5404C" w:rsidP="00A5404C">
      <w:pPr>
        <w:ind w:left="720" w:hanging="360"/>
        <w:jc w:val="both"/>
      </w:pPr>
    </w:p>
    <w:p w14:paraId="53BAA223" w14:textId="77777777" w:rsidR="00A5404C" w:rsidRPr="003B18A1" w:rsidRDefault="00A5404C" w:rsidP="00A5404C">
      <w:pPr>
        <w:jc w:val="both"/>
        <w:rPr>
          <w:b/>
        </w:rPr>
      </w:pPr>
      <w:r w:rsidRPr="003B18A1">
        <w:rPr>
          <w:b/>
        </w:rPr>
        <w:t>2.  Assessment Report</w:t>
      </w:r>
    </w:p>
    <w:p w14:paraId="39EAFD1F" w14:textId="77777777" w:rsidR="00A5404C" w:rsidRPr="003B18A1" w:rsidRDefault="00A5404C" w:rsidP="00A5404C">
      <w:pPr>
        <w:ind w:left="720" w:hanging="360"/>
        <w:jc w:val="both"/>
      </w:pPr>
      <w:r w:rsidRPr="003B18A1">
        <w:t>a.   Assessment Findings</w:t>
      </w:r>
      <w:smartTag w:uri="urn:schemas-microsoft-com:office:smarttags" w:element="PersonName">
        <w:r w:rsidRPr="003B18A1">
          <w:t>,</w:t>
        </w:r>
      </w:smartTag>
      <w:r w:rsidRPr="003B18A1">
        <w:t xml:space="preserve"> Methodologies (executive summary</w:t>
      </w:r>
      <w:smartTag w:uri="urn:schemas-microsoft-com:office:smarttags" w:element="PersonName">
        <w:r w:rsidRPr="003B18A1">
          <w:t>,</w:t>
        </w:r>
      </w:smartTag>
      <w:r w:rsidRPr="003B18A1">
        <w:t xml:space="preserve"> structural</w:t>
      </w:r>
      <w:smartTag w:uri="urn:schemas-microsoft-com:office:smarttags" w:element="PersonName">
        <w:r w:rsidRPr="003B18A1">
          <w:t>,</w:t>
        </w:r>
      </w:smartTag>
      <w:r w:rsidRPr="003B18A1">
        <w:t xml:space="preserve"> architectural</w:t>
      </w:r>
      <w:smartTag w:uri="urn:schemas-microsoft-com:office:smarttags" w:element="PersonName">
        <w:r w:rsidRPr="003B18A1">
          <w:t>,</w:t>
        </w:r>
      </w:smartTag>
      <w:r w:rsidRPr="003B18A1">
        <w:t xml:space="preserve"> mechanical and Electrical findings</w:t>
      </w:r>
      <w:smartTag w:uri="urn:schemas-microsoft-com:office:smarttags" w:element="PersonName">
        <w:r w:rsidRPr="003B18A1">
          <w:t>,</w:t>
        </w:r>
      </w:smartTag>
      <w:r w:rsidRPr="003B18A1">
        <w:t xml:space="preserve"> retrofit performance criteria</w:t>
      </w:r>
      <w:smartTag w:uri="urn:schemas-microsoft-com:office:smarttags" w:element="PersonName">
        <w:r w:rsidRPr="003B18A1">
          <w:t>,</w:t>
        </w:r>
      </w:smartTag>
      <w:r w:rsidRPr="003B18A1">
        <w:t xml:space="preserve"> Analysis and calculations</w:t>
      </w:r>
      <w:smartTag w:uri="urn:schemas-microsoft-com:office:smarttags" w:element="PersonName">
        <w:r w:rsidRPr="003B18A1">
          <w:t>,</w:t>
        </w:r>
      </w:smartTag>
      <w:r w:rsidRPr="003B18A1">
        <w:t xml:space="preserve"> 3-D models</w:t>
      </w:r>
      <w:smartTag w:uri="urn:schemas-microsoft-com:office:smarttags" w:element="PersonName">
        <w:r w:rsidRPr="003B18A1">
          <w:t>,</w:t>
        </w:r>
      </w:smartTag>
      <w:r w:rsidRPr="003B18A1">
        <w:t xml:space="preserve"> design recommendations and approach</w:t>
      </w:r>
      <w:smartTag w:uri="urn:schemas-microsoft-com:office:smarttags" w:element="PersonName">
        <w:r w:rsidRPr="003B18A1">
          <w:t>,</w:t>
        </w:r>
      </w:smartTag>
      <w:r w:rsidRPr="003B18A1">
        <w:t xml:space="preserve"> etc.) as described above.</w:t>
      </w:r>
    </w:p>
    <w:p w14:paraId="06FD5107" w14:textId="15435483" w:rsidR="00A5404C" w:rsidRDefault="00A5404C" w:rsidP="00A5404C">
      <w:pPr>
        <w:ind w:left="720" w:hanging="360"/>
        <w:jc w:val="both"/>
      </w:pPr>
      <w:r w:rsidRPr="00FB696D">
        <w:t xml:space="preserve">b. </w:t>
      </w:r>
      <w:r w:rsidR="00DC11A0" w:rsidRPr="00FB696D">
        <w:t xml:space="preserve">  </w:t>
      </w:r>
      <w:r w:rsidRPr="00FB696D">
        <w:t>Approval documents from the</w:t>
      </w:r>
      <w:r w:rsidR="006D2108" w:rsidRPr="00FB696D">
        <w:t xml:space="preserve"> relevant</w:t>
      </w:r>
      <w:r w:rsidRPr="00FB696D">
        <w:t xml:space="preserve"> </w:t>
      </w:r>
      <w:r w:rsidR="00B34D4A" w:rsidRPr="00FB696D">
        <w:t>administrations</w:t>
      </w:r>
      <w:r w:rsidRPr="00FB696D">
        <w:t xml:space="preserve"> regarding the performed tests and</w:t>
      </w:r>
      <w:r w:rsidR="00DC11A0" w:rsidRPr="00FB696D">
        <w:t xml:space="preserve"> </w:t>
      </w:r>
      <w:r w:rsidRPr="00FB696D">
        <w:t xml:space="preserve">their demands for the </w:t>
      </w:r>
      <w:r w:rsidR="008A7A70" w:rsidRPr="008A7A70">
        <w:t>hospital</w:t>
      </w:r>
      <w:r w:rsidR="008A7A70">
        <w:t>s</w:t>
      </w:r>
      <w:r w:rsidR="008A7A70" w:rsidRPr="008A7A70">
        <w:t xml:space="preserve">/healthcare centers </w:t>
      </w:r>
      <w:r w:rsidRPr="00FB696D">
        <w:t>as described above.</w:t>
      </w:r>
      <w:r w:rsidRPr="003B18A1">
        <w:t xml:space="preserve"> </w:t>
      </w:r>
    </w:p>
    <w:p w14:paraId="10EE6D0A" w14:textId="1F3FC082" w:rsidR="00356C36" w:rsidRDefault="00356C36" w:rsidP="004E6CC8">
      <w:pPr>
        <w:ind w:left="360" w:hanging="360"/>
        <w:jc w:val="both"/>
        <w:rPr>
          <w:b/>
        </w:rPr>
      </w:pPr>
      <w:r w:rsidRPr="004E6CC8">
        <w:rPr>
          <w:b/>
        </w:rPr>
        <w:t xml:space="preserve">3. Operational </w:t>
      </w:r>
      <w:r w:rsidR="004E6CC8" w:rsidRPr="004E6CC8">
        <w:rPr>
          <w:b/>
        </w:rPr>
        <w:t>Planning Rep</w:t>
      </w:r>
      <w:r w:rsidR="004E6CC8">
        <w:rPr>
          <w:b/>
        </w:rPr>
        <w:t>ort</w:t>
      </w:r>
    </w:p>
    <w:p w14:paraId="6BC8F452" w14:textId="77777777" w:rsidR="006D2108" w:rsidRPr="003B18A1" w:rsidRDefault="006D2108" w:rsidP="004E6CC8">
      <w:pPr>
        <w:ind w:left="360" w:hanging="360"/>
        <w:jc w:val="both"/>
      </w:pPr>
    </w:p>
    <w:p w14:paraId="3F1A26F3" w14:textId="0E726F75" w:rsidR="00A5404C" w:rsidRPr="003B18A1" w:rsidRDefault="004E6CC8" w:rsidP="00A5404C">
      <w:pPr>
        <w:ind w:left="360" w:hanging="360"/>
        <w:jc w:val="both"/>
        <w:rPr>
          <w:b/>
        </w:rPr>
      </w:pPr>
      <w:r>
        <w:rPr>
          <w:b/>
        </w:rPr>
        <w:t>4</w:t>
      </w:r>
      <w:r w:rsidR="00A5404C" w:rsidRPr="003B18A1">
        <w:rPr>
          <w:b/>
        </w:rPr>
        <w:t>.  Preliminary Design Report</w:t>
      </w:r>
    </w:p>
    <w:p w14:paraId="695514F6" w14:textId="77777777" w:rsidR="00A5404C" w:rsidRPr="003B18A1" w:rsidRDefault="00A5404C" w:rsidP="00A5404C">
      <w:pPr>
        <w:ind w:left="720" w:hanging="360"/>
        <w:jc w:val="both"/>
      </w:pPr>
      <w:r w:rsidRPr="003B18A1">
        <w:t>a.   Preliminary structural and non-structural analysis</w:t>
      </w:r>
      <w:smartTag w:uri="urn:schemas-microsoft-com:office:smarttags" w:element="PersonName">
        <w:r w:rsidRPr="003B18A1">
          <w:t>,</w:t>
        </w:r>
      </w:smartTag>
      <w:r w:rsidRPr="003B18A1">
        <w:t xml:space="preserve"> calculations and designs for different retrofitting alternatives and recommendations including structural</w:t>
      </w:r>
      <w:smartTag w:uri="urn:schemas-microsoft-com:office:smarttags" w:element="PersonName">
        <w:r w:rsidRPr="003B18A1">
          <w:t>,</w:t>
        </w:r>
      </w:smartTag>
      <w:r w:rsidRPr="003B18A1">
        <w:t xml:space="preserve"> architectural</w:t>
      </w:r>
      <w:smartTag w:uri="urn:schemas-microsoft-com:office:smarttags" w:element="PersonName">
        <w:r w:rsidRPr="003B18A1">
          <w:t>,</w:t>
        </w:r>
      </w:smartTag>
      <w:r w:rsidRPr="003B18A1">
        <w:t xml:space="preserve"> mechanical and Electrical findings and deficiencies submitted in Assessment Report</w:t>
      </w:r>
    </w:p>
    <w:p w14:paraId="001215A9" w14:textId="1751D75E" w:rsidR="00A5404C" w:rsidRDefault="00A5404C" w:rsidP="00A5404C">
      <w:pPr>
        <w:ind w:left="360"/>
        <w:jc w:val="both"/>
      </w:pPr>
      <w:r w:rsidRPr="003B18A1">
        <w:t>b.   Cost and cost comparison estimates for structural and non-structural works and all other steps described above.</w:t>
      </w:r>
    </w:p>
    <w:p w14:paraId="39BFE214" w14:textId="77777777" w:rsidR="006D2108" w:rsidRPr="003B18A1" w:rsidRDefault="006D2108" w:rsidP="00A5404C">
      <w:pPr>
        <w:ind w:left="360"/>
        <w:jc w:val="both"/>
      </w:pPr>
    </w:p>
    <w:p w14:paraId="50D5A446" w14:textId="1A623AD4" w:rsidR="00A5404C" w:rsidRPr="003B18A1" w:rsidRDefault="004E6CC8" w:rsidP="00A5404C">
      <w:pPr>
        <w:ind w:left="360" w:hanging="360"/>
        <w:jc w:val="both"/>
        <w:rPr>
          <w:b/>
        </w:rPr>
      </w:pPr>
      <w:r>
        <w:rPr>
          <w:b/>
        </w:rPr>
        <w:t>5</w:t>
      </w:r>
      <w:r w:rsidR="00A5404C" w:rsidRPr="003B18A1">
        <w:rPr>
          <w:b/>
        </w:rPr>
        <w:t>.   Final Design Report and Drawings</w:t>
      </w:r>
    </w:p>
    <w:p w14:paraId="2F0BEDE5" w14:textId="77777777" w:rsidR="00A5404C" w:rsidRPr="003B18A1" w:rsidRDefault="00A5404C" w:rsidP="00A5404C">
      <w:pPr>
        <w:ind w:left="360"/>
        <w:jc w:val="both"/>
      </w:pPr>
      <w:r w:rsidRPr="003B18A1">
        <w:t>a.   Detailed structural retrofitting designs</w:t>
      </w:r>
    </w:p>
    <w:p w14:paraId="77B230D9" w14:textId="77777777" w:rsidR="00A5404C" w:rsidRPr="003B18A1" w:rsidRDefault="00A5404C" w:rsidP="00A5404C">
      <w:pPr>
        <w:ind w:left="360"/>
        <w:jc w:val="both"/>
      </w:pPr>
      <w:r w:rsidRPr="003B18A1">
        <w:t>b.   Detailed non-structural retrofitting designs</w:t>
      </w:r>
    </w:p>
    <w:p w14:paraId="0A08D9B0" w14:textId="77777777" w:rsidR="00A5404C" w:rsidRPr="003B18A1" w:rsidRDefault="00A5404C" w:rsidP="00A5404C">
      <w:pPr>
        <w:ind w:left="360"/>
        <w:jc w:val="both"/>
      </w:pPr>
      <w:r w:rsidRPr="003B18A1">
        <w:t xml:space="preserve">c. </w:t>
      </w:r>
      <w:r w:rsidRPr="003B18A1">
        <w:tab/>
        <w:t>Detailed architectural</w:t>
      </w:r>
      <w:smartTag w:uri="urn:schemas-microsoft-com:office:smarttags" w:element="PersonName">
        <w:r w:rsidRPr="003B18A1">
          <w:t>,</w:t>
        </w:r>
      </w:smartTag>
      <w:r w:rsidRPr="003B18A1">
        <w:t xml:space="preserve"> mechanical and electrical designs.</w:t>
      </w:r>
    </w:p>
    <w:p w14:paraId="1093FB4C" w14:textId="1150E432" w:rsidR="00A5404C" w:rsidRDefault="00A5404C" w:rsidP="00A5404C">
      <w:pPr>
        <w:ind w:left="360"/>
        <w:jc w:val="both"/>
      </w:pPr>
      <w:r w:rsidRPr="003B18A1">
        <w:t>d.   Final costs and cost comparisons for alternatives</w:t>
      </w:r>
    </w:p>
    <w:p w14:paraId="674F1E37" w14:textId="77777777" w:rsidR="006D2108" w:rsidRPr="003B18A1" w:rsidRDefault="006D2108" w:rsidP="00A5404C">
      <w:pPr>
        <w:ind w:left="360"/>
        <w:jc w:val="both"/>
      </w:pPr>
    </w:p>
    <w:p w14:paraId="12F2868D" w14:textId="1678F068" w:rsidR="00A5404C" w:rsidRPr="003B18A1" w:rsidRDefault="004E6CC8" w:rsidP="00A5404C">
      <w:pPr>
        <w:ind w:left="360" w:hanging="360"/>
        <w:jc w:val="both"/>
        <w:rPr>
          <w:b/>
        </w:rPr>
      </w:pPr>
      <w:r>
        <w:rPr>
          <w:b/>
        </w:rPr>
        <w:t>6</w:t>
      </w:r>
      <w:r w:rsidR="00A5404C" w:rsidRPr="003B18A1">
        <w:rPr>
          <w:b/>
        </w:rPr>
        <w:t>. Tender Documents (in accordance with the Islamic Development Bank guidelines and standard bidding documents)</w:t>
      </w:r>
    </w:p>
    <w:p w14:paraId="7D2088C4" w14:textId="77777777" w:rsidR="00A5404C" w:rsidRPr="003B18A1" w:rsidRDefault="00A5404C" w:rsidP="00A5404C">
      <w:pPr>
        <w:ind w:left="360"/>
        <w:jc w:val="both"/>
      </w:pPr>
      <w:r w:rsidRPr="003B18A1">
        <w:t>a.   Conditions of Contract</w:t>
      </w:r>
      <w:smartTag w:uri="urn:schemas-microsoft-com:office:smarttags" w:element="PersonName">
        <w:r w:rsidRPr="003B18A1">
          <w:t>,</w:t>
        </w:r>
      </w:smartTag>
      <w:r w:rsidRPr="003B18A1">
        <w:t xml:space="preserve"> Form of Bid</w:t>
      </w:r>
      <w:smartTag w:uri="urn:schemas-microsoft-com:office:smarttags" w:element="PersonName">
        <w:r w:rsidRPr="003B18A1">
          <w:t>,</w:t>
        </w:r>
      </w:smartTag>
      <w:r w:rsidRPr="003B18A1">
        <w:t xml:space="preserve"> Technical Specifications</w:t>
      </w:r>
    </w:p>
    <w:p w14:paraId="642BB439" w14:textId="49389298" w:rsidR="00A5404C" w:rsidRDefault="00A5404C" w:rsidP="00A5404C">
      <w:pPr>
        <w:ind w:left="360"/>
        <w:jc w:val="both"/>
      </w:pPr>
      <w:r w:rsidRPr="003B18A1">
        <w:t>b.   Bill of Quantities</w:t>
      </w:r>
      <w:smartTag w:uri="urn:schemas-microsoft-com:office:smarttags" w:element="PersonName">
        <w:r w:rsidRPr="003B18A1">
          <w:t>,</w:t>
        </w:r>
      </w:smartTag>
      <w:r w:rsidRPr="003B18A1">
        <w:t xml:space="preserve"> Pricing Preambles</w:t>
      </w:r>
      <w:smartTag w:uri="urn:schemas-microsoft-com:office:smarttags" w:element="PersonName">
        <w:r w:rsidRPr="003B18A1">
          <w:t>,</w:t>
        </w:r>
      </w:smartTag>
      <w:r w:rsidRPr="003B18A1">
        <w:t xml:space="preserve"> Final Designs</w:t>
      </w:r>
      <w:smartTag w:uri="urn:schemas-microsoft-com:office:smarttags" w:element="PersonName">
        <w:r w:rsidRPr="003B18A1">
          <w:t>,</w:t>
        </w:r>
      </w:smartTag>
      <w:r w:rsidRPr="003B18A1">
        <w:t xml:space="preserve"> etc.</w:t>
      </w:r>
    </w:p>
    <w:p w14:paraId="1A5CA01F" w14:textId="61470BD4" w:rsidR="004E6CC8" w:rsidRDefault="004E6CC8" w:rsidP="00A5404C">
      <w:pPr>
        <w:ind w:left="360"/>
        <w:jc w:val="both"/>
      </w:pPr>
    </w:p>
    <w:p w14:paraId="2FE4CEF2" w14:textId="77E3E297" w:rsidR="007B7EDD" w:rsidRDefault="007B7EDD" w:rsidP="00A5404C">
      <w:pPr>
        <w:ind w:left="360"/>
        <w:jc w:val="both"/>
      </w:pPr>
    </w:p>
    <w:p w14:paraId="569CE164" w14:textId="02C8C2A2" w:rsidR="00A5404C" w:rsidRPr="00307B49" w:rsidRDefault="007B7EDD" w:rsidP="00307B49">
      <w:pPr>
        <w:pStyle w:val="Heading2"/>
        <w:rPr>
          <w:b/>
          <w:bCs/>
          <w:caps/>
          <w:lang w:val="en-GB"/>
        </w:rPr>
      </w:pPr>
      <w:r w:rsidRPr="00307B49">
        <w:rPr>
          <w:b/>
          <w:bCs/>
          <w:caps/>
          <w:lang w:val="en-GB"/>
        </w:rPr>
        <w:t>7</w:t>
      </w:r>
      <w:r w:rsidR="00A5404C" w:rsidRPr="00307B49">
        <w:rPr>
          <w:b/>
          <w:bCs/>
          <w:caps/>
          <w:lang w:val="en-GB"/>
        </w:rPr>
        <w:t>. Support to be Provided by the Client to the Consultant</w:t>
      </w:r>
    </w:p>
    <w:p w14:paraId="5B7F96C3" w14:textId="77777777" w:rsidR="00A5404C" w:rsidRPr="003B18A1" w:rsidRDefault="00A5404C" w:rsidP="00A5404C">
      <w:pPr>
        <w:ind w:left="680" w:hanging="680"/>
        <w:jc w:val="both"/>
        <w:rPr>
          <w:lang w:val="en-GB"/>
        </w:rPr>
      </w:pPr>
    </w:p>
    <w:p w14:paraId="48C7A416" w14:textId="1C347EC2" w:rsidR="00A5404C" w:rsidRPr="003B18A1" w:rsidRDefault="00A5404C" w:rsidP="00A5404C">
      <w:pPr>
        <w:jc w:val="both"/>
        <w:rPr>
          <w:lang w:val="en-GB"/>
        </w:rPr>
      </w:pPr>
      <w:r w:rsidRPr="003B18A1">
        <w:rPr>
          <w:lang w:val="en-GB"/>
        </w:rPr>
        <w:t>Subject to their availability to the Client, architectural and structural drawings of the building blocks in Table-1</w:t>
      </w:r>
      <w:r w:rsidR="00F53F7D">
        <w:rPr>
          <w:lang w:val="en-GB"/>
        </w:rPr>
        <w:t xml:space="preserve"> </w:t>
      </w:r>
      <w:r w:rsidRPr="003B18A1">
        <w:rPr>
          <w:lang w:val="en-GB"/>
        </w:rPr>
        <w:t>of the TOR, reports will be provided by the Client to the Consultant</w:t>
      </w:r>
      <w:r w:rsidR="00691133">
        <w:rPr>
          <w:lang w:val="en-GB"/>
        </w:rPr>
        <w:t xml:space="preserve"> </w:t>
      </w:r>
      <w:r w:rsidRPr="003B18A1">
        <w:rPr>
          <w:lang w:val="en-GB"/>
        </w:rPr>
        <w:t>free of charge. On the completion of the Services to be performed, the Consultant shall return all such drawings and documents received, to the Client.</w:t>
      </w:r>
    </w:p>
    <w:p w14:paraId="2DEEB364" w14:textId="77777777" w:rsidR="00A5404C" w:rsidRPr="003B18A1" w:rsidRDefault="00A5404C" w:rsidP="00A5404C">
      <w:pPr>
        <w:ind w:left="680" w:hanging="680"/>
        <w:jc w:val="both"/>
        <w:rPr>
          <w:lang w:val="en-GB"/>
        </w:rPr>
      </w:pPr>
    </w:p>
    <w:p w14:paraId="3964BD2C" w14:textId="24EF8CDA" w:rsidR="00A5404C" w:rsidRDefault="00A5404C" w:rsidP="00A5404C">
      <w:pPr>
        <w:jc w:val="both"/>
        <w:rPr>
          <w:lang w:val="en-GB"/>
        </w:rPr>
      </w:pPr>
      <w:r w:rsidRPr="003B18A1">
        <w:rPr>
          <w:lang w:val="en-GB"/>
        </w:rPr>
        <w:t>In addition, the Client will where possible assist the Consultant in obtaining approvals and permissions from the other State Authorities in respect of carrying out the Services.</w:t>
      </w:r>
    </w:p>
    <w:p w14:paraId="438730B8" w14:textId="3464EAFF" w:rsidR="00E73C41" w:rsidRDefault="00E73C41" w:rsidP="00A5404C">
      <w:pPr>
        <w:jc w:val="both"/>
        <w:rPr>
          <w:lang w:val="en-GB"/>
        </w:rPr>
      </w:pPr>
    </w:p>
    <w:p w14:paraId="5C28FD27" w14:textId="57095024" w:rsidR="00E73C41" w:rsidRDefault="00E73C41" w:rsidP="00A5404C">
      <w:pPr>
        <w:jc w:val="both"/>
        <w:rPr>
          <w:lang w:val="en-GB"/>
        </w:rPr>
      </w:pPr>
    </w:p>
    <w:p w14:paraId="30E5CC84" w14:textId="77777777" w:rsidR="00A5404C" w:rsidRPr="003B18A1" w:rsidRDefault="00A5404C" w:rsidP="00A5404C">
      <w:pPr>
        <w:ind w:left="680" w:hanging="680"/>
        <w:jc w:val="center"/>
        <w:rPr>
          <w:b/>
          <w:lang w:val="en-GB"/>
        </w:rPr>
      </w:pPr>
      <w:r w:rsidRPr="003B18A1">
        <w:rPr>
          <w:b/>
          <w:lang w:val="en-GB"/>
        </w:rPr>
        <w:lastRenderedPageBreak/>
        <w:t>SCHEDULE No. 1</w:t>
      </w:r>
    </w:p>
    <w:p w14:paraId="7AE3B3AD" w14:textId="77777777" w:rsidR="00A5404C" w:rsidRPr="003B18A1" w:rsidRDefault="00A5404C" w:rsidP="00A5404C">
      <w:pPr>
        <w:ind w:left="680" w:hanging="680"/>
        <w:jc w:val="center"/>
        <w:rPr>
          <w:b/>
          <w:u w:val="single"/>
          <w:lang w:val="en-GB"/>
        </w:rPr>
      </w:pPr>
      <w:r w:rsidRPr="003B18A1">
        <w:rPr>
          <w:b/>
          <w:u w:val="single"/>
          <w:lang w:val="en-GB"/>
        </w:rPr>
        <w:t>Submission of Reports, Drawings and Documents</w:t>
      </w:r>
    </w:p>
    <w:p w14:paraId="0C70E362" w14:textId="77777777" w:rsidR="00A5404C" w:rsidRPr="003B18A1" w:rsidRDefault="00A5404C" w:rsidP="00A5404C">
      <w:pPr>
        <w:ind w:left="680" w:hanging="680"/>
        <w:jc w:val="both"/>
        <w:rPr>
          <w:lang w:val="en-GB"/>
        </w:rPr>
      </w:pPr>
    </w:p>
    <w:p w14:paraId="61CFD548" w14:textId="14FB5FC3" w:rsidR="00A5404C" w:rsidRPr="003B18A1" w:rsidRDefault="00A5404C" w:rsidP="00A5404C">
      <w:pPr>
        <w:jc w:val="both"/>
        <w:rPr>
          <w:lang w:val="en-GB"/>
        </w:rPr>
      </w:pPr>
      <w:r w:rsidRPr="003B18A1">
        <w:rPr>
          <w:lang w:val="en-GB"/>
        </w:rPr>
        <w:t>The Consultant shall submit to the Client the various reports, drawings and documents that are either specified or implied in these Terms of References in respect of the various components and stages of the Project as described in the Terms of References.</w:t>
      </w:r>
    </w:p>
    <w:p w14:paraId="7D360B36" w14:textId="77777777" w:rsidR="00A5404C" w:rsidRPr="003B18A1" w:rsidRDefault="00A5404C" w:rsidP="00A5404C">
      <w:pPr>
        <w:ind w:left="680" w:hanging="680"/>
        <w:jc w:val="both"/>
        <w:rPr>
          <w:lang w:val="en-GB"/>
        </w:rPr>
      </w:pPr>
    </w:p>
    <w:p w14:paraId="1D591194" w14:textId="25E159CD" w:rsidR="00A5404C" w:rsidRPr="003B18A1" w:rsidRDefault="00A5404C" w:rsidP="00A5404C">
      <w:pPr>
        <w:jc w:val="both"/>
        <w:rPr>
          <w:lang w:val="en-GB"/>
        </w:rPr>
      </w:pPr>
      <w:r w:rsidRPr="003B18A1">
        <w:rPr>
          <w:lang w:val="en-GB"/>
        </w:rPr>
        <w:t>In relation to the ongoing stages of the Consultant' work the submission requirements given below should be allowed by the Consultant as a guideline for the extent and type of documentation that will be required by the Client during the performance of the Services.</w:t>
      </w:r>
    </w:p>
    <w:p w14:paraId="7D041116" w14:textId="77777777" w:rsidR="00A5404C" w:rsidRPr="003B18A1" w:rsidRDefault="00A5404C" w:rsidP="00A5404C">
      <w:pPr>
        <w:ind w:left="680" w:hanging="680"/>
        <w:jc w:val="both"/>
        <w:rPr>
          <w:lang w:val="en-GB"/>
        </w:rPr>
      </w:pPr>
    </w:p>
    <w:p w14:paraId="20106D48" w14:textId="77777777" w:rsidR="00A5404C" w:rsidRPr="003B18A1" w:rsidRDefault="00A5404C" w:rsidP="00A5404C">
      <w:pPr>
        <w:ind w:left="680" w:hanging="680"/>
        <w:jc w:val="center"/>
        <w:rPr>
          <w:lang w:val="en-GB"/>
        </w:rPr>
      </w:pPr>
      <w:r w:rsidRPr="003B18A1">
        <w:rPr>
          <w:u w:val="single"/>
          <w:lang w:val="en-GB"/>
        </w:rPr>
        <w:t>Submission Requirements</w:t>
      </w:r>
    </w:p>
    <w:p w14:paraId="313D3966" w14:textId="77777777" w:rsidR="00A5404C" w:rsidRPr="003B18A1" w:rsidRDefault="00A5404C" w:rsidP="00A5404C">
      <w:pPr>
        <w:ind w:left="680" w:hanging="680"/>
        <w:jc w:val="both"/>
        <w:rPr>
          <w:lang w:val="en-GB"/>
        </w:rPr>
      </w:pPr>
      <w:r w:rsidRPr="003B18A1">
        <w:rPr>
          <w:u w:val="single"/>
          <w:lang w:val="en-GB"/>
        </w:rPr>
        <w:t>General</w:t>
      </w:r>
    </w:p>
    <w:p w14:paraId="14CFDA85" w14:textId="77777777" w:rsidR="00A5404C" w:rsidRPr="003B18A1" w:rsidRDefault="00A5404C" w:rsidP="00A5404C">
      <w:pPr>
        <w:ind w:left="1360" w:hanging="680"/>
        <w:jc w:val="both"/>
        <w:rPr>
          <w:lang w:val="en-GB"/>
        </w:rPr>
      </w:pPr>
    </w:p>
    <w:p w14:paraId="04FED957" w14:textId="77777777" w:rsidR="00A5404C" w:rsidRPr="003B18A1" w:rsidRDefault="00A5404C" w:rsidP="00A5404C">
      <w:pPr>
        <w:jc w:val="both"/>
        <w:rPr>
          <w:lang w:val="en-GB"/>
        </w:rPr>
      </w:pPr>
      <w:r w:rsidRPr="003B18A1">
        <w:rPr>
          <w:lang w:val="en-GB"/>
        </w:rPr>
        <w:t>Format of Reports</w:t>
      </w:r>
      <w:r w:rsidRPr="003B18A1">
        <w:rPr>
          <w:lang w:val="en-GB"/>
        </w:rPr>
        <w:tab/>
        <w:t>: A4 or A3 including where appropriate drawings reduced to A3 size</w:t>
      </w:r>
    </w:p>
    <w:p w14:paraId="3FE49AD9" w14:textId="77777777" w:rsidR="00A5404C" w:rsidRPr="003B18A1" w:rsidRDefault="00A5404C" w:rsidP="00A5404C">
      <w:pPr>
        <w:ind w:left="1360" w:hanging="1360"/>
        <w:jc w:val="both"/>
        <w:rPr>
          <w:lang w:val="en-GB"/>
        </w:rPr>
      </w:pPr>
    </w:p>
    <w:p w14:paraId="4015522C" w14:textId="77777777" w:rsidR="00A5404C" w:rsidRPr="003B18A1" w:rsidRDefault="00A5404C" w:rsidP="00A5404C">
      <w:pPr>
        <w:ind w:left="1360" w:hanging="1360"/>
        <w:jc w:val="both"/>
        <w:rPr>
          <w:lang w:val="en-GB"/>
        </w:rPr>
      </w:pPr>
      <w:r w:rsidRPr="003B18A1">
        <w:rPr>
          <w:lang w:val="en-GB"/>
        </w:rPr>
        <w:t>Format of Drawings</w:t>
      </w:r>
      <w:r w:rsidRPr="003B18A1">
        <w:rPr>
          <w:lang w:val="en-GB"/>
        </w:rPr>
        <w:tab/>
        <w:t>: A1 size (unless otherwise required or agreed)</w:t>
      </w:r>
    </w:p>
    <w:p w14:paraId="0CFE2593" w14:textId="77777777" w:rsidR="00A5404C" w:rsidRPr="003B18A1" w:rsidRDefault="00A5404C" w:rsidP="00A5404C">
      <w:pPr>
        <w:jc w:val="both"/>
        <w:rPr>
          <w:lang w:val="en-GB"/>
        </w:rPr>
      </w:pPr>
    </w:p>
    <w:p w14:paraId="0CF425BD" w14:textId="77777777" w:rsidR="00A5404C" w:rsidRPr="00FB696D" w:rsidRDefault="00A5404C" w:rsidP="00A5404C">
      <w:pPr>
        <w:jc w:val="both"/>
        <w:rPr>
          <w:lang w:val="en-GB"/>
        </w:rPr>
      </w:pPr>
      <w:r w:rsidRPr="00FB696D">
        <w:rPr>
          <w:lang w:val="en-GB"/>
        </w:rPr>
        <w:t>Scale of Drawings</w:t>
      </w:r>
      <w:r w:rsidRPr="00FB696D">
        <w:rPr>
          <w:lang w:val="en-GB"/>
        </w:rPr>
        <w:tab/>
        <w:t>: To be agreed with the Client.</w:t>
      </w:r>
    </w:p>
    <w:p w14:paraId="0D587305" w14:textId="513ED554" w:rsidR="00A5404C" w:rsidRPr="00FB696D" w:rsidRDefault="00A5404C" w:rsidP="00A5404C">
      <w:pPr>
        <w:jc w:val="both"/>
        <w:rPr>
          <w:lang w:val="en-GB"/>
        </w:rPr>
      </w:pPr>
      <w:r w:rsidRPr="00FB696D">
        <w:rPr>
          <w:lang w:val="en-GB"/>
        </w:rPr>
        <w:t>One draft copy of all reports and drawings shall firstly be submitted to the Client for discussion purposes following which the Consultant shall be required to prepare the final copy, incorporating any amendments arising from such discussions.</w:t>
      </w:r>
    </w:p>
    <w:p w14:paraId="15413281" w14:textId="77777777" w:rsidR="00A5404C" w:rsidRPr="00FB696D" w:rsidRDefault="00A5404C" w:rsidP="00A5404C">
      <w:pPr>
        <w:ind w:left="1360" w:hanging="680"/>
        <w:jc w:val="both"/>
        <w:rPr>
          <w:lang w:val="en-GB"/>
        </w:rPr>
      </w:pPr>
    </w:p>
    <w:p w14:paraId="013B2E5F" w14:textId="12BF4C9C" w:rsidR="00A5404C" w:rsidRPr="00FB696D" w:rsidRDefault="00A5404C" w:rsidP="00A5404C">
      <w:pPr>
        <w:numPr>
          <w:ilvl w:val="1"/>
          <w:numId w:val="11"/>
        </w:numPr>
        <w:jc w:val="both"/>
        <w:rPr>
          <w:lang w:val="en-GB"/>
        </w:rPr>
      </w:pPr>
      <w:r w:rsidRPr="00FB696D">
        <w:rPr>
          <w:lang w:val="en-GB"/>
        </w:rPr>
        <w:t>Material Test Report</w:t>
      </w:r>
      <w:r w:rsidRPr="00FB696D">
        <w:rPr>
          <w:lang w:val="en-GB"/>
        </w:rPr>
        <w:tab/>
      </w:r>
      <w:r w:rsidRPr="00FB696D">
        <w:rPr>
          <w:lang w:val="en-GB"/>
        </w:rPr>
        <w:tab/>
      </w:r>
      <w:r w:rsidRPr="00FB696D">
        <w:rPr>
          <w:lang w:val="en-GB"/>
        </w:rPr>
        <w:tab/>
      </w:r>
      <w:r w:rsidRPr="00FB696D">
        <w:rPr>
          <w:lang w:val="en-GB"/>
        </w:rPr>
        <w:tab/>
      </w:r>
      <w:r w:rsidRPr="00FB696D">
        <w:rPr>
          <w:lang w:val="en-GB"/>
        </w:rPr>
        <w:tab/>
      </w:r>
      <w:r w:rsidR="00D5002A" w:rsidRPr="00FB696D">
        <w:rPr>
          <w:lang w:val="en-GB"/>
        </w:rPr>
        <w:t>1</w:t>
      </w:r>
      <w:r w:rsidRPr="00FB696D">
        <w:rPr>
          <w:lang w:val="en-GB"/>
        </w:rPr>
        <w:t xml:space="preserve"> </w:t>
      </w:r>
      <w:r w:rsidR="00E35CE9" w:rsidRPr="00FB696D">
        <w:rPr>
          <w:lang w:val="en-GB"/>
        </w:rPr>
        <w:t>c</w:t>
      </w:r>
      <w:r w:rsidRPr="00FB696D">
        <w:rPr>
          <w:lang w:val="en-GB"/>
        </w:rPr>
        <w:t>opies</w:t>
      </w:r>
    </w:p>
    <w:p w14:paraId="566EAC21" w14:textId="6D23E3E2" w:rsidR="00A5404C" w:rsidRPr="00FB696D" w:rsidRDefault="00A5404C" w:rsidP="00A5404C">
      <w:pPr>
        <w:numPr>
          <w:ilvl w:val="1"/>
          <w:numId w:val="11"/>
        </w:numPr>
        <w:jc w:val="both"/>
        <w:rPr>
          <w:lang w:val="en-GB"/>
        </w:rPr>
      </w:pPr>
      <w:r w:rsidRPr="00FB696D">
        <w:rPr>
          <w:lang w:val="en-GB"/>
        </w:rPr>
        <w:t>Assessment Report and all attachments</w:t>
      </w:r>
      <w:r w:rsidRPr="00FB696D">
        <w:rPr>
          <w:lang w:val="en-GB"/>
        </w:rPr>
        <w:tab/>
      </w:r>
      <w:r w:rsidRPr="00FB696D">
        <w:rPr>
          <w:lang w:val="en-GB"/>
        </w:rPr>
        <w:tab/>
      </w:r>
      <w:r w:rsidRPr="00FB696D">
        <w:rPr>
          <w:lang w:val="en-GB"/>
        </w:rPr>
        <w:tab/>
      </w:r>
      <w:r w:rsidR="00D5002A" w:rsidRPr="00FB696D">
        <w:rPr>
          <w:lang w:val="en-GB"/>
        </w:rPr>
        <w:t>1</w:t>
      </w:r>
      <w:r w:rsidRPr="00FB696D">
        <w:rPr>
          <w:lang w:val="en-GB"/>
        </w:rPr>
        <w:t xml:space="preserve"> copies</w:t>
      </w:r>
    </w:p>
    <w:p w14:paraId="6ECE61FA" w14:textId="79CF45FF" w:rsidR="00A5404C" w:rsidRPr="00FB696D" w:rsidRDefault="00A5404C" w:rsidP="00A5404C">
      <w:pPr>
        <w:numPr>
          <w:ilvl w:val="1"/>
          <w:numId w:val="11"/>
        </w:numPr>
        <w:jc w:val="both"/>
        <w:rPr>
          <w:lang w:val="en-GB"/>
        </w:rPr>
      </w:pPr>
      <w:r w:rsidRPr="00FB696D">
        <w:rPr>
          <w:lang w:val="en-GB"/>
        </w:rPr>
        <w:t>Preliminary Design Report and all attachments</w:t>
      </w:r>
      <w:r w:rsidRPr="00FB696D">
        <w:rPr>
          <w:lang w:val="en-GB"/>
        </w:rPr>
        <w:tab/>
      </w:r>
      <w:r w:rsidRPr="00FB696D">
        <w:rPr>
          <w:lang w:val="en-GB"/>
        </w:rPr>
        <w:tab/>
      </w:r>
      <w:r w:rsidR="00D5002A" w:rsidRPr="00FB696D">
        <w:rPr>
          <w:lang w:val="en-GB"/>
        </w:rPr>
        <w:t>1</w:t>
      </w:r>
      <w:r w:rsidRPr="00FB696D">
        <w:rPr>
          <w:lang w:val="en-GB"/>
        </w:rPr>
        <w:t xml:space="preserve"> copies</w:t>
      </w:r>
    </w:p>
    <w:p w14:paraId="7E91A003" w14:textId="3C79A945" w:rsidR="00A5404C" w:rsidRPr="00FB696D" w:rsidRDefault="00A5404C" w:rsidP="00A5404C">
      <w:pPr>
        <w:numPr>
          <w:ilvl w:val="1"/>
          <w:numId w:val="11"/>
        </w:numPr>
        <w:jc w:val="both"/>
        <w:rPr>
          <w:lang w:val="en-GB"/>
        </w:rPr>
      </w:pPr>
      <w:r w:rsidRPr="00FB696D">
        <w:rPr>
          <w:lang w:val="en-GB"/>
        </w:rPr>
        <w:t>Final Design Report, Drawings and all attachments</w:t>
      </w:r>
      <w:r w:rsidRPr="00FB696D">
        <w:rPr>
          <w:lang w:val="en-GB"/>
        </w:rPr>
        <w:tab/>
      </w:r>
      <w:r w:rsidR="00D5002A" w:rsidRPr="00FB696D">
        <w:rPr>
          <w:lang w:val="en-GB"/>
        </w:rPr>
        <w:t>1</w:t>
      </w:r>
      <w:r w:rsidRPr="00FB696D">
        <w:rPr>
          <w:lang w:val="en-GB"/>
        </w:rPr>
        <w:t xml:space="preserve"> copies</w:t>
      </w:r>
    </w:p>
    <w:p w14:paraId="332CE2DB" w14:textId="57089DB8" w:rsidR="00A5404C" w:rsidRPr="00FB696D" w:rsidRDefault="00A5404C" w:rsidP="00A5404C">
      <w:pPr>
        <w:numPr>
          <w:ilvl w:val="1"/>
          <w:numId w:val="11"/>
        </w:numPr>
        <w:jc w:val="both"/>
        <w:rPr>
          <w:lang w:val="en-GB"/>
        </w:rPr>
      </w:pPr>
      <w:r w:rsidRPr="00FB696D">
        <w:rPr>
          <w:lang w:val="en-GB"/>
        </w:rPr>
        <w:t>Tender Documents</w:t>
      </w:r>
      <w:r w:rsidRPr="00FB696D">
        <w:rPr>
          <w:lang w:val="en-GB"/>
        </w:rPr>
        <w:tab/>
      </w:r>
      <w:r w:rsidRPr="00FB696D">
        <w:rPr>
          <w:lang w:val="en-GB"/>
        </w:rPr>
        <w:tab/>
      </w:r>
      <w:r w:rsidRPr="00FB696D">
        <w:rPr>
          <w:lang w:val="en-GB"/>
        </w:rPr>
        <w:tab/>
      </w:r>
      <w:r w:rsidRPr="00FB696D">
        <w:rPr>
          <w:lang w:val="en-GB"/>
        </w:rPr>
        <w:tab/>
      </w:r>
      <w:r w:rsidRPr="00FB696D">
        <w:rPr>
          <w:lang w:val="en-GB"/>
        </w:rPr>
        <w:tab/>
      </w:r>
      <w:r w:rsidR="00D5002A" w:rsidRPr="00FB696D">
        <w:rPr>
          <w:lang w:val="en-GB"/>
        </w:rPr>
        <w:t>1</w:t>
      </w:r>
      <w:r w:rsidRPr="00FB696D">
        <w:rPr>
          <w:lang w:val="en-GB"/>
        </w:rPr>
        <w:t xml:space="preserve"> copies</w:t>
      </w:r>
    </w:p>
    <w:p w14:paraId="5C07A973" w14:textId="77777777" w:rsidR="00A5404C" w:rsidRPr="00FB696D" w:rsidRDefault="00A5404C" w:rsidP="00A5404C">
      <w:pPr>
        <w:ind w:left="2041" w:hanging="680"/>
        <w:jc w:val="both"/>
        <w:rPr>
          <w:lang w:val="en-GB"/>
        </w:rPr>
      </w:pPr>
    </w:p>
    <w:p w14:paraId="3A869CCE" w14:textId="6C2D40D0" w:rsidR="009E4571" w:rsidRPr="009E4571" w:rsidRDefault="009E4571" w:rsidP="009E4571">
      <w:pPr>
        <w:jc w:val="both"/>
      </w:pPr>
      <w:bookmarkStart w:id="21" w:name="_Hlk182236646"/>
      <w:r w:rsidRPr="00FB696D">
        <w:rPr>
          <w:lang w:val="en-GB"/>
        </w:rPr>
        <w:t>The Consultant shall submit also the electronic copy (</w:t>
      </w:r>
      <w:r w:rsidR="00BB62ED">
        <w:rPr>
          <w:lang w:val="en-GB"/>
        </w:rPr>
        <w:t>3</w:t>
      </w:r>
      <w:r w:rsidRPr="00FB696D">
        <w:rPr>
          <w:lang w:val="en-GB"/>
        </w:rPr>
        <w:t xml:space="preserve"> external SSD hard disc) of all the above documents. If necessary, the Consultant shall submit the above documents as hard cop</w:t>
      </w:r>
      <w:r w:rsidR="001E1434" w:rsidRPr="00FB696D">
        <w:rPr>
          <w:lang w:val="en-GB"/>
        </w:rPr>
        <w:t>ies</w:t>
      </w:r>
      <w:r w:rsidRPr="00FB696D">
        <w:rPr>
          <w:lang w:val="en-GB"/>
        </w:rPr>
        <w:t xml:space="preserve"> with no charge.</w:t>
      </w:r>
      <w:r w:rsidRPr="00FB696D">
        <w:t xml:space="preserve"> All the reports, manuals and other documentations shall be prepared in both </w:t>
      </w:r>
      <w:r w:rsidRPr="00FB696D">
        <w:rPr>
          <w:b/>
        </w:rPr>
        <w:t>Turkish and English Language</w:t>
      </w:r>
      <w:r w:rsidRPr="00FB696D">
        <w:t>. The metric system of</w:t>
      </w:r>
      <w:r w:rsidR="00BB62ED">
        <w:t xml:space="preserve"> units for</w:t>
      </w:r>
      <w:r w:rsidRPr="00FB696D">
        <w:t xml:space="preserve"> weights and measures shall be used. The drawings shall be submitted in the format</w:t>
      </w:r>
      <w:smartTag w:uri="urn:schemas-microsoft-com:office:smarttags" w:element="PersonName">
        <w:r w:rsidRPr="00FB696D">
          <w:t>,</w:t>
        </w:r>
      </w:smartTag>
      <w:r w:rsidRPr="00FB696D">
        <w:t xml:space="preserve"> labeling</w:t>
      </w:r>
      <w:smartTag w:uri="urn:schemas-microsoft-com:office:smarttags" w:element="PersonName">
        <w:r w:rsidRPr="00FB696D">
          <w:t>,</w:t>
        </w:r>
      </w:smartTag>
      <w:r w:rsidRPr="00FB696D">
        <w:t xml:space="preserve"> grouping and details as required by the Client. The plot size</w:t>
      </w:r>
      <w:smartTag w:uri="urn:schemas-microsoft-com:office:smarttags" w:element="PersonName">
        <w:r w:rsidRPr="00FB696D">
          <w:t>,</w:t>
        </w:r>
      </w:smartTag>
      <w:r w:rsidRPr="00FB696D">
        <w:t xml:space="preserve"> parcel</w:t>
      </w:r>
      <w:smartTag w:uri="urn:schemas-microsoft-com:office:smarttags" w:element="PersonName">
        <w:r w:rsidRPr="00FB696D">
          <w:t>,</w:t>
        </w:r>
      </w:smartTag>
      <w:r w:rsidRPr="00FB696D">
        <w:t xml:space="preserve"> map</w:t>
      </w:r>
      <w:r w:rsidRPr="009E4571">
        <w:t xml:space="preserve"> sheet for all buildings shall be listed and integrated into the drawings and other required documents.</w:t>
      </w:r>
    </w:p>
    <w:bookmarkEnd w:id="21"/>
    <w:p w14:paraId="593A5FCE" w14:textId="77777777" w:rsidR="009E4571" w:rsidRPr="009E4571" w:rsidRDefault="009E4571" w:rsidP="009E4571">
      <w:pPr>
        <w:jc w:val="both"/>
        <w:rPr>
          <w:lang w:val="en-GB"/>
        </w:rPr>
      </w:pPr>
    </w:p>
    <w:p w14:paraId="2F7A3AED" w14:textId="728AD8C5" w:rsidR="009E4571" w:rsidRPr="009E4571" w:rsidRDefault="009E4571" w:rsidP="009E4571">
      <w:pPr>
        <w:tabs>
          <w:tab w:val="center" w:pos="4320"/>
          <w:tab w:val="right" w:pos="8640"/>
        </w:tabs>
        <w:jc w:val="both"/>
        <w:rPr>
          <w:lang w:val="x-none" w:eastAsia="x-none"/>
        </w:rPr>
      </w:pPr>
      <w:r w:rsidRPr="009E4571">
        <w:rPr>
          <w:lang w:val="en-GB" w:eastAsia="x-none"/>
        </w:rPr>
        <w:t>In addition to the above numbers, the Consultant shall submit a set of reproducible copy of Final Design Drawings.</w:t>
      </w:r>
    </w:p>
    <w:p w14:paraId="7F336ECF" w14:textId="77777777" w:rsidR="009E4571" w:rsidRPr="009E4571" w:rsidRDefault="009E4571" w:rsidP="009E4571">
      <w:pPr>
        <w:jc w:val="both"/>
        <w:rPr>
          <w:lang w:val="en-GB"/>
        </w:rPr>
      </w:pPr>
    </w:p>
    <w:p w14:paraId="732EFDCC" w14:textId="53AAF4ED" w:rsidR="009E4571" w:rsidRPr="009E4571" w:rsidRDefault="009E4571" w:rsidP="009E4571">
      <w:pPr>
        <w:jc w:val="both"/>
        <w:rPr>
          <w:b/>
          <w:sz w:val="18"/>
          <w:szCs w:val="18"/>
        </w:rPr>
      </w:pPr>
      <w:r w:rsidRPr="009E4571">
        <w:rPr>
          <w:lang w:val="en-GB"/>
        </w:rPr>
        <w:t>As indicated in the General Conditions of Contract all the drawings, reports, plans, specifications, and any other documents produced under this Contract are the property of the Client and therefore the Consultant shall also submit all the originals of the drawings and the other documents.</w:t>
      </w:r>
    </w:p>
    <w:p w14:paraId="4E81EAE7" w14:textId="77777777" w:rsidR="00EF5E56" w:rsidRDefault="00EF5E56" w:rsidP="00A5404C">
      <w:pPr>
        <w:jc w:val="center"/>
        <w:rPr>
          <w:b/>
          <w:sz w:val="18"/>
          <w:szCs w:val="18"/>
        </w:rPr>
      </w:pPr>
    </w:p>
    <w:p w14:paraId="691D6CCB" w14:textId="77777777" w:rsidR="00EF5E56" w:rsidRPr="003B18A1" w:rsidRDefault="00EF5E56" w:rsidP="00A5404C">
      <w:pPr>
        <w:jc w:val="center"/>
        <w:rPr>
          <w:b/>
          <w:sz w:val="18"/>
          <w:szCs w:val="18"/>
        </w:rPr>
        <w:sectPr w:rsidR="00EF5E56" w:rsidRPr="003B18A1" w:rsidSect="007743D0">
          <w:headerReference w:type="default" r:id="rId11"/>
          <w:type w:val="continuous"/>
          <w:pgSz w:w="12242" w:h="15842" w:code="1"/>
          <w:pgMar w:top="1440" w:right="1440" w:bottom="1728" w:left="1728" w:header="720" w:footer="720" w:gutter="0"/>
          <w:paperSrc w:first="15" w:other="15"/>
          <w:cols w:space="720"/>
          <w:noEndnote/>
          <w:titlePg/>
        </w:sectPr>
      </w:pPr>
    </w:p>
    <w:p w14:paraId="3D05D11C" w14:textId="77777777" w:rsidR="00A5404C" w:rsidRPr="003B18A1" w:rsidRDefault="00A5404C" w:rsidP="00A5404C">
      <w:pPr>
        <w:jc w:val="center"/>
        <w:rPr>
          <w:b/>
          <w:sz w:val="18"/>
          <w:szCs w:val="18"/>
        </w:rPr>
      </w:pPr>
    </w:p>
    <w:p w14:paraId="2333F950" w14:textId="1736CF52" w:rsidR="00A5404C" w:rsidRPr="00E73C41" w:rsidRDefault="00A5404C" w:rsidP="00A5404C">
      <w:pPr>
        <w:jc w:val="center"/>
        <w:rPr>
          <w:b/>
          <w:szCs w:val="18"/>
        </w:rPr>
      </w:pPr>
      <w:r w:rsidRPr="00E73C41">
        <w:rPr>
          <w:b/>
          <w:szCs w:val="18"/>
        </w:rPr>
        <w:lastRenderedPageBreak/>
        <w:t>TABLE- 1</w:t>
      </w:r>
    </w:p>
    <w:p w14:paraId="1BF0393F" w14:textId="5EEE7E86" w:rsidR="00BB62CF" w:rsidRPr="00E73C41" w:rsidRDefault="00A5404C" w:rsidP="00A5404C">
      <w:pPr>
        <w:jc w:val="center"/>
        <w:rPr>
          <w:szCs w:val="18"/>
          <w:u w:val="single"/>
        </w:rPr>
      </w:pPr>
      <w:r w:rsidRPr="00E73C41">
        <w:rPr>
          <w:szCs w:val="18"/>
          <w:u w:val="single"/>
        </w:rPr>
        <w:t xml:space="preserve">LIST OF </w:t>
      </w:r>
      <w:r w:rsidR="009E4571" w:rsidRPr="00E73C41">
        <w:rPr>
          <w:szCs w:val="18"/>
          <w:u w:val="single"/>
        </w:rPr>
        <w:t>HOSPITALS</w:t>
      </w:r>
      <w:r w:rsidR="004E6CC8" w:rsidRPr="00E73C41">
        <w:rPr>
          <w:szCs w:val="18"/>
          <w:u w:val="single"/>
        </w:rPr>
        <w:t>/HEALTHCARE CENTERS</w:t>
      </w:r>
    </w:p>
    <w:p w14:paraId="76B6E3CD" w14:textId="77777777" w:rsidR="009E4571" w:rsidRDefault="009E4571" w:rsidP="00A5404C">
      <w:pPr>
        <w:jc w:val="center"/>
        <w:rPr>
          <w:sz w:val="18"/>
          <w:szCs w:val="18"/>
          <w:u w:val="single"/>
        </w:rPr>
      </w:pPr>
    </w:p>
    <w:tbl>
      <w:tblPr>
        <w:tblW w:w="10696" w:type="dxa"/>
        <w:jc w:val="center"/>
        <w:tblLook w:val="04A0" w:firstRow="1" w:lastRow="0" w:firstColumn="1" w:lastColumn="0" w:noHBand="0" w:noVBand="1"/>
      </w:tblPr>
      <w:tblGrid>
        <w:gridCol w:w="980"/>
        <w:gridCol w:w="1633"/>
        <w:gridCol w:w="6199"/>
        <w:gridCol w:w="1884"/>
      </w:tblGrid>
      <w:tr w:rsidR="009E4571" w:rsidRPr="008928C9" w14:paraId="74B096EF" w14:textId="77777777" w:rsidTr="00254CD8">
        <w:trPr>
          <w:trHeight w:val="1053"/>
          <w:jc w:val="center"/>
        </w:trPr>
        <w:tc>
          <w:tcPr>
            <w:tcW w:w="980" w:type="dxa"/>
            <w:tcBorders>
              <w:top w:val="single" w:sz="4" w:space="0" w:color="auto"/>
              <w:left w:val="single" w:sz="4" w:space="0" w:color="auto"/>
              <w:bottom w:val="single" w:sz="4" w:space="0" w:color="auto"/>
              <w:right w:val="nil"/>
            </w:tcBorders>
            <w:shd w:val="clear" w:color="000000" w:fill="FFF2CC"/>
            <w:noWrap/>
            <w:vAlign w:val="center"/>
            <w:hideMark/>
          </w:tcPr>
          <w:p w14:paraId="5ABCA255" w14:textId="77777777" w:rsidR="009E4571" w:rsidRPr="00D55CAC" w:rsidRDefault="009E4571" w:rsidP="001E1434">
            <w:pPr>
              <w:jc w:val="center"/>
              <w:rPr>
                <w:b/>
                <w:bCs/>
                <w:color w:val="000000"/>
                <w:sz w:val="22"/>
                <w:szCs w:val="18"/>
              </w:rPr>
            </w:pPr>
            <w:r w:rsidRPr="00D55CAC">
              <w:rPr>
                <w:b/>
                <w:bCs/>
                <w:color w:val="000000"/>
                <w:sz w:val="22"/>
                <w:szCs w:val="18"/>
              </w:rPr>
              <w:t>NO</w:t>
            </w:r>
          </w:p>
        </w:tc>
        <w:tc>
          <w:tcPr>
            <w:tcW w:w="1633"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11AC7F68" w14:textId="77777777" w:rsidR="009E4571" w:rsidRPr="00D55CAC" w:rsidRDefault="009E4571" w:rsidP="001E1434">
            <w:pPr>
              <w:jc w:val="center"/>
              <w:rPr>
                <w:b/>
                <w:bCs/>
                <w:color w:val="000000"/>
                <w:sz w:val="22"/>
                <w:szCs w:val="18"/>
              </w:rPr>
            </w:pPr>
            <w:r w:rsidRPr="00D55CAC">
              <w:rPr>
                <w:b/>
                <w:bCs/>
                <w:color w:val="000000"/>
                <w:sz w:val="22"/>
                <w:szCs w:val="18"/>
              </w:rPr>
              <w:t>DISTRICT</w:t>
            </w:r>
          </w:p>
        </w:tc>
        <w:tc>
          <w:tcPr>
            <w:tcW w:w="6199" w:type="dxa"/>
            <w:tcBorders>
              <w:top w:val="single" w:sz="4" w:space="0" w:color="auto"/>
              <w:left w:val="nil"/>
              <w:bottom w:val="single" w:sz="4" w:space="0" w:color="auto"/>
              <w:right w:val="single" w:sz="4" w:space="0" w:color="auto"/>
            </w:tcBorders>
            <w:shd w:val="clear" w:color="000000" w:fill="FFF2CC"/>
            <w:noWrap/>
            <w:vAlign w:val="center"/>
            <w:hideMark/>
          </w:tcPr>
          <w:p w14:paraId="21A07B2B" w14:textId="4074DFFB" w:rsidR="009E4571" w:rsidRPr="00D55CAC" w:rsidRDefault="009E4571" w:rsidP="001E1434">
            <w:pPr>
              <w:jc w:val="center"/>
              <w:rPr>
                <w:b/>
                <w:bCs/>
                <w:color w:val="000000"/>
                <w:sz w:val="22"/>
                <w:szCs w:val="18"/>
              </w:rPr>
            </w:pPr>
            <w:r w:rsidRPr="00D55CAC">
              <w:rPr>
                <w:b/>
                <w:bCs/>
                <w:color w:val="000000"/>
                <w:sz w:val="22"/>
                <w:szCs w:val="18"/>
              </w:rPr>
              <w:t>NAME OF THE HOSPITAL</w:t>
            </w:r>
            <w:r w:rsidR="00E73C41">
              <w:rPr>
                <w:b/>
                <w:bCs/>
                <w:color w:val="000000"/>
                <w:sz w:val="22"/>
                <w:szCs w:val="18"/>
              </w:rPr>
              <w:t>S</w:t>
            </w:r>
            <w:r w:rsidR="004E6CC8">
              <w:rPr>
                <w:b/>
                <w:bCs/>
                <w:color w:val="000000"/>
                <w:sz w:val="22"/>
                <w:szCs w:val="18"/>
              </w:rPr>
              <w:t>/HEALTHCARE CENTER</w:t>
            </w:r>
            <w:r w:rsidR="00E73C41">
              <w:rPr>
                <w:b/>
                <w:bCs/>
                <w:color w:val="000000"/>
                <w:sz w:val="22"/>
                <w:szCs w:val="18"/>
              </w:rPr>
              <w:t>S</w:t>
            </w:r>
          </w:p>
        </w:tc>
        <w:tc>
          <w:tcPr>
            <w:tcW w:w="1884" w:type="dxa"/>
            <w:tcBorders>
              <w:top w:val="single" w:sz="4" w:space="0" w:color="auto"/>
              <w:left w:val="nil"/>
              <w:bottom w:val="single" w:sz="4" w:space="0" w:color="auto"/>
              <w:right w:val="single" w:sz="4" w:space="0" w:color="auto"/>
            </w:tcBorders>
            <w:shd w:val="clear" w:color="000000" w:fill="FFF2CC"/>
            <w:vAlign w:val="center"/>
            <w:hideMark/>
          </w:tcPr>
          <w:p w14:paraId="24A1F7EA" w14:textId="77777777" w:rsidR="009E4571" w:rsidRPr="00D55CAC" w:rsidRDefault="009E4571" w:rsidP="001E1434">
            <w:pPr>
              <w:jc w:val="center"/>
              <w:rPr>
                <w:b/>
                <w:bCs/>
                <w:color w:val="000000"/>
                <w:sz w:val="22"/>
                <w:szCs w:val="18"/>
              </w:rPr>
            </w:pPr>
            <w:r w:rsidRPr="00D55CAC">
              <w:rPr>
                <w:b/>
                <w:bCs/>
                <w:color w:val="000000"/>
                <w:sz w:val="22"/>
                <w:szCs w:val="18"/>
              </w:rPr>
              <w:t>APP. CLOSED AREA (sqm)</w:t>
            </w:r>
          </w:p>
        </w:tc>
      </w:tr>
      <w:tr w:rsidR="009E4571" w:rsidRPr="008928C9" w14:paraId="2CFD28CC" w14:textId="77777777" w:rsidTr="00254CD8">
        <w:trPr>
          <w:trHeight w:val="691"/>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B413E" w14:textId="77777777" w:rsidR="009E4571" w:rsidRPr="00D55CAC" w:rsidRDefault="009E4571" w:rsidP="001E1434">
            <w:pPr>
              <w:jc w:val="center"/>
              <w:rPr>
                <w:color w:val="000000"/>
                <w:sz w:val="22"/>
                <w:szCs w:val="18"/>
              </w:rPr>
            </w:pPr>
            <w:r w:rsidRPr="00D55CAC">
              <w:rPr>
                <w:color w:val="000000"/>
                <w:sz w:val="22"/>
                <w:szCs w:val="18"/>
              </w:rPr>
              <w:t>1</w:t>
            </w:r>
          </w:p>
        </w:tc>
        <w:tc>
          <w:tcPr>
            <w:tcW w:w="1633" w:type="dxa"/>
            <w:tcBorders>
              <w:top w:val="nil"/>
              <w:left w:val="nil"/>
              <w:bottom w:val="single" w:sz="4" w:space="0" w:color="auto"/>
              <w:right w:val="single" w:sz="4" w:space="0" w:color="auto"/>
            </w:tcBorders>
            <w:shd w:val="clear" w:color="auto" w:fill="auto"/>
            <w:noWrap/>
            <w:vAlign w:val="center"/>
          </w:tcPr>
          <w:p w14:paraId="2022A917" w14:textId="47233FE8" w:rsidR="009E4571" w:rsidRPr="00D55CAC" w:rsidRDefault="00D55CAC" w:rsidP="009E4571">
            <w:pPr>
              <w:jc w:val="center"/>
              <w:rPr>
                <w:color w:val="000000"/>
                <w:sz w:val="22"/>
                <w:szCs w:val="18"/>
              </w:rPr>
            </w:pPr>
            <w:proofErr w:type="spellStart"/>
            <w:r w:rsidRPr="00D55CAC">
              <w:rPr>
                <w:color w:val="000000"/>
                <w:sz w:val="22"/>
                <w:szCs w:val="18"/>
              </w:rPr>
              <w:t>Kadıköy</w:t>
            </w:r>
            <w:proofErr w:type="spellEnd"/>
          </w:p>
        </w:tc>
        <w:tc>
          <w:tcPr>
            <w:tcW w:w="6199" w:type="dxa"/>
            <w:tcBorders>
              <w:top w:val="nil"/>
              <w:left w:val="nil"/>
              <w:bottom w:val="single" w:sz="4" w:space="0" w:color="auto"/>
              <w:right w:val="single" w:sz="4" w:space="0" w:color="auto"/>
            </w:tcBorders>
            <w:shd w:val="clear" w:color="auto" w:fill="auto"/>
            <w:noWrap/>
            <w:vAlign w:val="center"/>
          </w:tcPr>
          <w:p w14:paraId="6CBD885B" w14:textId="4761ACF7" w:rsidR="009E4571" w:rsidRPr="00D55CAC" w:rsidRDefault="00FA661C" w:rsidP="009E4571">
            <w:pPr>
              <w:rPr>
                <w:color w:val="000000"/>
                <w:sz w:val="22"/>
                <w:szCs w:val="18"/>
              </w:rPr>
            </w:pPr>
            <w:proofErr w:type="spellStart"/>
            <w:r w:rsidRPr="00D55CAC">
              <w:rPr>
                <w:color w:val="000000"/>
                <w:sz w:val="22"/>
                <w:szCs w:val="18"/>
              </w:rPr>
              <w:t>Göztepe</w:t>
            </w:r>
            <w:proofErr w:type="spellEnd"/>
            <w:r w:rsidRPr="00D55CAC">
              <w:rPr>
                <w:color w:val="000000"/>
                <w:sz w:val="22"/>
                <w:szCs w:val="18"/>
              </w:rPr>
              <w:t xml:space="preserve"> </w:t>
            </w:r>
            <w:proofErr w:type="spellStart"/>
            <w:r w:rsidRPr="00D55CAC">
              <w:rPr>
                <w:color w:val="000000"/>
                <w:sz w:val="22"/>
                <w:szCs w:val="18"/>
              </w:rPr>
              <w:t>Merdivenköy</w:t>
            </w:r>
            <w:proofErr w:type="spellEnd"/>
            <w:r w:rsidRPr="00D55CAC">
              <w:rPr>
                <w:color w:val="000000"/>
                <w:sz w:val="22"/>
                <w:szCs w:val="18"/>
              </w:rPr>
              <w:t xml:space="preserve"> </w:t>
            </w:r>
            <w:r>
              <w:rPr>
                <w:color w:val="000000"/>
                <w:sz w:val="22"/>
                <w:szCs w:val="18"/>
              </w:rPr>
              <w:t>Community Health Clinic</w:t>
            </w:r>
          </w:p>
        </w:tc>
        <w:tc>
          <w:tcPr>
            <w:tcW w:w="1884" w:type="dxa"/>
            <w:tcBorders>
              <w:top w:val="nil"/>
              <w:left w:val="nil"/>
              <w:bottom w:val="single" w:sz="4" w:space="0" w:color="auto"/>
              <w:right w:val="single" w:sz="4" w:space="0" w:color="auto"/>
            </w:tcBorders>
            <w:shd w:val="clear" w:color="auto" w:fill="auto"/>
            <w:noWrap/>
            <w:vAlign w:val="center"/>
          </w:tcPr>
          <w:p w14:paraId="3E250352" w14:textId="6D64658F" w:rsidR="009E4571" w:rsidRPr="00D55CAC" w:rsidRDefault="00D55CAC" w:rsidP="009E4571">
            <w:pPr>
              <w:jc w:val="center"/>
              <w:rPr>
                <w:sz w:val="22"/>
                <w:szCs w:val="18"/>
              </w:rPr>
            </w:pPr>
            <w:r w:rsidRPr="00D55CAC">
              <w:rPr>
                <w:sz w:val="22"/>
                <w:szCs w:val="18"/>
              </w:rPr>
              <w:t>17.500,00 m</w:t>
            </w:r>
            <w:r w:rsidRPr="00D55CAC">
              <w:rPr>
                <w:sz w:val="22"/>
                <w:szCs w:val="18"/>
                <w:vertAlign w:val="superscript"/>
              </w:rPr>
              <w:t>2</w:t>
            </w:r>
          </w:p>
        </w:tc>
      </w:tr>
      <w:tr w:rsidR="00AB4907" w:rsidRPr="008928C9" w14:paraId="6DA533AF" w14:textId="77777777" w:rsidTr="00254CD8">
        <w:trPr>
          <w:trHeight w:val="691"/>
          <w:jc w:val="center"/>
        </w:trPr>
        <w:tc>
          <w:tcPr>
            <w:tcW w:w="980" w:type="dxa"/>
            <w:tcBorders>
              <w:top w:val="nil"/>
              <w:left w:val="single" w:sz="4" w:space="0" w:color="auto"/>
              <w:bottom w:val="single" w:sz="4" w:space="0" w:color="auto"/>
              <w:right w:val="single" w:sz="4" w:space="0" w:color="auto"/>
            </w:tcBorders>
            <w:shd w:val="clear" w:color="auto" w:fill="auto"/>
            <w:noWrap/>
            <w:vAlign w:val="center"/>
          </w:tcPr>
          <w:p w14:paraId="75D3A265" w14:textId="75BCB011" w:rsidR="00AB4907" w:rsidRPr="00D55CAC" w:rsidRDefault="00AB4907" w:rsidP="001E1434">
            <w:pPr>
              <w:jc w:val="center"/>
              <w:rPr>
                <w:color w:val="000000"/>
                <w:sz w:val="22"/>
                <w:szCs w:val="18"/>
              </w:rPr>
            </w:pPr>
            <w:r>
              <w:rPr>
                <w:color w:val="000000"/>
                <w:sz w:val="22"/>
                <w:szCs w:val="18"/>
              </w:rPr>
              <w:t>2</w:t>
            </w:r>
          </w:p>
        </w:tc>
        <w:tc>
          <w:tcPr>
            <w:tcW w:w="1633" w:type="dxa"/>
            <w:tcBorders>
              <w:top w:val="nil"/>
              <w:left w:val="nil"/>
              <w:bottom w:val="single" w:sz="4" w:space="0" w:color="auto"/>
              <w:right w:val="single" w:sz="4" w:space="0" w:color="auto"/>
            </w:tcBorders>
            <w:shd w:val="clear" w:color="auto" w:fill="auto"/>
            <w:noWrap/>
            <w:vAlign w:val="center"/>
          </w:tcPr>
          <w:p w14:paraId="530A02AA" w14:textId="7157BE36" w:rsidR="00AB4907" w:rsidRPr="00D55CAC" w:rsidRDefault="00AB4907" w:rsidP="009E4571">
            <w:pPr>
              <w:jc w:val="center"/>
              <w:rPr>
                <w:color w:val="000000"/>
                <w:sz w:val="22"/>
                <w:szCs w:val="18"/>
              </w:rPr>
            </w:pPr>
            <w:proofErr w:type="spellStart"/>
            <w:r>
              <w:rPr>
                <w:color w:val="000000"/>
                <w:sz w:val="22"/>
                <w:szCs w:val="18"/>
              </w:rPr>
              <w:t>Kağıthane</w:t>
            </w:r>
            <w:proofErr w:type="spellEnd"/>
          </w:p>
        </w:tc>
        <w:tc>
          <w:tcPr>
            <w:tcW w:w="6199" w:type="dxa"/>
            <w:tcBorders>
              <w:top w:val="nil"/>
              <w:left w:val="nil"/>
              <w:bottom w:val="single" w:sz="4" w:space="0" w:color="auto"/>
              <w:right w:val="single" w:sz="4" w:space="0" w:color="auto"/>
            </w:tcBorders>
            <w:shd w:val="clear" w:color="auto" w:fill="auto"/>
            <w:noWrap/>
            <w:vAlign w:val="center"/>
          </w:tcPr>
          <w:p w14:paraId="421504E8" w14:textId="1CE77F3E" w:rsidR="00AB4907" w:rsidRPr="00D55CAC" w:rsidRDefault="00AB4907" w:rsidP="009E4571">
            <w:pPr>
              <w:rPr>
                <w:color w:val="000000"/>
                <w:sz w:val="22"/>
                <w:szCs w:val="18"/>
              </w:rPr>
            </w:pPr>
            <w:proofErr w:type="spellStart"/>
            <w:r>
              <w:rPr>
                <w:color w:val="000000"/>
                <w:sz w:val="22"/>
                <w:szCs w:val="18"/>
              </w:rPr>
              <w:t>Kağıthane</w:t>
            </w:r>
            <w:proofErr w:type="spellEnd"/>
            <w:r>
              <w:rPr>
                <w:color w:val="000000"/>
                <w:sz w:val="22"/>
                <w:szCs w:val="18"/>
              </w:rPr>
              <w:t xml:space="preserve"> </w:t>
            </w:r>
            <w:r w:rsidR="00374AB2">
              <w:rPr>
                <w:color w:val="000000"/>
                <w:sz w:val="22"/>
                <w:szCs w:val="18"/>
              </w:rPr>
              <w:t>State Hospital</w:t>
            </w:r>
          </w:p>
        </w:tc>
        <w:tc>
          <w:tcPr>
            <w:tcW w:w="1884" w:type="dxa"/>
            <w:tcBorders>
              <w:top w:val="nil"/>
              <w:left w:val="nil"/>
              <w:bottom w:val="single" w:sz="4" w:space="0" w:color="auto"/>
              <w:right w:val="single" w:sz="4" w:space="0" w:color="auto"/>
            </w:tcBorders>
            <w:shd w:val="clear" w:color="auto" w:fill="auto"/>
            <w:noWrap/>
            <w:vAlign w:val="center"/>
          </w:tcPr>
          <w:p w14:paraId="3B6A0742" w14:textId="40D78A4A" w:rsidR="00AB4907" w:rsidRPr="00D55CAC" w:rsidRDefault="00AB4907" w:rsidP="009E4571">
            <w:pPr>
              <w:jc w:val="center"/>
              <w:rPr>
                <w:sz w:val="22"/>
                <w:szCs w:val="18"/>
              </w:rPr>
            </w:pPr>
            <w:r>
              <w:rPr>
                <w:sz w:val="22"/>
                <w:szCs w:val="18"/>
              </w:rPr>
              <w:t xml:space="preserve">11.000,00 </w:t>
            </w:r>
            <w:r w:rsidRPr="00D55CAC">
              <w:rPr>
                <w:sz w:val="22"/>
                <w:szCs w:val="18"/>
              </w:rPr>
              <w:t>m</w:t>
            </w:r>
            <w:r w:rsidRPr="00D55CAC">
              <w:rPr>
                <w:sz w:val="22"/>
                <w:szCs w:val="18"/>
                <w:vertAlign w:val="superscript"/>
              </w:rPr>
              <w:t>2</w:t>
            </w:r>
          </w:p>
        </w:tc>
      </w:tr>
      <w:tr w:rsidR="009E4571" w:rsidRPr="008928C9" w14:paraId="663B0410" w14:textId="77777777" w:rsidTr="00254CD8">
        <w:trPr>
          <w:trHeight w:val="691"/>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712E2F2" w14:textId="00C612D0" w:rsidR="009E4571" w:rsidRPr="00D55CAC" w:rsidRDefault="00AB4907" w:rsidP="001E1434">
            <w:pPr>
              <w:jc w:val="center"/>
              <w:rPr>
                <w:color w:val="000000"/>
                <w:sz w:val="22"/>
                <w:szCs w:val="18"/>
              </w:rPr>
            </w:pPr>
            <w:r>
              <w:rPr>
                <w:color w:val="000000"/>
                <w:sz w:val="22"/>
                <w:szCs w:val="18"/>
              </w:rPr>
              <w:t>3</w:t>
            </w:r>
          </w:p>
        </w:tc>
        <w:tc>
          <w:tcPr>
            <w:tcW w:w="1633" w:type="dxa"/>
            <w:tcBorders>
              <w:top w:val="nil"/>
              <w:left w:val="nil"/>
              <w:bottom w:val="single" w:sz="4" w:space="0" w:color="auto"/>
              <w:right w:val="single" w:sz="4" w:space="0" w:color="auto"/>
            </w:tcBorders>
            <w:shd w:val="clear" w:color="auto" w:fill="auto"/>
            <w:noWrap/>
            <w:vAlign w:val="center"/>
          </w:tcPr>
          <w:p w14:paraId="7A99004E" w14:textId="38275B39" w:rsidR="009E4571" w:rsidRPr="00D55CAC" w:rsidRDefault="00D55CAC" w:rsidP="009E4571">
            <w:pPr>
              <w:jc w:val="center"/>
              <w:rPr>
                <w:color w:val="000000"/>
                <w:sz w:val="22"/>
                <w:szCs w:val="18"/>
              </w:rPr>
            </w:pPr>
            <w:r w:rsidRPr="00D55CAC">
              <w:rPr>
                <w:color w:val="000000"/>
                <w:sz w:val="22"/>
                <w:szCs w:val="18"/>
              </w:rPr>
              <w:t>Küçükçekmece</w:t>
            </w:r>
          </w:p>
        </w:tc>
        <w:tc>
          <w:tcPr>
            <w:tcW w:w="6199" w:type="dxa"/>
            <w:tcBorders>
              <w:top w:val="nil"/>
              <w:left w:val="nil"/>
              <w:bottom w:val="single" w:sz="4" w:space="0" w:color="auto"/>
              <w:right w:val="single" w:sz="4" w:space="0" w:color="auto"/>
            </w:tcBorders>
            <w:shd w:val="clear" w:color="auto" w:fill="auto"/>
            <w:noWrap/>
            <w:vAlign w:val="center"/>
          </w:tcPr>
          <w:p w14:paraId="5AAD987C" w14:textId="7CA17621" w:rsidR="009E4571" w:rsidRPr="00D55CAC" w:rsidRDefault="00374AB2" w:rsidP="009E4571">
            <w:pPr>
              <w:rPr>
                <w:color w:val="000000"/>
                <w:sz w:val="22"/>
                <w:szCs w:val="18"/>
              </w:rPr>
            </w:pPr>
            <w:r w:rsidRPr="004F3FBD">
              <w:rPr>
                <w:color w:val="000000"/>
                <w:sz w:val="22"/>
                <w:szCs w:val="22"/>
              </w:rPr>
              <w:t xml:space="preserve">Mehmet Akif </w:t>
            </w:r>
            <w:proofErr w:type="spellStart"/>
            <w:r w:rsidRPr="004F3FBD">
              <w:rPr>
                <w:color w:val="000000"/>
                <w:sz w:val="22"/>
                <w:szCs w:val="22"/>
              </w:rPr>
              <w:t>Ersoy</w:t>
            </w:r>
            <w:proofErr w:type="spellEnd"/>
            <w:r w:rsidRPr="004F3FBD">
              <w:rPr>
                <w:color w:val="000000"/>
                <w:sz w:val="22"/>
                <w:szCs w:val="22"/>
              </w:rPr>
              <w:t xml:space="preserve"> Thoracic, Cardiovascular Surgery Training and Research Hospital</w:t>
            </w:r>
          </w:p>
        </w:tc>
        <w:tc>
          <w:tcPr>
            <w:tcW w:w="1884" w:type="dxa"/>
            <w:tcBorders>
              <w:top w:val="nil"/>
              <w:left w:val="nil"/>
              <w:bottom w:val="single" w:sz="4" w:space="0" w:color="auto"/>
              <w:right w:val="single" w:sz="4" w:space="0" w:color="auto"/>
            </w:tcBorders>
            <w:shd w:val="clear" w:color="auto" w:fill="auto"/>
            <w:noWrap/>
            <w:vAlign w:val="center"/>
          </w:tcPr>
          <w:p w14:paraId="50BFB978" w14:textId="0117FC3F" w:rsidR="009E4571" w:rsidRPr="00D55CAC" w:rsidRDefault="00D55CAC" w:rsidP="009E4571">
            <w:pPr>
              <w:jc w:val="center"/>
              <w:rPr>
                <w:sz w:val="22"/>
                <w:szCs w:val="18"/>
              </w:rPr>
            </w:pPr>
            <w:r w:rsidRPr="00D55CAC">
              <w:rPr>
                <w:sz w:val="22"/>
                <w:szCs w:val="18"/>
              </w:rPr>
              <w:t>25.000,00 m</w:t>
            </w:r>
            <w:r w:rsidRPr="00D55CAC">
              <w:rPr>
                <w:sz w:val="22"/>
                <w:szCs w:val="18"/>
                <w:vertAlign w:val="superscript"/>
              </w:rPr>
              <w:t>2</w:t>
            </w:r>
          </w:p>
        </w:tc>
      </w:tr>
      <w:tr w:rsidR="009E4571" w:rsidRPr="008928C9" w14:paraId="1BE526DF" w14:textId="77777777" w:rsidTr="00254CD8">
        <w:trPr>
          <w:trHeight w:val="691"/>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117C0FE" w14:textId="43732475" w:rsidR="009E4571" w:rsidRPr="00D55CAC" w:rsidRDefault="00AB4907" w:rsidP="001E1434">
            <w:pPr>
              <w:jc w:val="center"/>
              <w:rPr>
                <w:color w:val="000000"/>
                <w:sz w:val="22"/>
                <w:szCs w:val="18"/>
              </w:rPr>
            </w:pPr>
            <w:r>
              <w:rPr>
                <w:color w:val="000000"/>
                <w:sz w:val="22"/>
                <w:szCs w:val="18"/>
              </w:rPr>
              <w:t>4</w:t>
            </w:r>
          </w:p>
        </w:tc>
        <w:tc>
          <w:tcPr>
            <w:tcW w:w="1633" w:type="dxa"/>
            <w:tcBorders>
              <w:top w:val="nil"/>
              <w:left w:val="nil"/>
              <w:bottom w:val="single" w:sz="4" w:space="0" w:color="auto"/>
              <w:right w:val="single" w:sz="4" w:space="0" w:color="auto"/>
            </w:tcBorders>
            <w:shd w:val="clear" w:color="auto" w:fill="auto"/>
            <w:noWrap/>
            <w:vAlign w:val="center"/>
          </w:tcPr>
          <w:p w14:paraId="07538853" w14:textId="029AC2F6" w:rsidR="009E4571" w:rsidRPr="00D55CAC" w:rsidRDefault="00D55CAC" w:rsidP="009E4571">
            <w:pPr>
              <w:jc w:val="center"/>
              <w:rPr>
                <w:color w:val="000000"/>
                <w:sz w:val="22"/>
                <w:szCs w:val="18"/>
              </w:rPr>
            </w:pPr>
            <w:proofErr w:type="spellStart"/>
            <w:r w:rsidRPr="00D55CAC">
              <w:rPr>
                <w:color w:val="000000"/>
                <w:sz w:val="22"/>
                <w:szCs w:val="18"/>
              </w:rPr>
              <w:t>Silivri</w:t>
            </w:r>
            <w:proofErr w:type="spellEnd"/>
          </w:p>
        </w:tc>
        <w:tc>
          <w:tcPr>
            <w:tcW w:w="6199" w:type="dxa"/>
            <w:tcBorders>
              <w:top w:val="nil"/>
              <w:left w:val="nil"/>
              <w:bottom w:val="single" w:sz="4" w:space="0" w:color="auto"/>
              <w:right w:val="single" w:sz="4" w:space="0" w:color="auto"/>
            </w:tcBorders>
            <w:shd w:val="clear" w:color="auto" w:fill="auto"/>
            <w:noWrap/>
            <w:vAlign w:val="center"/>
          </w:tcPr>
          <w:p w14:paraId="2AA18689" w14:textId="7ACA19F7" w:rsidR="009E4571" w:rsidRPr="00D55CAC" w:rsidRDefault="00374AB2" w:rsidP="009E4571">
            <w:pPr>
              <w:rPr>
                <w:color w:val="000000"/>
                <w:sz w:val="22"/>
                <w:szCs w:val="18"/>
              </w:rPr>
            </w:pPr>
            <w:proofErr w:type="spellStart"/>
            <w:r w:rsidRPr="00D55CAC">
              <w:rPr>
                <w:color w:val="000000"/>
                <w:sz w:val="22"/>
                <w:szCs w:val="18"/>
              </w:rPr>
              <w:t>Selimpaşa</w:t>
            </w:r>
            <w:proofErr w:type="spellEnd"/>
            <w:r w:rsidRPr="00D55CAC">
              <w:rPr>
                <w:color w:val="000000"/>
                <w:sz w:val="22"/>
                <w:szCs w:val="18"/>
              </w:rPr>
              <w:t xml:space="preserve"> </w:t>
            </w:r>
            <w:r w:rsidRPr="004F3FBD">
              <w:rPr>
                <w:color w:val="000000"/>
                <w:sz w:val="22"/>
                <w:szCs w:val="18"/>
              </w:rPr>
              <w:t>Emergency Aid and Traumatology Hospital</w:t>
            </w:r>
          </w:p>
        </w:tc>
        <w:tc>
          <w:tcPr>
            <w:tcW w:w="1884" w:type="dxa"/>
            <w:tcBorders>
              <w:top w:val="nil"/>
              <w:left w:val="nil"/>
              <w:bottom w:val="single" w:sz="4" w:space="0" w:color="auto"/>
              <w:right w:val="single" w:sz="4" w:space="0" w:color="auto"/>
            </w:tcBorders>
            <w:shd w:val="clear" w:color="auto" w:fill="auto"/>
            <w:noWrap/>
            <w:vAlign w:val="center"/>
          </w:tcPr>
          <w:p w14:paraId="11B30575" w14:textId="384B8E4E" w:rsidR="009E4571" w:rsidRPr="00D55CAC" w:rsidRDefault="00D55CAC" w:rsidP="009E4571">
            <w:pPr>
              <w:jc w:val="center"/>
              <w:rPr>
                <w:sz w:val="22"/>
                <w:szCs w:val="18"/>
              </w:rPr>
            </w:pPr>
            <w:r w:rsidRPr="00D55CAC">
              <w:rPr>
                <w:sz w:val="22"/>
                <w:szCs w:val="18"/>
              </w:rPr>
              <w:t>8.000,00 m</w:t>
            </w:r>
            <w:r w:rsidRPr="00D55CAC">
              <w:rPr>
                <w:sz w:val="22"/>
                <w:szCs w:val="18"/>
                <w:vertAlign w:val="superscript"/>
              </w:rPr>
              <w:t>2</w:t>
            </w:r>
          </w:p>
        </w:tc>
      </w:tr>
      <w:tr w:rsidR="009E4571" w:rsidRPr="008928C9" w14:paraId="60B1CE92" w14:textId="77777777" w:rsidTr="00254CD8">
        <w:trPr>
          <w:trHeight w:val="691"/>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110EE2C" w14:textId="4D5420FD" w:rsidR="009E4571" w:rsidRPr="00D55CAC" w:rsidRDefault="00AB4907" w:rsidP="001E1434">
            <w:pPr>
              <w:jc w:val="center"/>
              <w:rPr>
                <w:color w:val="000000"/>
                <w:sz w:val="22"/>
                <w:szCs w:val="18"/>
              </w:rPr>
            </w:pPr>
            <w:r>
              <w:rPr>
                <w:color w:val="000000"/>
                <w:sz w:val="22"/>
                <w:szCs w:val="18"/>
              </w:rPr>
              <w:t>5</w:t>
            </w:r>
          </w:p>
        </w:tc>
        <w:tc>
          <w:tcPr>
            <w:tcW w:w="1633" w:type="dxa"/>
            <w:tcBorders>
              <w:top w:val="nil"/>
              <w:left w:val="nil"/>
              <w:bottom w:val="single" w:sz="4" w:space="0" w:color="auto"/>
              <w:right w:val="single" w:sz="4" w:space="0" w:color="auto"/>
            </w:tcBorders>
            <w:shd w:val="clear" w:color="auto" w:fill="auto"/>
            <w:noWrap/>
            <w:vAlign w:val="center"/>
          </w:tcPr>
          <w:p w14:paraId="418DF62C" w14:textId="26285307" w:rsidR="009E4571" w:rsidRPr="00D55CAC" w:rsidRDefault="00D55CAC" w:rsidP="009E4571">
            <w:pPr>
              <w:jc w:val="center"/>
              <w:rPr>
                <w:color w:val="000000"/>
                <w:sz w:val="22"/>
                <w:szCs w:val="18"/>
              </w:rPr>
            </w:pPr>
            <w:proofErr w:type="spellStart"/>
            <w:r w:rsidRPr="00D55CAC">
              <w:rPr>
                <w:color w:val="000000"/>
                <w:sz w:val="22"/>
                <w:szCs w:val="18"/>
              </w:rPr>
              <w:t>Şişli</w:t>
            </w:r>
            <w:proofErr w:type="spellEnd"/>
          </w:p>
        </w:tc>
        <w:tc>
          <w:tcPr>
            <w:tcW w:w="6199" w:type="dxa"/>
            <w:tcBorders>
              <w:top w:val="nil"/>
              <w:left w:val="nil"/>
              <w:bottom w:val="single" w:sz="4" w:space="0" w:color="auto"/>
              <w:right w:val="single" w:sz="4" w:space="0" w:color="auto"/>
            </w:tcBorders>
            <w:shd w:val="clear" w:color="auto" w:fill="auto"/>
            <w:noWrap/>
            <w:vAlign w:val="center"/>
          </w:tcPr>
          <w:p w14:paraId="7E29D298" w14:textId="182A2119" w:rsidR="009E4571" w:rsidRPr="00D55CAC" w:rsidRDefault="00374AB2" w:rsidP="009E4571">
            <w:pPr>
              <w:rPr>
                <w:color w:val="000000"/>
                <w:sz w:val="22"/>
                <w:szCs w:val="18"/>
              </w:rPr>
            </w:pPr>
            <w:proofErr w:type="spellStart"/>
            <w:r w:rsidRPr="00D55CAC">
              <w:rPr>
                <w:color w:val="000000"/>
                <w:sz w:val="22"/>
                <w:szCs w:val="18"/>
              </w:rPr>
              <w:t>Hamidiye</w:t>
            </w:r>
            <w:proofErr w:type="spellEnd"/>
            <w:r w:rsidRPr="00D55CAC">
              <w:rPr>
                <w:color w:val="000000"/>
                <w:sz w:val="22"/>
                <w:szCs w:val="18"/>
              </w:rPr>
              <w:t xml:space="preserve"> </w:t>
            </w:r>
            <w:proofErr w:type="spellStart"/>
            <w:r w:rsidRPr="00D55CAC">
              <w:rPr>
                <w:color w:val="000000"/>
                <w:sz w:val="22"/>
                <w:szCs w:val="18"/>
              </w:rPr>
              <w:t>Etfal</w:t>
            </w:r>
            <w:proofErr w:type="spellEnd"/>
            <w:r w:rsidRPr="00D55CAC">
              <w:rPr>
                <w:color w:val="000000"/>
                <w:sz w:val="22"/>
                <w:szCs w:val="18"/>
              </w:rPr>
              <w:t xml:space="preserve"> </w:t>
            </w:r>
            <w:r w:rsidRPr="004F3FBD">
              <w:rPr>
                <w:color w:val="000000"/>
                <w:sz w:val="22"/>
                <w:szCs w:val="18"/>
              </w:rPr>
              <w:t>Training and Research Hospital</w:t>
            </w:r>
          </w:p>
        </w:tc>
        <w:tc>
          <w:tcPr>
            <w:tcW w:w="1884" w:type="dxa"/>
            <w:tcBorders>
              <w:top w:val="nil"/>
              <w:left w:val="nil"/>
              <w:bottom w:val="single" w:sz="4" w:space="0" w:color="auto"/>
              <w:right w:val="single" w:sz="4" w:space="0" w:color="auto"/>
            </w:tcBorders>
            <w:shd w:val="clear" w:color="auto" w:fill="auto"/>
            <w:noWrap/>
            <w:vAlign w:val="center"/>
          </w:tcPr>
          <w:p w14:paraId="2580FE8B" w14:textId="14068682" w:rsidR="009E4571" w:rsidRPr="00D55CAC" w:rsidRDefault="00D55CAC" w:rsidP="009E4571">
            <w:pPr>
              <w:jc w:val="center"/>
              <w:rPr>
                <w:sz w:val="22"/>
                <w:szCs w:val="18"/>
              </w:rPr>
            </w:pPr>
            <w:r w:rsidRPr="00D55CAC">
              <w:rPr>
                <w:sz w:val="22"/>
                <w:szCs w:val="18"/>
              </w:rPr>
              <w:t>58.000,00 m</w:t>
            </w:r>
            <w:r w:rsidRPr="00D55CAC">
              <w:rPr>
                <w:sz w:val="22"/>
                <w:szCs w:val="18"/>
                <w:vertAlign w:val="superscript"/>
              </w:rPr>
              <w:t>2</w:t>
            </w:r>
          </w:p>
        </w:tc>
      </w:tr>
      <w:tr w:rsidR="004C3985" w:rsidRPr="008928C9" w14:paraId="3BD1FAF2" w14:textId="77777777" w:rsidTr="00254CD8">
        <w:trPr>
          <w:trHeight w:val="691"/>
          <w:jc w:val="center"/>
        </w:trPr>
        <w:tc>
          <w:tcPr>
            <w:tcW w:w="980" w:type="dxa"/>
            <w:tcBorders>
              <w:top w:val="nil"/>
              <w:left w:val="single" w:sz="4" w:space="0" w:color="auto"/>
              <w:bottom w:val="single" w:sz="4" w:space="0" w:color="auto"/>
              <w:right w:val="single" w:sz="4" w:space="0" w:color="auto"/>
            </w:tcBorders>
            <w:shd w:val="clear" w:color="auto" w:fill="auto"/>
            <w:noWrap/>
            <w:vAlign w:val="center"/>
          </w:tcPr>
          <w:p w14:paraId="5169F14C" w14:textId="3B448B60" w:rsidR="004C3985" w:rsidRPr="00D55CAC" w:rsidRDefault="00AB4907" w:rsidP="001E1434">
            <w:pPr>
              <w:jc w:val="center"/>
              <w:rPr>
                <w:color w:val="000000"/>
                <w:sz w:val="22"/>
                <w:szCs w:val="18"/>
              </w:rPr>
            </w:pPr>
            <w:r>
              <w:rPr>
                <w:color w:val="000000"/>
                <w:sz w:val="22"/>
                <w:szCs w:val="18"/>
              </w:rPr>
              <w:t>6</w:t>
            </w:r>
          </w:p>
        </w:tc>
        <w:tc>
          <w:tcPr>
            <w:tcW w:w="1633" w:type="dxa"/>
            <w:tcBorders>
              <w:top w:val="nil"/>
              <w:left w:val="nil"/>
              <w:bottom w:val="single" w:sz="4" w:space="0" w:color="auto"/>
              <w:right w:val="single" w:sz="4" w:space="0" w:color="auto"/>
            </w:tcBorders>
            <w:shd w:val="clear" w:color="auto" w:fill="auto"/>
            <w:noWrap/>
            <w:vAlign w:val="center"/>
          </w:tcPr>
          <w:p w14:paraId="685AC5A7" w14:textId="4C14589D" w:rsidR="004C3985" w:rsidRPr="00D55CAC" w:rsidRDefault="004C3985" w:rsidP="009E4571">
            <w:pPr>
              <w:jc w:val="center"/>
              <w:rPr>
                <w:color w:val="000000"/>
                <w:sz w:val="22"/>
                <w:szCs w:val="18"/>
              </w:rPr>
            </w:pPr>
            <w:proofErr w:type="spellStart"/>
            <w:r>
              <w:rPr>
                <w:color w:val="000000"/>
                <w:sz w:val="22"/>
                <w:szCs w:val="18"/>
              </w:rPr>
              <w:t>Üsküdar</w:t>
            </w:r>
            <w:proofErr w:type="spellEnd"/>
          </w:p>
        </w:tc>
        <w:tc>
          <w:tcPr>
            <w:tcW w:w="6199" w:type="dxa"/>
            <w:tcBorders>
              <w:top w:val="nil"/>
              <w:left w:val="nil"/>
              <w:bottom w:val="single" w:sz="4" w:space="0" w:color="auto"/>
              <w:right w:val="single" w:sz="4" w:space="0" w:color="auto"/>
            </w:tcBorders>
            <w:shd w:val="clear" w:color="auto" w:fill="auto"/>
            <w:noWrap/>
            <w:vAlign w:val="center"/>
          </w:tcPr>
          <w:p w14:paraId="7D5D77B9" w14:textId="209B9949" w:rsidR="004C3985" w:rsidRPr="00D55CAC" w:rsidRDefault="00374AB2" w:rsidP="009E4571">
            <w:pPr>
              <w:rPr>
                <w:color w:val="000000"/>
                <w:sz w:val="22"/>
                <w:szCs w:val="18"/>
              </w:rPr>
            </w:pPr>
            <w:r w:rsidRPr="004C3985">
              <w:rPr>
                <w:color w:val="000000"/>
                <w:sz w:val="22"/>
                <w:szCs w:val="18"/>
              </w:rPr>
              <w:t xml:space="preserve">Dr. </w:t>
            </w:r>
            <w:proofErr w:type="spellStart"/>
            <w:r w:rsidRPr="004C3985">
              <w:rPr>
                <w:color w:val="000000"/>
                <w:sz w:val="22"/>
                <w:szCs w:val="18"/>
              </w:rPr>
              <w:t>Siyami</w:t>
            </w:r>
            <w:proofErr w:type="spellEnd"/>
            <w:r w:rsidRPr="004C3985">
              <w:rPr>
                <w:color w:val="000000"/>
                <w:sz w:val="22"/>
                <w:szCs w:val="18"/>
              </w:rPr>
              <w:t xml:space="preserve"> </w:t>
            </w:r>
            <w:proofErr w:type="spellStart"/>
            <w:r w:rsidRPr="004C3985">
              <w:rPr>
                <w:color w:val="000000"/>
                <w:sz w:val="22"/>
                <w:szCs w:val="18"/>
              </w:rPr>
              <w:t>Ersek</w:t>
            </w:r>
            <w:proofErr w:type="spellEnd"/>
            <w:r>
              <w:rPr>
                <w:color w:val="000000"/>
                <w:sz w:val="22"/>
                <w:szCs w:val="18"/>
              </w:rPr>
              <w:t xml:space="preserve"> Thoracic and Cardiovascular Surgery Training Research Hospital</w:t>
            </w:r>
          </w:p>
        </w:tc>
        <w:tc>
          <w:tcPr>
            <w:tcW w:w="1884" w:type="dxa"/>
            <w:tcBorders>
              <w:top w:val="nil"/>
              <w:left w:val="nil"/>
              <w:bottom w:val="single" w:sz="4" w:space="0" w:color="auto"/>
              <w:right w:val="single" w:sz="4" w:space="0" w:color="auto"/>
            </w:tcBorders>
            <w:shd w:val="clear" w:color="auto" w:fill="auto"/>
            <w:noWrap/>
            <w:vAlign w:val="center"/>
          </w:tcPr>
          <w:p w14:paraId="05C6EF2B" w14:textId="75E3202D" w:rsidR="004C3985" w:rsidRPr="00D55CAC" w:rsidRDefault="004C3985" w:rsidP="009E4571">
            <w:pPr>
              <w:jc w:val="center"/>
              <w:rPr>
                <w:sz w:val="22"/>
                <w:szCs w:val="18"/>
              </w:rPr>
            </w:pPr>
            <w:r>
              <w:rPr>
                <w:sz w:val="22"/>
                <w:szCs w:val="18"/>
              </w:rPr>
              <w:t>25.600,00 m</w:t>
            </w:r>
            <w:r w:rsidRPr="004C3985">
              <w:rPr>
                <w:sz w:val="22"/>
                <w:szCs w:val="18"/>
                <w:vertAlign w:val="superscript"/>
              </w:rPr>
              <w:t>2</w:t>
            </w:r>
          </w:p>
        </w:tc>
      </w:tr>
      <w:tr w:rsidR="00AC6D5F" w:rsidRPr="008928C9" w14:paraId="6A68430A" w14:textId="77777777" w:rsidTr="00254CD8">
        <w:trPr>
          <w:trHeight w:val="691"/>
          <w:jc w:val="center"/>
        </w:trPr>
        <w:tc>
          <w:tcPr>
            <w:tcW w:w="980" w:type="dxa"/>
            <w:tcBorders>
              <w:top w:val="nil"/>
              <w:left w:val="single" w:sz="4" w:space="0" w:color="auto"/>
              <w:bottom w:val="single" w:sz="4" w:space="0" w:color="auto"/>
              <w:right w:val="single" w:sz="4" w:space="0" w:color="auto"/>
            </w:tcBorders>
            <w:shd w:val="clear" w:color="auto" w:fill="auto"/>
            <w:noWrap/>
            <w:vAlign w:val="center"/>
          </w:tcPr>
          <w:p w14:paraId="057529A2" w14:textId="3CE0CFF1" w:rsidR="00AC6D5F" w:rsidRDefault="00AC6D5F" w:rsidP="001E1434">
            <w:pPr>
              <w:jc w:val="center"/>
              <w:rPr>
                <w:color w:val="000000"/>
                <w:sz w:val="22"/>
                <w:szCs w:val="18"/>
              </w:rPr>
            </w:pPr>
            <w:r>
              <w:rPr>
                <w:color w:val="000000"/>
                <w:sz w:val="22"/>
                <w:szCs w:val="18"/>
              </w:rPr>
              <w:t>7</w:t>
            </w:r>
          </w:p>
        </w:tc>
        <w:tc>
          <w:tcPr>
            <w:tcW w:w="1633" w:type="dxa"/>
            <w:tcBorders>
              <w:top w:val="nil"/>
              <w:left w:val="nil"/>
              <w:bottom w:val="single" w:sz="4" w:space="0" w:color="auto"/>
              <w:right w:val="single" w:sz="4" w:space="0" w:color="auto"/>
            </w:tcBorders>
            <w:shd w:val="clear" w:color="auto" w:fill="auto"/>
            <w:noWrap/>
            <w:vAlign w:val="center"/>
          </w:tcPr>
          <w:p w14:paraId="7ACADD73" w14:textId="720BB208" w:rsidR="00AC6D5F" w:rsidRDefault="00AC6D5F" w:rsidP="009E4571">
            <w:pPr>
              <w:jc w:val="center"/>
              <w:rPr>
                <w:color w:val="000000"/>
                <w:sz w:val="22"/>
                <w:szCs w:val="18"/>
              </w:rPr>
            </w:pPr>
            <w:proofErr w:type="spellStart"/>
            <w:r>
              <w:rPr>
                <w:color w:val="000000"/>
                <w:sz w:val="22"/>
                <w:szCs w:val="18"/>
              </w:rPr>
              <w:t>Avcılar</w:t>
            </w:r>
            <w:proofErr w:type="spellEnd"/>
          </w:p>
        </w:tc>
        <w:tc>
          <w:tcPr>
            <w:tcW w:w="6199" w:type="dxa"/>
            <w:tcBorders>
              <w:top w:val="nil"/>
              <w:left w:val="nil"/>
              <w:bottom w:val="single" w:sz="4" w:space="0" w:color="auto"/>
              <w:right w:val="single" w:sz="4" w:space="0" w:color="auto"/>
            </w:tcBorders>
            <w:shd w:val="clear" w:color="auto" w:fill="auto"/>
            <w:noWrap/>
            <w:vAlign w:val="center"/>
          </w:tcPr>
          <w:p w14:paraId="539E8E6B" w14:textId="659076AF" w:rsidR="00AC6D5F" w:rsidRPr="004C3985" w:rsidRDefault="00AC6D5F" w:rsidP="009E4571">
            <w:pPr>
              <w:rPr>
                <w:color w:val="000000"/>
                <w:sz w:val="22"/>
                <w:szCs w:val="18"/>
              </w:rPr>
            </w:pPr>
            <w:r>
              <w:rPr>
                <w:color w:val="000000"/>
                <w:sz w:val="22"/>
                <w:szCs w:val="18"/>
              </w:rPr>
              <w:t xml:space="preserve">Murat </w:t>
            </w:r>
            <w:proofErr w:type="spellStart"/>
            <w:r>
              <w:rPr>
                <w:color w:val="000000"/>
                <w:sz w:val="22"/>
                <w:szCs w:val="18"/>
              </w:rPr>
              <w:t>Kölük</w:t>
            </w:r>
            <w:proofErr w:type="spellEnd"/>
            <w:r>
              <w:rPr>
                <w:color w:val="000000"/>
                <w:sz w:val="22"/>
                <w:szCs w:val="18"/>
              </w:rPr>
              <w:t xml:space="preserve"> State Hospital</w:t>
            </w:r>
          </w:p>
        </w:tc>
        <w:tc>
          <w:tcPr>
            <w:tcW w:w="1884" w:type="dxa"/>
            <w:tcBorders>
              <w:top w:val="nil"/>
              <w:left w:val="nil"/>
              <w:bottom w:val="single" w:sz="4" w:space="0" w:color="auto"/>
              <w:right w:val="single" w:sz="4" w:space="0" w:color="auto"/>
            </w:tcBorders>
            <w:shd w:val="clear" w:color="auto" w:fill="auto"/>
            <w:noWrap/>
            <w:vAlign w:val="center"/>
          </w:tcPr>
          <w:p w14:paraId="04CA92A4" w14:textId="0C9A67D9" w:rsidR="00AC6D5F" w:rsidRDefault="00AC6D5F" w:rsidP="009E4571">
            <w:pPr>
              <w:jc w:val="center"/>
              <w:rPr>
                <w:sz w:val="22"/>
                <w:szCs w:val="18"/>
              </w:rPr>
            </w:pPr>
            <w:r>
              <w:rPr>
                <w:sz w:val="22"/>
                <w:szCs w:val="18"/>
              </w:rPr>
              <w:t>18.725,00 m</w:t>
            </w:r>
            <w:r w:rsidRPr="004C3985">
              <w:rPr>
                <w:sz w:val="22"/>
                <w:szCs w:val="18"/>
                <w:vertAlign w:val="superscript"/>
              </w:rPr>
              <w:t>2</w:t>
            </w:r>
          </w:p>
        </w:tc>
      </w:tr>
      <w:tr w:rsidR="009E4571" w:rsidRPr="008928C9" w14:paraId="17CC5E70" w14:textId="77777777" w:rsidTr="00254CD8">
        <w:trPr>
          <w:trHeight w:val="733"/>
          <w:jc w:val="center"/>
        </w:trPr>
        <w:tc>
          <w:tcPr>
            <w:tcW w:w="980" w:type="dxa"/>
            <w:tcBorders>
              <w:top w:val="nil"/>
              <w:left w:val="nil"/>
              <w:bottom w:val="nil"/>
              <w:right w:val="nil"/>
            </w:tcBorders>
            <w:shd w:val="clear" w:color="auto" w:fill="auto"/>
            <w:noWrap/>
            <w:vAlign w:val="center"/>
            <w:hideMark/>
          </w:tcPr>
          <w:p w14:paraId="75543BC2" w14:textId="77777777" w:rsidR="009E4571" w:rsidRPr="00D55CAC" w:rsidRDefault="009E4571" w:rsidP="001E1434">
            <w:pPr>
              <w:jc w:val="center"/>
              <w:rPr>
                <w:sz w:val="22"/>
                <w:szCs w:val="18"/>
              </w:rPr>
            </w:pPr>
          </w:p>
        </w:tc>
        <w:tc>
          <w:tcPr>
            <w:tcW w:w="1633" w:type="dxa"/>
            <w:tcBorders>
              <w:top w:val="nil"/>
              <w:left w:val="nil"/>
              <w:bottom w:val="nil"/>
              <w:right w:val="nil"/>
            </w:tcBorders>
            <w:shd w:val="clear" w:color="auto" w:fill="auto"/>
            <w:noWrap/>
            <w:vAlign w:val="center"/>
            <w:hideMark/>
          </w:tcPr>
          <w:p w14:paraId="3B857850" w14:textId="77777777" w:rsidR="009E4571" w:rsidRPr="00D55CAC" w:rsidRDefault="009E4571" w:rsidP="001E1434">
            <w:pPr>
              <w:jc w:val="center"/>
              <w:rPr>
                <w:sz w:val="22"/>
                <w:szCs w:val="18"/>
              </w:rPr>
            </w:pPr>
          </w:p>
        </w:tc>
        <w:tc>
          <w:tcPr>
            <w:tcW w:w="6199" w:type="dxa"/>
            <w:tcBorders>
              <w:top w:val="nil"/>
              <w:left w:val="nil"/>
              <w:bottom w:val="nil"/>
              <w:right w:val="nil"/>
            </w:tcBorders>
            <w:shd w:val="clear" w:color="auto" w:fill="auto"/>
            <w:noWrap/>
            <w:vAlign w:val="center"/>
            <w:hideMark/>
          </w:tcPr>
          <w:p w14:paraId="0A657234" w14:textId="77777777" w:rsidR="009E4571" w:rsidRPr="00D55CAC" w:rsidRDefault="009E4571" w:rsidP="001E1434">
            <w:pPr>
              <w:jc w:val="center"/>
              <w:rPr>
                <w:sz w:val="22"/>
                <w:szCs w:val="18"/>
              </w:rPr>
            </w:pPr>
          </w:p>
        </w:tc>
        <w:tc>
          <w:tcPr>
            <w:tcW w:w="1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ADFE6" w14:textId="7E2F51C3" w:rsidR="009E4571" w:rsidRPr="00D55CAC" w:rsidRDefault="00AC6D5F" w:rsidP="001E1434">
            <w:pPr>
              <w:jc w:val="center"/>
              <w:rPr>
                <w:b/>
                <w:bCs/>
                <w:color w:val="000000"/>
                <w:sz w:val="22"/>
                <w:szCs w:val="18"/>
              </w:rPr>
            </w:pPr>
            <w:r>
              <w:rPr>
                <w:b/>
                <w:bCs/>
                <w:color w:val="000000"/>
                <w:sz w:val="22"/>
                <w:szCs w:val="18"/>
              </w:rPr>
              <w:t>163.825</w:t>
            </w:r>
            <w:r w:rsidR="00D55CAC">
              <w:rPr>
                <w:b/>
                <w:bCs/>
                <w:color w:val="000000"/>
                <w:sz w:val="22"/>
                <w:szCs w:val="18"/>
              </w:rPr>
              <w:t>,00 m</w:t>
            </w:r>
            <w:r w:rsidR="00D55CAC" w:rsidRPr="00D55CAC">
              <w:rPr>
                <w:b/>
                <w:bCs/>
                <w:color w:val="000000"/>
                <w:sz w:val="22"/>
                <w:szCs w:val="18"/>
                <w:vertAlign w:val="superscript"/>
              </w:rPr>
              <w:t>2</w:t>
            </w:r>
          </w:p>
        </w:tc>
      </w:tr>
    </w:tbl>
    <w:p w14:paraId="66C422F4" w14:textId="79F44421" w:rsidR="009E4571" w:rsidRDefault="009E4571" w:rsidP="00A5404C">
      <w:pPr>
        <w:jc w:val="center"/>
        <w:rPr>
          <w:lang w:val="tr-TR" w:eastAsia="tr-TR"/>
        </w:rPr>
      </w:pPr>
    </w:p>
    <w:p w14:paraId="2AE6B0FB" w14:textId="479B49C3" w:rsidR="00F445A1" w:rsidRDefault="00F445A1" w:rsidP="00A5404C">
      <w:pPr>
        <w:jc w:val="center"/>
        <w:rPr>
          <w:lang w:val="tr-TR" w:eastAsia="tr-TR"/>
        </w:rPr>
      </w:pPr>
    </w:p>
    <w:p w14:paraId="2B69A445" w14:textId="0ECFAA29" w:rsidR="00F53F7D" w:rsidRDefault="00F53F7D" w:rsidP="00A5404C">
      <w:pPr>
        <w:jc w:val="center"/>
        <w:rPr>
          <w:lang w:val="tr-TR" w:eastAsia="tr-TR"/>
        </w:rPr>
      </w:pPr>
    </w:p>
    <w:p w14:paraId="4FBF981F" w14:textId="043BC411" w:rsidR="00F53F7D" w:rsidRDefault="00F53F7D" w:rsidP="00A5404C">
      <w:pPr>
        <w:jc w:val="center"/>
        <w:rPr>
          <w:lang w:val="tr-TR" w:eastAsia="tr-TR"/>
        </w:rPr>
      </w:pPr>
    </w:p>
    <w:p w14:paraId="03DD7BBF" w14:textId="62E1115F" w:rsidR="00F53F7D" w:rsidRDefault="00F53F7D" w:rsidP="00A5404C">
      <w:pPr>
        <w:jc w:val="center"/>
        <w:rPr>
          <w:lang w:val="tr-TR" w:eastAsia="tr-TR"/>
        </w:rPr>
      </w:pPr>
    </w:p>
    <w:p w14:paraId="6F64522F" w14:textId="37EF73A9" w:rsidR="00F53F7D" w:rsidRDefault="00F53F7D" w:rsidP="00A5404C">
      <w:pPr>
        <w:jc w:val="center"/>
        <w:rPr>
          <w:lang w:val="tr-TR" w:eastAsia="tr-TR"/>
        </w:rPr>
      </w:pPr>
    </w:p>
    <w:p w14:paraId="7834EA31" w14:textId="210944CD" w:rsidR="00FB696D" w:rsidRDefault="00FB696D" w:rsidP="00A5404C">
      <w:pPr>
        <w:jc w:val="center"/>
        <w:rPr>
          <w:lang w:val="tr-TR" w:eastAsia="tr-TR"/>
        </w:rPr>
      </w:pPr>
    </w:p>
    <w:p w14:paraId="7BA12EA2" w14:textId="7186E599" w:rsidR="00FB696D" w:rsidRDefault="00FB696D" w:rsidP="00A5404C">
      <w:pPr>
        <w:jc w:val="center"/>
        <w:rPr>
          <w:lang w:val="tr-TR" w:eastAsia="tr-TR"/>
        </w:rPr>
      </w:pPr>
    </w:p>
    <w:p w14:paraId="5F231C63" w14:textId="77777777" w:rsidR="00FB696D" w:rsidRDefault="00FB696D" w:rsidP="00A5404C">
      <w:pPr>
        <w:jc w:val="center"/>
        <w:rPr>
          <w:lang w:val="tr-TR" w:eastAsia="tr-TR"/>
        </w:rPr>
      </w:pPr>
    </w:p>
    <w:p w14:paraId="7DA1F667" w14:textId="77777777" w:rsidR="00FA0C1B" w:rsidRDefault="00FA0C1B" w:rsidP="00A5404C">
      <w:pPr>
        <w:jc w:val="center"/>
        <w:rPr>
          <w:lang w:val="tr-TR" w:eastAsia="tr-TR"/>
        </w:rPr>
      </w:pPr>
    </w:p>
    <w:p w14:paraId="49BEEAB2" w14:textId="247BD805" w:rsidR="00F445A1" w:rsidRDefault="00F445A1" w:rsidP="00A5404C">
      <w:pPr>
        <w:jc w:val="center"/>
        <w:rPr>
          <w:lang w:val="tr-TR" w:eastAsia="tr-TR"/>
        </w:rPr>
      </w:pPr>
    </w:p>
    <w:p w14:paraId="3E1AEE24" w14:textId="17111A5E" w:rsidR="00F445A1" w:rsidRDefault="00F445A1" w:rsidP="00A5404C">
      <w:pPr>
        <w:jc w:val="center"/>
        <w:rPr>
          <w:lang w:val="tr-TR" w:eastAsia="tr-TR"/>
        </w:rPr>
      </w:pPr>
    </w:p>
    <w:bookmarkEnd w:id="0"/>
    <w:bookmarkEnd w:id="1"/>
    <w:p w14:paraId="7B6D6D8D" w14:textId="77777777" w:rsidR="006C4DB0" w:rsidRDefault="006C4DB0" w:rsidP="00A5404C">
      <w:pPr>
        <w:jc w:val="center"/>
        <w:rPr>
          <w:lang w:val="tr-TR" w:eastAsia="tr-TR"/>
        </w:rPr>
        <w:sectPr w:rsidR="006C4DB0" w:rsidSect="003F6E45">
          <w:headerReference w:type="first" r:id="rId12"/>
          <w:type w:val="continuous"/>
          <w:pgSz w:w="12242" w:h="15842" w:code="1"/>
          <w:pgMar w:top="1135" w:right="1440" w:bottom="1728" w:left="1728" w:header="708" w:footer="708" w:gutter="0"/>
          <w:paperSrc w:first="15" w:other="15"/>
          <w:cols w:space="708"/>
          <w:noEndnote/>
          <w:titlePg/>
        </w:sectPr>
      </w:pPr>
    </w:p>
    <w:p w14:paraId="3C511C36" w14:textId="417ACE23" w:rsidR="006C4DB0" w:rsidRPr="0094615C" w:rsidRDefault="006C4DB0" w:rsidP="006C4DB0">
      <w:pPr>
        <w:pStyle w:val="Title"/>
        <w:jc w:val="left"/>
      </w:pPr>
      <w:r>
        <w:lastRenderedPageBreak/>
        <w:t xml:space="preserve">Annex I </w:t>
      </w:r>
      <w:r w:rsidRPr="00FC57BD">
        <w:rPr>
          <w:b w:val="0"/>
          <w:noProof/>
          <w:sz w:val="20"/>
        </w:rPr>
        <w:drawing>
          <wp:inline distT="0" distB="0" distL="0" distR="0" wp14:anchorId="37728520" wp14:editId="1A942C79">
            <wp:extent cx="13736955" cy="856424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36955" cy="8564245"/>
                    </a:xfrm>
                    <a:prstGeom prst="rect">
                      <a:avLst/>
                    </a:prstGeom>
                    <a:noFill/>
                    <a:ln>
                      <a:noFill/>
                    </a:ln>
                  </pic:spPr>
                </pic:pic>
              </a:graphicData>
            </a:graphic>
          </wp:inline>
        </w:drawing>
      </w:r>
    </w:p>
    <w:p w14:paraId="0EB40C00" w14:textId="77777777" w:rsidR="006C4DB0" w:rsidRPr="0094615C" w:rsidRDefault="006C4DB0" w:rsidP="006C4DB0">
      <w:pPr>
        <w:pStyle w:val="Title"/>
        <w:sectPr w:rsidR="006C4DB0" w:rsidRPr="0094615C" w:rsidSect="001E1434">
          <w:pgSz w:w="23814" w:h="16840" w:orient="landscape" w:code="8"/>
          <w:pgMar w:top="1138" w:right="1440" w:bottom="1440" w:left="1728" w:header="706" w:footer="706" w:gutter="0"/>
          <w:paperSrc w:first="15" w:other="15"/>
          <w:cols w:space="708"/>
          <w:noEndnote/>
          <w:titlePg/>
        </w:sectPr>
      </w:pPr>
    </w:p>
    <w:p w14:paraId="2C3D214F" w14:textId="77777777" w:rsidR="006C4DB0" w:rsidRDefault="006C4DB0" w:rsidP="006C4DB0">
      <w:pPr>
        <w:pStyle w:val="Title"/>
      </w:pPr>
      <w:r>
        <w:lastRenderedPageBreak/>
        <w:t>Annex II</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284"/>
        <w:gridCol w:w="579"/>
        <w:gridCol w:w="1579"/>
        <w:gridCol w:w="1953"/>
        <w:gridCol w:w="283"/>
        <w:gridCol w:w="2419"/>
      </w:tblGrid>
      <w:tr w:rsidR="006C4DB0" w14:paraId="71F6693D" w14:textId="77777777" w:rsidTr="001E1434">
        <w:trPr>
          <w:trHeight w:val="699"/>
        </w:trPr>
        <w:tc>
          <w:tcPr>
            <w:tcW w:w="4695" w:type="dxa"/>
            <w:gridSpan w:val="4"/>
            <w:tcBorders>
              <w:top w:val="double" w:sz="4" w:space="0" w:color="auto"/>
              <w:left w:val="double" w:sz="4" w:space="0" w:color="auto"/>
            </w:tcBorders>
            <w:shd w:val="clear" w:color="auto" w:fill="auto"/>
            <w:vAlign w:val="center"/>
          </w:tcPr>
          <w:p w14:paraId="4033AE37" w14:textId="77777777" w:rsidR="006C4DB0" w:rsidRPr="004308BA" w:rsidRDefault="006C4DB0" w:rsidP="001E1434">
            <w:pPr>
              <w:jc w:val="center"/>
              <w:rPr>
                <w:b/>
              </w:rPr>
            </w:pPr>
            <w:r w:rsidRPr="004308BA">
              <w:rPr>
                <w:b/>
              </w:rPr>
              <w:t>YUNUS EMRE PRIMARY SCHOOL</w:t>
            </w:r>
          </w:p>
        </w:tc>
        <w:tc>
          <w:tcPr>
            <w:tcW w:w="4655" w:type="dxa"/>
            <w:gridSpan w:val="3"/>
            <w:vMerge w:val="restart"/>
            <w:tcBorders>
              <w:top w:val="double" w:sz="4" w:space="0" w:color="auto"/>
              <w:right w:val="double" w:sz="4" w:space="0" w:color="auto"/>
            </w:tcBorders>
            <w:shd w:val="clear" w:color="auto" w:fill="auto"/>
            <w:vAlign w:val="center"/>
          </w:tcPr>
          <w:p w14:paraId="19AF37A5" w14:textId="3C7B3191" w:rsidR="006C4DB0" w:rsidRDefault="006C4DB0" w:rsidP="001E1434">
            <w:pPr>
              <w:jc w:val="center"/>
            </w:pPr>
            <w:r w:rsidRPr="00382D60">
              <w:rPr>
                <w:noProof/>
              </w:rPr>
              <w:drawing>
                <wp:inline distT="0" distB="0" distL="0" distR="0" wp14:anchorId="3F69ED9F" wp14:editId="3F51B435">
                  <wp:extent cx="2814955" cy="220154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4955" cy="2201545"/>
                          </a:xfrm>
                          <a:prstGeom prst="rect">
                            <a:avLst/>
                          </a:prstGeom>
                          <a:noFill/>
                          <a:ln>
                            <a:noFill/>
                          </a:ln>
                        </pic:spPr>
                      </pic:pic>
                    </a:graphicData>
                  </a:graphic>
                </wp:inline>
              </w:drawing>
            </w:r>
          </w:p>
        </w:tc>
      </w:tr>
      <w:tr w:rsidR="006C4DB0" w14:paraId="1694643D" w14:textId="77777777" w:rsidTr="001E1434">
        <w:trPr>
          <w:trHeight w:val="340"/>
        </w:trPr>
        <w:tc>
          <w:tcPr>
            <w:tcW w:w="2253" w:type="dxa"/>
            <w:tcBorders>
              <w:left w:val="double" w:sz="4" w:space="0" w:color="auto"/>
            </w:tcBorders>
            <w:shd w:val="clear" w:color="auto" w:fill="auto"/>
            <w:vAlign w:val="center"/>
          </w:tcPr>
          <w:p w14:paraId="15304120" w14:textId="77777777" w:rsidR="006C4DB0" w:rsidRPr="004308BA" w:rsidRDefault="006C4DB0" w:rsidP="001E1434">
            <w:pPr>
              <w:jc w:val="center"/>
              <w:rPr>
                <w:b/>
                <w:sz w:val="20"/>
                <w:szCs w:val="21"/>
              </w:rPr>
            </w:pPr>
            <w:r w:rsidRPr="004308BA">
              <w:rPr>
                <w:b/>
                <w:sz w:val="20"/>
                <w:szCs w:val="21"/>
              </w:rPr>
              <w:t>Project Code</w:t>
            </w:r>
          </w:p>
        </w:tc>
        <w:tc>
          <w:tcPr>
            <w:tcW w:w="284" w:type="dxa"/>
            <w:shd w:val="clear" w:color="auto" w:fill="auto"/>
            <w:vAlign w:val="center"/>
          </w:tcPr>
          <w:p w14:paraId="773F14C1" w14:textId="77777777" w:rsidR="006C4DB0" w:rsidRPr="004308BA" w:rsidRDefault="006C4DB0" w:rsidP="001E1434">
            <w:pPr>
              <w:jc w:val="center"/>
              <w:rPr>
                <w:b/>
                <w:sz w:val="20"/>
                <w:szCs w:val="21"/>
              </w:rPr>
            </w:pPr>
            <w:r w:rsidRPr="004308BA">
              <w:rPr>
                <w:b/>
                <w:sz w:val="20"/>
                <w:szCs w:val="21"/>
              </w:rPr>
              <w:t>:</w:t>
            </w:r>
          </w:p>
        </w:tc>
        <w:tc>
          <w:tcPr>
            <w:tcW w:w="2158" w:type="dxa"/>
            <w:gridSpan w:val="2"/>
            <w:shd w:val="clear" w:color="auto" w:fill="auto"/>
            <w:vAlign w:val="center"/>
          </w:tcPr>
          <w:p w14:paraId="4A0C2FCA" w14:textId="77777777" w:rsidR="006C4DB0" w:rsidRPr="004308BA" w:rsidRDefault="006C4DB0" w:rsidP="001E1434">
            <w:pPr>
              <w:jc w:val="center"/>
              <w:rPr>
                <w:sz w:val="20"/>
                <w:szCs w:val="21"/>
              </w:rPr>
            </w:pPr>
            <w:r w:rsidRPr="004308BA">
              <w:rPr>
                <w:sz w:val="20"/>
                <w:szCs w:val="21"/>
              </w:rPr>
              <w:t>KFW-CB1.1</w:t>
            </w:r>
          </w:p>
        </w:tc>
        <w:tc>
          <w:tcPr>
            <w:tcW w:w="4655" w:type="dxa"/>
            <w:gridSpan w:val="3"/>
            <w:vMerge/>
            <w:tcBorders>
              <w:right w:val="double" w:sz="4" w:space="0" w:color="auto"/>
            </w:tcBorders>
            <w:shd w:val="clear" w:color="auto" w:fill="auto"/>
            <w:vAlign w:val="center"/>
          </w:tcPr>
          <w:p w14:paraId="50924601" w14:textId="77777777" w:rsidR="006C4DB0" w:rsidRPr="004308BA" w:rsidRDefault="006C4DB0" w:rsidP="001E1434">
            <w:pPr>
              <w:jc w:val="center"/>
              <w:rPr>
                <w:sz w:val="21"/>
                <w:szCs w:val="21"/>
              </w:rPr>
            </w:pPr>
          </w:p>
        </w:tc>
      </w:tr>
      <w:tr w:rsidR="006C4DB0" w14:paraId="43EB6897" w14:textId="77777777" w:rsidTr="001E1434">
        <w:trPr>
          <w:trHeight w:val="340"/>
        </w:trPr>
        <w:tc>
          <w:tcPr>
            <w:tcW w:w="2253" w:type="dxa"/>
            <w:tcBorders>
              <w:left w:val="double" w:sz="4" w:space="0" w:color="auto"/>
            </w:tcBorders>
            <w:shd w:val="clear" w:color="auto" w:fill="auto"/>
            <w:vAlign w:val="center"/>
          </w:tcPr>
          <w:p w14:paraId="55D643C3" w14:textId="77777777" w:rsidR="006C4DB0" w:rsidRPr="004308BA" w:rsidRDefault="006C4DB0" w:rsidP="001E1434">
            <w:pPr>
              <w:jc w:val="center"/>
              <w:rPr>
                <w:b/>
                <w:sz w:val="20"/>
                <w:szCs w:val="21"/>
              </w:rPr>
            </w:pPr>
            <w:r w:rsidRPr="004308BA">
              <w:rPr>
                <w:b/>
                <w:sz w:val="20"/>
                <w:szCs w:val="21"/>
              </w:rPr>
              <w:t>District</w:t>
            </w:r>
          </w:p>
        </w:tc>
        <w:tc>
          <w:tcPr>
            <w:tcW w:w="284" w:type="dxa"/>
            <w:shd w:val="clear" w:color="auto" w:fill="auto"/>
            <w:vAlign w:val="center"/>
          </w:tcPr>
          <w:p w14:paraId="17F2743F" w14:textId="77777777" w:rsidR="006C4DB0" w:rsidRPr="004308BA" w:rsidRDefault="006C4DB0" w:rsidP="001E1434">
            <w:pPr>
              <w:jc w:val="center"/>
              <w:rPr>
                <w:b/>
                <w:sz w:val="20"/>
                <w:szCs w:val="21"/>
              </w:rPr>
            </w:pPr>
            <w:r w:rsidRPr="004308BA">
              <w:rPr>
                <w:b/>
                <w:sz w:val="20"/>
                <w:szCs w:val="21"/>
              </w:rPr>
              <w:t>:</w:t>
            </w:r>
          </w:p>
        </w:tc>
        <w:tc>
          <w:tcPr>
            <w:tcW w:w="2158" w:type="dxa"/>
            <w:gridSpan w:val="2"/>
            <w:shd w:val="clear" w:color="auto" w:fill="auto"/>
            <w:vAlign w:val="center"/>
          </w:tcPr>
          <w:p w14:paraId="4B6257A6" w14:textId="77777777" w:rsidR="006C4DB0" w:rsidRPr="004308BA" w:rsidRDefault="006C4DB0" w:rsidP="001E1434">
            <w:pPr>
              <w:jc w:val="center"/>
              <w:rPr>
                <w:sz w:val="20"/>
                <w:szCs w:val="21"/>
              </w:rPr>
            </w:pPr>
            <w:r w:rsidRPr="004308BA">
              <w:rPr>
                <w:sz w:val="20"/>
                <w:szCs w:val="21"/>
              </w:rPr>
              <w:t>Küçükçekmece</w:t>
            </w:r>
          </w:p>
        </w:tc>
        <w:tc>
          <w:tcPr>
            <w:tcW w:w="4655" w:type="dxa"/>
            <w:gridSpan w:val="3"/>
            <w:vMerge/>
            <w:tcBorders>
              <w:right w:val="double" w:sz="4" w:space="0" w:color="auto"/>
            </w:tcBorders>
            <w:shd w:val="clear" w:color="auto" w:fill="auto"/>
            <w:vAlign w:val="center"/>
          </w:tcPr>
          <w:p w14:paraId="16C94F14" w14:textId="77777777" w:rsidR="006C4DB0" w:rsidRPr="004308BA" w:rsidRDefault="006C4DB0" w:rsidP="001E1434">
            <w:pPr>
              <w:jc w:val="center"/>
              <w:rPr>
                <w:sz w:val="21"/>
                <w:szCs w:val="21"/>
              </w:rPr>
            </w:pPr>
          </w:p>
        </w:tc>
      </w:tr>
      <w:tr w:rsidR="006C4DB0" w14:paraId="41585C17" w14:textId="77777777" w:rsidTr="001E1434">
        <w:trPr>
          <w:trHeight w:val="340"/>
        </w:trPr>
        <w:tc>
          <w:tcPr>
            <w:tcW w:w="2253" w:type="dxa"/>
            <w:tcBorders>
              <w:left w:val="double" w:sz="4" w:space="0" w:color="auto"/>
            </w:tcBorders>
            <w:shd w:val="clear" w:color="auto" w:fill="auto"/>
            <w:vAlign w:val="center"/>
          </w:tcPr>
          <w:p w14:paraId="391836C8" w14:textId="77777777" w:rsidR="006C4DB0" w:rsidRPr="004308BA" w:rsidRDefault="006C4DB0" w:rsidP="001E1434">
            <w:pPr>
              <w:jc w:val="center"/>
              <w:rPr>
                <w:b/>
                <w:sz w:val="20"/>
                <w:szCs w:val="21"/>
              </w:rPr>
            </w:pPr>
            <w:r w:rsidRPr="004308BA">
              <w:rPr>
                <w:b/>
                <w:sz w:val="20"/>
                <w:szCs w:val="21"/>
              </w:rPr>
              <w:t>Address</w:t>
            </w:r>
          </w:p>
        </w:tc>
        <w:tc>
          <w:tcPr>
            <w:tcW w:w="284" w:type="dxa"/>
            <w:shd w:val="clear" w:color="auto" w:fill="auto"/>
            <w:vAlign w:val="center"/>
          </w:tcPr>
          <w:p w14:paraId="70FA6CE5" w14:textId="77777777" w:rsidR="006C4DB0" w:rsidRPr="004308BA" w:rsidRDefault="006C4DB0" w:rsidP="001E1434">
            <w:pPr>
              <w:jc w:val="center"/>
              <w:rPr>
                <w:b/>
                <w:sz w:val="20"/>
                <w:szCs w:val="21"/>
              </w:rPr>
            </w:pPr>
            <w:r w:rsidRPr="004308BA">
              <w:rPr>
                <w:b/>
                <w:sz w:val="20"/>
                <w:szCs w:val="21"/>
              </w:rPr>
              <w:t>:</w:t>
            </w:r>
          </w:p>
        </w:tc>
        <w:tc>
          <w:tcPr>
            <w:tcW w:w="2158" w:type="dxa"/>
            <w:gridSpan w:val="2"/>
            <w:shd w:val="clear" w:color="auto" w:fill="auto"/>
            <w:vAlign w:val="center"/>
          </w:tcPr>
          <w:p w14:paraId="52309004" w14:textId="77777777" w:rsidR="006C4DB0" w:rsidRPr="004308BA" w:rsidRDefault="006C4DB0" w:rsidP="001E1434">
            <w:pPr>
              <w:jc w:val="center"/>
              <w:rPr>
                <w:sz w:val="20"/>
                <w:szCs w:val="21"/>
              </w:rPr>
            </w:pPr>
            <w:r w:rsidRPr="004308BA">
              <w:rPr>
                <w:sz w:val="20"/>
                <w:szCs w:val="21"/>
              </w:rPr>
              <w:t xml:space="preserve">Cumhuriyet </w:t>
            </w:r>
            <w:proofErr w:type="spellStart"/>
            <w:r w:rsidRPr="004308BA">
              <w:rPr>
                <w:sz w:val="20"/>
                <w:szCs w:val="21"/>
              </w:rPr>
              <w:t>Mah</w:t>
            </w:r>
            <w:proofErr w:type="spellEnd"/>
            <w:r w:rsidRPr="004308BA">
              <w:rPr>
                <w:sz w:val="20"/>
                <w:szCs w:val="21"/>
              </w:rPr>
              <w:t xml:space="preserve">. 2.Arıkuşu </w:t>
            </w:r>
            <w:proofErr w:type="spellStart"/>
            <w:r w:rsidRPr="004308BA">
              <w:rPr>
                <w:sz w:val="20"/>
                <w:szCs w:val="21"/>
              </w:rPr>
              <w:t>Sok</w:t>
            </w:r>
            <w:proofErr w:type="spellEnd"/>
            <w:r w:rsidRPr="004308BA">
              <w:rPr>
                <w:sz w:val="20"/>
                <w:szCs w:val="21"/>
              </w:rPr>
              <w:t>. No:48 Küçükçekmece/İstanbul</w:t>
            </w:r>
          </w:p>
        </w:tc>
        <w:tc>
          <w:tcPr>
            <w:tcW w:w="4655" w:type="dxa"/>
            <w:gridSpan w:val="3"/>
            <w:vMerge/>
            <w:tcBorders>
              <w:right w:val="double" w:sz="4" w:space="0" w:color="auto"/>
            </w:tcBorders>
            <w:shd w:val="clear" w:color="auto" w:fill="auto"/>
            <w:vAlign w:val="center"/>
          </w:tcPr>
          <w:p w14:paraId="2C11C8FD" w14:textId="77777777" w:rsidR="006C4DB0" w:rsidRPr="004308BA" w:rsidRDefault="006C4DB0" w:rsidP="001E1434">
            <w:pPr>
              <w:jc w:val="center"/>
              <w:rPr>
                <w:sz w:val="21"/>
                <w:szCs w:val="21"/>
              </w:rPr>
            </w:pPr>
          </w:p>
        </w:tc>
      </w:tr>
      <w:tr w:rsidR="006C4DB0" w14:paraId="2C5C164F" w14:textId="77777777" w:rsidTr="001E1434">
        <w:trPr>
          <w:trHeight w:val="340"/>
        </w:trPr>
        <w:tc>
          <w:tcPr>
            <w:tcW w:w="2253" w:type="dxa"/>
            <w:tcBorders>
              <w:left w:val="double" w:sz="4" w:space="0" w:color="auto"/>
            </w:tcBorders>
            <w:shd w:val="clear" w:color="auto" w:fill="auto"/>
            <w:vAlign w:val="center"/>
          </w:tcPr>
          <w:p w14:paraId="75D1B173" w14:textId="77777777" w:rsidR="006C4DB0" w:rsidRPr="004308BA" w:rsidRDefault="006C4DB0" w:rsidP="001E1434">
            <w:pPr>
              <w:jc w:val="center"/>
              <w:rPr>
                <w:b/>
                <w:sz w:val="20"/>
                <w:szCs w:val="21"/>
              </w:rPr>
            </w:pPr>
            <w:r w:rsidRPr="004308BA">
              <w:rPr>
                <w:b/>
                <w:sz w:val="20"/>
                <w:szCs w:val="21"/>
              </w:rPr>
              <w:t>Cadastral Block</w:t>
            </w:r>
          </w:p>
        </w:tc>
        <w:tc>
          <w:tcPr>
            <w:tcW w:w="284" w:type="dxa"/>
            <w:shd w:val="clear" w:color="auto" w:fill="auto"/>
            <w:vAlign w:val="center"/>
          </w:tcPr>
          <w:p w14:paraId="0891737B" w14:textId="77777777" w:rsidR="006C4DB0" w:rsidRPr="004308BA" w:rsidRDefault="006C4DB0" w:rsidP="001E1434">
            <w:pPr>
              <w:jc w:val="center"/>
              <w:rPr>
                <w:b/>
                <w:sz w:val="20"/>
                <w:szCs w:val="21"/>
              </w:rPr>
            </w:pPr>
            <w:r w:rsidRPr="004308BA">
              <w:rPr>
                <w:b/>
                <w:sz w:val="20"/>
                <w:szCs w:val="21"/>
              </w:rPr>
              <w:t>:</w:t>
            </w:r>
          </w:p>
        </w:tc>
        <w:tc>
          <w:tcPr>
            <w:tcW w:w="2158" w:type="dxa"/>
            <w:gridSpan w:val="2"/>
            <w:shd w:val="clear" w:color="auto" w:fill="auto"/>
            <w:vAlign w:val="center"/>
          </w:tcPr>
          <w:p w14:paraId="4F07DBF9" w14:textId="77777777" w:rsidR="006C4DB0" w:rsidRPr="004308BA" w:rsidRDefault="006C4DB0" w:rsidP="001E1434">
            <w:pPr>
              <w:jc w:val="center"/>
              <w:rPr>
                <w:sz w:val="20"/>
                <w:szCs w:val="21"/>
              </w:rPr>
            </w:pPr>
            <w:r w:rsidRPr="004308BA">
              <w:rPr>
                <w:sz w:val="20"/>
                <w:szCs w:val="21"/>
              </w:rPr>
              <w:t>-</w:t>
            </w:r>
          </w:p>
        </w:tc>
        <w:tc>
          <w:tcPr>
            <w:tcW w:w="4655" w:type="dxa"/>
            <w:gridSpan w:val="3"/>
            <w:vMerge/>
            <w:tcBorders>
              <w:right w:val="double" w:sz="4" w:space="0" w:color="auto"/>
            </w:tcBorders>
            <w:shd w:val="clear" w:color="auto" w:fill="auto"/>
            <w:vAlign w:val="center"/>
          </w:tcPr>
          <w:p w14:paraId="7B8EB253" w14:textId="77777777" w:rsidR="006C4DB0" w:rsidRPr="004308BA" w:rsidRDefault="006C4DB0" w:rsidP="001E1434">
            <w:pPr>
              <w:jc w:val="center"/>
              <w:rPr>
                <w:sz w:val="21"/>
                <w:szCs w:val="21"/>
              </w:rPr>
            </w:pPr>
          </w:p>
        </w:tc>
      </w:tr>
      <w:tr w:rsidR="006C4DB0" w14:paraId="57E3E9AC" w14:textId="77777777" w:rsidTr="001E1434">
        <w:trPr>
          <w:trHeight w:val="340"/>
        </w:trPr>
        <w:tc>
          <w:tcPr>
            <w:tcW w:w="2253" w:type="dxa"/>
            <w:tcBorders>
              <w:left w:val="double" w:sz="4" w:space="0" w:color="auto"/>
            </w:tcBorders>
            <w:shd w:val="clear" w:color="auto" w:fill="auto"/>
            <w:vAlign w:val="center"/>
          </w:tcPr>
          <w:p w14:paraId="63D0ADC9" w14:textId="77777777" w:rsidR="006C4DB0" w:rsidRPr="004308BA" w:rsidRDefault="006C4DB0" w:rsidP="001E1434">
            <w:pPr>
              <w:jc w:val="center"/>
              <w:rPr>
                <w:b/>
                <w:sz w:val="20"/>
                <w:szCs w:val="21"/>
              </w:rPr>
            </w:pPr>
            <w:r w:rsidRPr="004308BA">
              <w:rPr>
                <w:b/>
                <w:sz w:val="20"/>
                <w:szCs w:val="21"/>
              </w:rPr>
              <w:t>Cadastral Map Sheet</w:t>
            </w:r>
          </w:p>
        </w:tc>
        <w:tc>
          <w:tcPr>
            <w:tcW w:w="284" w:type="dxa"/>
            <w:shd w:val="clear" w:color="auto" w:fill="auto"/>
            <w:vAlign w:val="center"/>
          </w:tcPr>
          <w:p w14:paraId="57A7F719" w14:textId="77777777" w:rsidR="006C4DB0" w:rsidRPr="004308BA" w:rsidRDefault="006C4DB0" w:rsidP="001E1434">
            <w:pPr>
              <w:jc w:val="center"/>
              <w:rPr>
                <w:b/>
                <w:sz w:val="20"/>
                <w:szCs w:val="21"/>
              </w:rPr>
            </w:pPr>
            <w:r w:rsidRPr="004308BA">
              <w:rPr>
                <w:b/>
                <w:sz w:val="20"/>
                <w:szCs w:val="21"/>
              </w:rPr>
              <w:t>:</w:t>
            </w:r>
          </w:p>
        </w:tc>
        <w:tc>
          <w:tcPr>
            <w:tcW w:w="2158" w:type="dxa"/>
            <w:gridSpan w:val="2"/>
            <w:shd w:val="clear" w:color="auto" w:fill="auto"/>
            <w:vAlign w:val="center"/>
          </w:tcPr>
          <w:p w14:paraId="61BF5651" w14:textId="77777777" w:rsidR="006C4DB0" w:rsidRPr="004308BA" w:rsidRDefault="006C4DB0" w:rsidP="001E1434">
            <w:pPr>
              <w:jc w:val="center"/>
              <w:rPr>
                <w:sz w:val="20"/>
                <w:szCs w:val="21"/>
              </w:rPr>
            </w:pPr>
            <w:r w:rsidRPr="004308BA">
              <w:rPr>
                <w:sz w:val="20"/>
                <w:szCs w:val="21"/>
              </w:rPr>
              <w:t>35</w:t>
            </w:r>
          </w:p>
        </w:tc>
        <w:tc>
          <w:tcPr>
            <w:tcW w:w="4655" w:type="dxa"/>
            <w:gridSpan w:val="3"/>
            <w:vMerge/>
            <w:tcBorders>
              <w:right w:val="double" w:sz="4" w:space="0" w:color="auto"/>
            </w:tcBorders>
            <w:shd w:val="clear" w:color="auto" w:fill="auto"/>
            <w:vAlign w:val="center"/>
          </w:tcPr>
          <w:p w14:paraId="045F5246" w14:textId="77777777" w:rsidR="006C4DB0" w:rsidRPr="004308BA" w:rsidRDefault="006C4DB0" w:rsidP="001E1434">
            <w:pPr>
              <w:jc w:val="center"/>
              <w:rPr>
                <w:sz w:val="21"/>
                <w:szCs w:val="21"/>
              </w:rPr>
            </w:pPr>
          </w:p>
        </w:tc>
      </w:tr>
      <w:tr w:rsidR="006C4DB0" w14:paraId="0D7D814F" w14:textId="77777777" w:rsidTr="001E1434">
        <w:trPr>
          <w:trHeight w:val="340"/>
        </w:trPr>
        <w:tc>
          <w:tcPr>
            <w:tcW w:w="2253" w:type="dxa"/>
            <w:tcBorders>
              <w:left w:val="double" w:sz="4" w:space="0" w:color="auto"/>
            </w:tcBorders>
            <w:shd w:val="clear" w:color="auto" w:fill="auto"/>
            <w:vAlign w:val="center"/>
          </w:tcPr>
          <w:p w14:paraId="5D8845B2" w14:textId="77777777" w:rsidR="006C4DB0" w:rsidRPr="004308BA" w:rsidRDefault="006C4DB0" w:rsidP="001E1434">
            <w:pPr>
              <w:jc w:val="center"/>
              <w:rPr>
                <w:b/>
                <w:sz w:val="20"/>
                <w:szCs w:val="21"/>
              </w:rPr>
            </w:pPr>
            <w:r w:rsidRPr="004308BA">
              <w:rPr>
                <w:b/>
                <w:sz w:val="20"/>
                <w:szCs w:val="21"/>
              </w:rPr>
              <w:t>Cadastral Parcel No</w:t>
            </w:r>
          </w:p>
        </w:tc>
        <w:tc>
          <w:tcPr>
            <w:tcW w:w="284" w:type="dxa"/>
            <w:shd w:val="clear" w:color="auto" w:fill="auto"/>
            <w:vAlign w:val="center"/>
          </w:tcPr>
          <w:p w14:paraId="4FE6B22D" w14:textId="77777777" w:rsidR="006C4DB0" w:rsidRPr="004308BA" w:rsidRDefault="006C4DB0" w:rsidP="001E1434">
            <w:pPr>
              <w:jc w:val="center"/>
              <w:rPr>
                <w:b/>
                <w:sz w:val="20"/>
                <w:szCs w:val="21"/>
              </w:rPr>
            </w:pPr>
            <w:r w:rsidRPr="004308BA">
              <w:rPr>
                <w:b/>
                <w:sz w:val="20"/>
                <w:szCs w:val="21"/>
              </w:rPr>
              <w:t>:</w:t>
            </w:r>
          </w:p>
        </w:tc>
        <w:tc>
          <w:tcPr>
            <w:tcW w:w="2158" w:type="dxa"/>
            <w:gridSpan w:val="2"/>
            <w:shd w:val="clear" w:color="auto" w:fill="auto"/>
            <w:vAlign w:val="center"/>
          </w:tcPr>
          <w:p w14:paraId="604E537E" w14:textId="77777777" w:rsidR="006C4DB0" w:rsidRPr="004308BA" w:rsidRDefault="006C4DB0" w:rsidP="001E1434">
            <w:pPr>
              <w:jc w:val="center"/>
              <w:rPr>
                <w:sz w:val="20"/>
                <w:szCs w:val="21"/>
              </w:rPr>
            </w:pPr>
            <w:r w:rsidRPr="004308BA">
              <w:rPr>
                <w:sz w:val="20"/>
                <w:szCs w:val="21"/>
              </w:rPr>
              <w:t>1735, 1736, 1737, 1738, 1739, 1740</w:t>
            </w:r>
          </w:p>
        </w:tc>
        <w:tc>
          <w:tcPr>
            <w:tcW w:w="4655" w:type="dxa"/>
            <w:gridSpan w:val="3"/>
            <w:vMerge/>
            <w:tcBorders>
              <w:right w:val="double" w:sz="4" w:space="0" w:color="auto"/>
            </w:tcBorders>
            <w:shd w:val="clear" w:color="auto" w:fill="auto"/>
            <w:vAlign w:val="center"/>
          </w:tcPr>
          <w:p w14:paraId="37E5FF3C" w14:textId="77777777" w:rsidR="006C4DB0" w:rsidRPr="004308BA" w:rsidRDefault="006C4DB0" w:rsidP="001E1434">
            <w:pPr>
              <w:jc w:val="center"/>
              <w:rPr>
                <w:sz w:val="21"/>
                <w:szCs w:val="21"/>
              </w:rPr>
            </w:pPr>
          </w:p>
        </w:tc>
      </w:tr>
      <w:tr w:rsidR="006C4DB0" w14:paraId="69ED7494" w14:textId="77777777" w:rsidTr="001E1434">
        <w:trPr>
          <w:trHeight w:val="340"/>
        </w:trPr>
        <w:tc>
          <w:tcPr>
            <w:tcW w:w="2253" w:type="dxa"/>
            <w:tcBorders>
              <w:left w:val="double" w:sz="4" w:space="0" w:color="auto"/>
            </w:tcBorders>
            <w:shd w:val="clear" w:color="auto" w:fill="auto"/>
            <w:vAlign w:val="center"/>
          </w:tcPr>
          <w:p w14:paraId="22D66561" w14:textId="77777777" w:rsidR="006C4DB0" w:rsidRPr="004308BA" w:rsidRDefault="006C4DB0" w:rsidP="001E1434">
            <w:pPr>
              <w:jc w:val="center"/>
              <w:rPr>
                <w:b/>
                <w:sz w:val="20"/>
                <w:szCs w:val="21"/>
              </w:rPr>
            </w:pPr>
            <w:r w:rsidRPr="004308BA">
              <w:rPr>
                <w:b/>
                <w:sz w:val="20"/>
                <w:szCs w:val="21"/>
              </w:rPr>
              <w:t>Construction Year</w:t>
            </w:r>
          </w:p>
        </w:tc>
        <w:tc>
          <w:tcPr>
            <w:tcW w:w="284" w:type="dxa"/>
            <w:shd w:val="clear" w:color="auto" w:fill="auto"/>
            <w:vAlign w:val="center"/>
          </w:tcPr>
          <w:p w14:paraId="15FBFE20" w14:textId="77777777" w:rsidR="006C4DB0" w:rsidRPr="004308BA" w:rsidRDefault="006C4DB0" w:rsidP="001E1434">
            <w:pPr>
              <w:jc w:val="center"/>
              <w:rPr>
                <w:b/>
                <w:sz w:val="20"/>
                <w:szCs w:val="21"/>
              </w:rPr>
            </w:pPr>
            <w:r w:rsidRPr="004308BA">
              <w:rPr>
                <w:b/>
                <w:sz w:val="20"/>
                <w:szCs w:val="21"/>
              </w:rPr>
              <w:t>:</w:t>
            </w:r>
          </w:p>
        </w:tc>
        <w:tc>
          <w:tcPr>
            <w:tcW w:w="2158" w:type="dxa"/>
            <w:gridSpan w:val="2"/>
            <w:shd w:val="clear" w:color="auto" w:fill="auto"/>
            <w:vAlign w:val="center"/>
          </w:tcPr>
          <w:p w14:paraId="7F50DAD4" w14:textId="77777777" w:rsidR="006C4DB0" w:rsidRPr="004308BA" w:rsidRDefault="006C4DB0" w:rsidP="001E1434">
            <w:pPr>
              <w:jc w:val="center"/>
              <w:rPr>
                <w:sz w:val="20"/>
                <w:szCs w:val="21"/>
              </w:rPr>
            </w:pPr>
            <w:r w:rsidRPr="004308BA">
              <w:rPr>
                <w:sz w:val="20"/>
                <w:szCs w:val="21"/>
              </w:rPr>
              <w:t>1976</w:t>
            </w:r>
          </w:p>
        </w:tc>
        <w:tc>
          <w:tcPr>
            <w:tcW w:w="4655" w:type="dxa"/>
            <w:gridSpan w:val="3"/>
            <w:vMerge/>
            <w:tcBorders>
              <w:right w:val="double" w:sz="4" w:space="0" w:color="auto"/>
            </w:tcBorders>
            <w:shd w:val="clear" w:color="auto" w:fill="auto"/>
            <w:vAlign w:val="center"/>
          </w:tcPr>
          <w:p w14:paraId="5BE7E29C" w14:textId="77777777" w:rsidR="006C4DB0" w:rsidRPr="004308BA" w:rsidRDefault="006C4DB0" w:rsidP="001E1434">
            <w:pPr>
              <w:jc w:val="center"/>
              <w:rPr>
                <w:sz w:val="21"/>
                <w:szCs w:val="21"/>
              </w:rPr>
            </w:pPr>
          </w:p>
        </w:tc>
      </w:tr>
      <w:tr w:rsidR="006C4DB0" w14:paraId="0231A452" w14:textId="77777777" w:rsidTr="001E1434">
        <w:trPr>
          <w:trHeight w:val="340"/>
        </w:trPr>
        <w:tc>
          <w:tcPr>
            <w:tcW w:w="2253" w:type="dxa"/>
            <w:tcBorders>
              <w:left w:val="double" w:sz="4" w:space="0" w:color="auto"/>
            </w:tcBorders>
            <w:shd w:val="clear" w:color="auto" w:fill="auto"/>
            <w:vAlign w:val="center"/>
          </w:tcPr>
          <w:p w14:paraId="559E3FE9" w14:textId="77777777" w:rsidR="006C4DB0" w:rsidRPr="004308BA" w:rsidRDefault="006C4DB0" w:rsidP="001E1434">
            <w:pPr>
              <w:jc w:val="center"/>
              <w:rPr>
                <w:b/>
                <w:sz w:val="20"/>
                <w:szCs w:val="21"/>
              </w:rPr>
            </w:pPr>
            <w:r w:rsidRPr="004308BA">
              <w:rPr>
                <w:b/>
                <w:sz w:val="20"/>
                <w:szCs w:val="21"/>
              </w:rPr>
              <w:t>Number of Classroom</w:t>
            </w:r>
          </w:p>
        </w:tc>
        <w:tc>
          <w:tcPr>
            <w:tcW w:w="284" w:type="dxa"/>
            <w:shd w:val="clear" w:color="auto" w:fill="auto"/>
            <w:vAlign w:val="center"/>
          </w:tcPr>
          <w:p w14:paraId="3306A7EF" w14:textId="77777777" w:rsidR="006C4DB0" w:rsidRPr="004308BA" w:rsidRDefault="006C4DB0" w:rsidP="001E1434">
            <w:pPr>
              <w:jc w:val="center"/>
              <w:rPr>
                <w:b/>
                <w:sz w:val="20"/>
                <w:szCs w:val="21"/>
              </w:rPr>
            </w:pPr>
            <w:r w:rsidRPr="004308BA">
              <w:rPr>
                <w:b/>
                <w:sz w:val="20"/>
                <w:szCs w:val="21"/>
              </w:rPr>
              <w:t>:</w:t>
            </w:r>
          </w:p>
        </w:tc>
        <w:tc>
          <w:tcPr>
            <w:tcW w:w="2158" w:type="dxa"/>
            <w:gridSpan w:val="2"/>
            <w:shd w:val="clear" w:color="auto" w:fill="auto"/>
            <w:vAlign w:val="center"/>
          </w:tcPr>
          <w:p w14:paraId="216550F2" w14:textId="77777777" w:rsidR="006C4DB0" w:rsidRPr="004308BA" w:rsidRDefault="006C4DB0" w:rsidP="001E1434">
            <w:pPr>
              <w:jc w:val="center"/>
              <w:rPr>
                <w:sz w:val="20"/>
                <w:szCs w:val="21"/>
              </w:rPr>
            </w:pPr>
            <w:r w:rsidRPr="004308BA">
              <w:rPr>
                <w:sz w:val="20"/>
                <w:szCs w:val="21"/>
              </w:rPr>
              <w:t>18</w:t>
            </w:r>
          </w:p>
        </w:tc>
        <w:tc>
          <w:tcPr>
            <w:tcW w:w="1953" w:type="dxa"/>
            <w:tcBorders>
              <w:right w:val="single" w:sz="4" w:space="0" w:color="000000"/>
            </w:tcBorders>
            <w:shd w:val="clear" w:color="auto" w:fill="auto"/>
            <w:vAlign w:val="center"/>
          </w:tcPr>
          <w:p w14:paraId="46DF1494" w14:textId="77777777" w:rsidR="006C4DB0" w:rsidRPr="004308BA" w:rsidRDefault="006C4DB0" w:rsidP="001E1434">
            <w:pPr>
              <w:jc w:val="center"/>
              <w:rPr>
                <w:b/>
                <w:sz w:val="20"/>
                <w:szCs w:val="21"/>
              </w:rPr>
            </w:pPr>
            <w:r w:rsidRPr="004308BA">
              <w:rPr>
                <w:b/>
                <w:sz w:val="20"/>
                <w:szCs w:val="21"/>
              </w:rPr>
              <w:t>Number of Students</w:t>
            </w:r>
          </w:p>
        </w:tc>
        <w:tc>
          <w:tcPr>
            <w:tcW w:w="283" w:type="dxa"/>
            <w:tcBorders>
              <w:left w:val="single" w:sz="4" w:space="0" w:color="000000"/>
              <w:right w:val="single" w:sz="4" w:space="0" w:color="000000"/>
            </w:tcBorders>
            <w:shd w:val="clear" w:color="auto" w:fill="auto"/>
            <w:vAlign w:val="center"/>
          </w:tcPr>
          <w:p w14:paraId="7725423C" w14:textId="77777777" w:rsidR="006C4DB0" w:rsidRPr="004308BA" w:rsidRDefault="006C4DB0" w:rsidP="001E1434">
            <w:pPr>
              <w:jc w:val="center"/>
              <w:rPr>
                <w:b/>
                <w:sz w:val="20"/>
                <w:szCs w:val="21"/>
              </w:rPr>
            </w:pPr>
            <w:r w:rsidRPr="004308BA">
              <w:rPr>
                <w:b/>
                <w:sz w:val="20"/>
                <w:szCs w:val="21"/>
              </w:rPr>
              <w:t>:</w:t>
            </w:r>
          </w:p>
        </w:tc>
        <w:tc>
          <w:tcPr>
            <w:tcW w:w="2419" w:type="dxa"/>
            <w:tcBorders>
              <w:left w:val="single" w:sz="4" w:space="0" w:color="000000"/>
              <w:right w:val="double" w:sz="4" w:space="0" w:color="auto"/>
            </w:tcBorders>
            <w:shd w:val="clear" w:color="auto" w:fill="auto"/>
            <w:vAlign w:val="center"/>
          </w:tcPr>
          <w:p w14:paraId="6B6AFB25" w14:textId="77777777" w:rsidR="006C4DB0" w:rsidRPr="004308BA" w:rsidRDefault="006C4DB0" w:rsidP="001E1434">
            <w:pPr>
              <w:jc w:val="center"/>
              <w:rPr>
                <w:sz w:val="20"/>
                <w:szCs w:val="21"/>
              </w:rPr>
            </w:pPr>
            <w:r w:rsidRPr="004308BA">
              <w:rPr>
                <w:sz w:val="20"/>
                <w:szCs w:val="21"/>
              </w:rPr>
              <w:t>1595</w:t>
            </w:r>
          </w:p>
        </w:tc>
      </w:tr>
      <w:tr w:rsidR="006C4DB0" w14:paraId="2DD5234B" w14:textId="77777777" w:rsidTr="001E1434">
        <w:trPr>
          <w:trHeight w:val="340"/>
        </w:trPr>
        <w:tc>
          <w:tcPr>
            <w:tcW w:w="2253" w:type="dxa"/>
            <w:tcBorders>
              <w:left w:val="double" w:sz="4" w:space="0" w:color="auto"/>
            </w:tcBorders>
            <w:shd w:val="clear" w:color="auto" w:fill="auto"/>
            <w:vAlign w:val="center"/>
          </w:tcPr>
          <w:p w14:paraId="4579843A" w14:textId="77777777" w:rsidR="006C4DB0" w:rsidRPr="004308BA" w:rsidRDefault="006C4DB0" w:rsidP="001E1434">
            <w:pPr>
              <w:jc w:val="center"/>
              <w:rPr>
                <w:b/>
                <w:sz w:val="20"/>
                <w:szCs w:val="21"/>
              </w:rPr>
            </w:pPr>
            <w:r w:rsidRPr="004308BA">
              <w:rPr>
                <w:b/>
                <w:sz w:val="20"/>
                <w:szCs w:val="21"/>
              </w:rPr>
              <w:t>Total Area</w:t>
            </w:r>
          </w:p>
        </w:tc>
        <w:tc>
          <w:tcPr>
            <w:tcW w:w="284" w:type="dxa"/>
            <w:shd w:val="clear" w:color="auto" w:fill="auto"/>
            <w:vAlign w:val="center"/>
          </w:tcPr>
          <w:p w14:paraId="61D285E1" w14:textId="77777777" w:rsidR="006C4DB0" w:rsidRPr="004308BA" w:rsidRDefault="006C4DB0" w:rsidP="001E1434">
            <w:pPr>
              <w:jc w:val="center"/>
              <w:rPr>
                <w:b/>
                <w:sz w:val="20"/>
                <w:szCs w:val="21"/>
              </w:rPr>
            </w:pPr>
            <w:r w:rsidRPr="004308BA">
              <w:rPr>
                <w:b/>
                <w:sz w:val="20"/>
                <w:szCs w:val="21"/>
              </w:rPr>
              <w:t>:</w:t>
            </w:r>
          </w:p>
        </w:tc>
        <w:tc>
          <w:tcPr>
            <w:tcW w:w="2158" w:type="dxa"/>
            <w:gridSpan w:val="2"/>
            <w:shd w:val="clear" w:color="auto" w:fill="auto"/>
            <w:vAlign w:val="center"/>
          </w:tcPr>
          <w:p w14:paraId="6466ED4A" w14:textId="77777777" w:rsidR="006C4DB0" w:rsidRPr="004308BA" w:rsidRDefault="006C4DB0" w:rsidP="001E1434">
            <w:pPr>
              <w:jc w:val="center"/>
              <w:rPr>
                <w:sz w:val="20"/>
                <w:szCs w:val="21"/>
              </w:rPr>
            </w:pPr>
            <w:r w:rsidRPr="004308BA">
              <w:rPr>
                <w:sz w:val="20"/>
                <w:szCs w:val="21"/>
              </w:rPr>
              <w:t>2000 m</w:t>
            </w:r>
            <w:r w:rsidRPr="004308BA">
              <w:rPr>
                <w:sz w:val="20"/>
                <w:szCs w:val="21"/>
                <w:vertAlign w:val="superscript"/>
              </w:rPr>
              <w:t>2</w:t>
            </w:r>
          </w:p>
        </w:tc>
        <w:tc>
          <w:tcPr>
            <w:tcW w:w="1953" w:type="dxa"/>
            <w:tcBorders>
              <w:right w:val="single" w:sz="4" w:space="0" w:color="000000"/>
            </w:tcBorders>
            <w:shd w:val="clear" w:color="auto" w:fill="auto"/>
            <w:vAlign w:val="center"/>
          </w:tcPr>
          <w:p w14:paraId="5BAA26F1" w14:textId="77777777" w:rsidR="006C4DB0" w:rsidRPr="004308BA" w:rsidRDefault="006C4DB0" w:rsidP="001E1434">
            <w:pPr>
              <w:jc w:val="center"/>
              <w:rPr>
                <w:b/>
                <w:sz w:val="20"/>
                <w:szCs w:val="21"/>
              </w:rPr>
            </w:pPr>
            <w:r w:rsidRPr="004308BA">
              <w:rPr>
                <w:b/>
                <w:sz w:val="20"/>
                <w:szCs w:val="21"/>
              </w:rPr>
              <w:t>Number of Floors</w:t>
            </w:r>
          </w:p>
        </w:tc>
        <w:tc>
          <w:tcPr>
            <w:tcW w:w="283" w:type="dxa"/>
            <w:tcBorders>
              <w:left w:val="single" w:sz="4" w:space="0" w:color="000000"/>
              <w:right w:val="single" w:sz="4" w:space="0" w:color="000000"/>
            </w:tcBorders>
            <w:shd w:val="clear" w:color="auto" w:fill="auto"/>
            <w:vAlign w:val="center"/>
          </w:tcPr>
          <w:p w14:paraId="29A4DD72" w14:textId="77777777" w:rsidR="006C4DB0" w:rsidRPr="004308BA" w:rsidRDefault="006C4DB0" w:rsidP="001E1434">
            <w:pPr>
              <w:jc w:val="center"/>
              <w:rPr>
                <w:b/>
                <w:sz w:val="20"/>
                <w:szCs w:val="21"/>
              </w:rPr>
            </w:pPr>
            <w:r w:rsidRPr="004308BA">
              <w:rPr>
                <w:b/>
                <w:sz w:val="20"/>
                <w:szCs w:val="21"/>
              </w:rPr>
              <w:t>:</w:t>
            </w:r>
          </w:p>
        </w:tc>
        <w:tc>
          <w:tcPr>
            <w:tcW w:w="2419" w:type="dxa"/>
            <w:tcBorders>
              <w:left w:val="single" w:sz="4" w:space="0" w:color="000000"/>
              <w:right w:val="double" w:sz="4" w:space="0" w:color="auto"/>
            </w:tcBorders>
            <w:shd w:val="clear" w:color="auto" w:fill="auto"/>
            <w:vAlign w:val="center"/>
          </w:tcPr>
          <w:p w14:paraId="34D0157D" w14:textId="77777777" w:rsidR="006C4DB0" w:rsidRPr="004308BA" w:rsidRDefault="006C4DB0" w:rsidP="001E1434">
            <w:pPr>
              <w:jc w:val="center"/>
              <w:rPr>
                <w:sz w:val="20"/>
                <w:szCs w:val="21"/>
              </w:rPr>
            </w:pPr>
            <w:r w:rsidRPr="004308BA">
              <w:rPr>
                <w:sz w:val="20"/>
                <w:szCs w:val="21"/>
              </w:rPr>
              <w:t>GF + 3NF</w:t>
            </w:r>
          </w:p>
        </w:tc>
      </w:tr>
      <w:tr w:rsidR="006C4DB0" w14:paraId="2F4480AB" w14:textId="77777777" w:rsidTr="001E1434">
        <w:trPr>
          <w:trHeight w:val="340"/>
        </w:trPr>
        <w:tc>
          <w:tcPr>
            <w:tcW w:w="2253" w:type="dxa"/>
            <w:tcBorders>
              <w:left w:val="double" w:sz="4" w:space="0" w:color="auto"/>
            </w:tcBorders>
            <w:shd w:val="clear" w:color="auto" w:fill="auto"/>
            <w:vAlign w:val="center"/>
          </w:tcPr>
          <w:p w14:paraId="64B7C7A4" w14:textId="77777777" w:rsidR="006C4DB0" w:rsidRPr="004308BA" w:rsidRDefault="006C4DB0" w:rsidP="001E1434">
            <w:pPr>
              <w:jc w:val="center"/>
              <w:rPr>
                <w:b/>
                <w:sz w:val="20"/>
                <w:szCs w:val="21"/>
              </w:rPr>
            </w:pPr>
            <w:r w:rsidRPr="004308BA">
              <w:rPr>
                <w:b/>
                <w:sz w:val="20"/>
                <w:szCs w:val="21"/>
              </w:rPr>
              <w:t>Structural System</w:t>
            </w:r>
          </w:p>
        </w:tc>
        <w:tc>
          <w:tcPr>
            <w:tcW w:w="284" w:type="dxa"/>
            <w:shd w:val="clear" w:color="auto" w:fill="auto"/>
            <w:vAlign w:val="center"/>
          </w:tcPr>
          <w:p w14:paraId="7972BEC8" w14:textId="77777777" w:rsidR="006C4DB0" w:rsidRPr="004308BA" w:rsidRDefault="006C4DB0" w:rsidP="001E1434">
            <w:pPr>
              <w:jc w:val="center"/>
              <w:rPr>
                <w:b/>
                <w:sz w:val="20"/>
                <w:szCs w:val="21"/>
              </w:rPr>
            </w:pPr>
            <w:r w:rsidRPr="004308BA">
              <w:rPr>
                <w:b/>
                <w:sz w:val="20"/>
                <w:szCs w:val="21"/>
              </w:rPr>
              <w:t>:</w:t>
            </w:r>
          </w:p>
        </w:tc>
        <w:tc>
          <w:tcPr>
            <w:tcW w:w="6813" w:type="dxa"/>
            <w:gridSpan w:val="5"/>
            <w:tcBorders>
              <w:right w:val="double" w:sz="4" w:space="0" w:color="auto"/>
            </w:tcBorders>
            <w:shd w:val="clear" w:color="auto" w:fill="auto"/>
            <w:vAlign w:val="center"/>
          </w:tcPr>
          <w:p w14:paraId="420E078D" w14:textId="77777777" w:rsidR="006C4DB0" w:rsidRPr="004308BA" w:rsidRDefault="006C4DB0" w:rsidP="001E1434">
            <w:pPr>
              <w:rPr>
                <w:sz w:val="21"/>
                <w:szCs w:val="21"/>
              </w:rPr>
            </w:pPr>
            <w:r w:rsidRPr="004308BA">
              <w:rPr>
                <w:sz w:val="20"/>
                <w:szCs w:val="21"/>
              </w:rPr>
              <w:t>Reinforced Concrete</w:t>
            </w:r>
          </w:p>
        </w:tc>
      </w:tr>
      <w:tr w:rsidR="006C4DB0" w14:paraId="3620886A" w14:textId="77777777" w:rsidTr="001E1434">
        <w:trPr>
          <w:trHeight w:val="340"/>
        </w:trPr>
        <w:tc>
          <w:tcPr>
            <w:tcW w:w="2253" w:type="dxa"/>
            <w:tcBorders>
              <w:left w:val="double" w:sz="4" w:space="0" w:color="auto"/>
            </w:tcBorders>
            <w:shd w:val="clear" w:color="auto" w:fill="auto"/>
            <w:vAlign w:val="center"/>
          </w:tcPr>
          <w:p w14:paraId="7208EECB" w14:textId="77777777" w:rsidR="006C4DB0" w:rsidRPr="004308BA" w:rsidRDefault="006C4DB0" w:rsidP="001E1434">
            <w:pPr>
              <w:jc w:val="center"/>
              <w:rPr>
                <w:b/>
                <w:sz w:val="20"/>
                <w:szCs w:val="21"/>
              </w:rPr>
            </w:pPr>
            <w:r w:rsidRPr="004308BA">
              <w:rPr>
                <w:b/>
                <w:sz w:val="20"/>
                <w:szCs w:val="21"/>
              </w:rPr>
              <w:t>Concrete Strength</w:t>
            </w:r>
          </w:p>
        </w:tc>
        <w:tc>
          <w:tcPr>
            <w:tcW w:w="284" w:type="dxa"/>
            <w:shd w:val="clear" w:color="auto" w:fill="auto"/>
            <w:vAlign w:val="center"/>
          </w:tcPr>
          <w:p w14:paraId="5BBDD74F" w14:textId="77777777" w:rsidR="006C4DB0" w:rsidRPr="004308BA" w:rsidRDefault="006C4DB0" w:rsidP="001E1434">
            <w:pPr>
              <w:jc w:val="center"/>
              <w:rPr>
                <w:b/>
                <w:sz w:val="20"/>
                <w:szCs w:val="21"/>
              </w:rPr>
            </w:pPr>
            <w:r w:rsidRPr="004308BA">
              <w:rPr>
                <w:b/>
                <w:sz w:val="20"/>
                <w:szCs w:val="21"/>
              </w:rPr>
              <w:t>:</w:t>
            </w:r>
          </w:p>
        </w:tc>
        <w:tc>
          <w:tcPr>
            <w:tcW w:w="2158" w:type="dxa"/>
            <w:gridSpan w:val="2"/>
            <w:shd w:val="clear" w:color="auto" w:fill="auto"/>
            <w:vAlign w:val="center"/>
          </w:tcPr>
          <w:p w14:paraId="1CF9CB64" w14:textId="77777777" w:rsidR="006C4DB0" w:rsidRPr="004308BA" w:rsidRDefault="006C4DB0" w:rsidP="001E1434">
            <w:pPr>
              <w:jc w:val="center"/>
              <w:rPr>
                <w:sz w:val="20"/>
                <w:szCs w:val="21"/>
              </w:rPr>
            </w:pPr>
            <w:r w:rsidRPr="004308BA">
              <w:rPr>
                <w:sz w:val="20"/>
                <w:szCs w:val="21"/>
              </w:rPr>
              <w:t>5.30 MPa (Existing)</w:t>
            </w:r>
          </w:p>
          <w:p w14:paraId="35FC7F10" w14:textId="77777777" w:rsidR="006C4DB0" w:rsidRPr="004308BA" w:rsidRDefault="006C4DB0" w:rsidP="001E1434">
            <w:pPr>
              <w:jc w:val="center"/>
              <w:rPr>
                <w:sz w:val="20"/>
                <w:szCs w:val="21"/>
              </w:rPr>
            </w:pPr>
            <w:r w:rsidRPr="004308BA">
              <w:rPr>
                <w:sz w:val="20"/>
                <w:szCs w:val="21"/>
              </w:rPr>
              <w:t>14.20 MPa (Retrofitted)</w:t>
            </w:r>
          </w:p>
        </w:tc>
        <w:tc>
          <w:tcPr>
            <w:tcW w:w="1953" w:type="dxa"/>
            <w:shd w:val="clear" w:color="auto" w:fill="auto"/>
            <w:vAlign w:val="center"/>
          </w:tcPr>
          <w:p w14:paraId="32A36A72" w14:textId="77777777" w:rsidR="006C4DB0" w:rsidRPr="004308BA" w:rsidRDefault="006C4DB0" w:rsidP="001E1434">
            <w:pPr>
              <w:jc w:val="center"/>
              <w:rPr>
                <w:b/>
                <w:sz w:val="20"/>
                <w:szCs w:val="21"/>
              </w:rPr>
            </w:pPr>
            <w:r w:rsidRPr="004308BA">
              <w:rPr>
                <w:b/>
                <w:sz w:val="20"/>
                <w:szCs w:val="21"/>
              </w:rPr>
              <w:t xml:space="preserve">Rebar – Corrosion </w:t>
            </w:r>
          </w:p>
        </w:tc>
        <w:tc>
          <w:tcPr>
            <w:tcW w:w="283" w:type="dxa"/>
            <w:shd w:val="clear" w:color="auto" w:fill="auto"/>
            <w:vAlign w:val="center"/>
          </w:tcPr>
          <w:p w14:paraId="423764E4" w14:textId="77777777" w:rsidR="006C4DB0" w:rsidRPr="004308BA" w:rsidRDefault="006C4DB0" w:rsidP="001E1434">
            <w:pPr>
              <w:jc w:val="center"/>
              <w:rPr>
                <w:b/>
                <w:sz w:val="20"/>
                <w:szCs w:val="21"/>
              </w:rPr>
            </w:pPr>
            <w:r w:rsidRPr="004308BA">
              <w:rPr>
                <w:b/>
                <w:sz w:val="20"/>
                <w:szCs w:val="21"/>
              </w:rPr>
              <w:t>:</w:t>
            </w:r>
          </w:p>
        </w:tc>
        <w:tc>
          <w:tcPr>
            <w:tcW w:w="2419" w:type="dxa"/>
            <w:tcBorders>
              <w:right w:val="double" w:sz="4" w:space="0" w:color="auto"/>
            </w:tcBorders>
            <w:shd w:val="clear" w:color="auto" w:fill="auto"/>
            <w:vAlign w:val="center"/>
          </w:tcPr>
          <w:p w14:paraId="6226519F" w14:textId="77777777" w:rsidR="006C4DB0" w:rsidRPr="004308BA" w:rsidRDefault="006C4DB0" w:rsidP="001E1434">
            <w:pPr>
              <w:jc w:val="center"/>
              <w:rPr>
                <w:sz w:val="20"/>
                <w:szCs w:val="21"/>
              </w:rPr>
            </w:pPr>
            <w:r w:rsidRPr="004308BA">
              <w:rPr>
                <w:sz w:val="20"/>
                <w:szCs w:val="21"/>
              </w:rPr>
              <w:t>S220 - &lt; %10 (Existing)</w:t>
            </w:r>
          </w:p>
          <w:p w14:paraId="731635F2" w14:textId="77777777" w:rsidR="006C4DB0" w:rsidRPr="004308BA" w:rsidRDefault="006C4DB0" w:rsidP="001E1434">
            <w:pPr>
              <w:jc w:val="center"/>
              <w:rPr>
                <w:sz w:val="20"/>
                <w:szCs w:val="21"/>
              </w:rPr>
            </w:pPr>
            <w:r w:rsidRPr="004308BA">
              <w:rPr>
                <w:sz w:val="20"/>
                <w:szCs w:val="21"/>
              </w:rPr>
              <w:t>S420 - &lt; %10 (Retrofitted)</w:t>
            </w:r>
          </w:p>
        </w:tc>
      </w:tr>
      <w:tr w:rsidR="006C4DB0" w14:paraId="1275D3CA" w14:textId="77777777" w:rsidTr="001E1434">
        <w:trPr>
          <w:trHeight w:val="340"/>
        </w:trPr>
        <w:tc>
          <w:tcPr>
            <w:tcW w:w="2253" w:type="dxa"/>
            <w:tcBorders>
              <w:left w:val="double" w:sz="4" w:space="0" w:color="auto"/>
            </w:tcBorders>
            <w:shd w:val="clear" w:color="auto" w:fill="auto"/>
            <w:vAlign w:val="center"/>
          </w:tcPr>
          <w:p w14:paraId="191E1BF5" w14:textId="77777777" w:rsidR="006C4DB0" w:rsidRPr="004308BA" w:rsidRDefault="006C4DB0" w:rsidP="001E1434">
            <w:pPr>
              <w:jc w:val="center"/>
              <w:rPr>
                <w:b/>
                <w:sz w:val="20"/>
                <w:szCs w:val="21"/>
              </w:rPr>
            </w:pPr>
            <w:r w:rsidRPr="004308BA">
              <w:rPr>
                <w:b/>
                <w:sz w:val="20"/>
                <w:szCs w:val="21"/>
              </w:rPr>
              <w:t>Soil Class</w:t>
            </w:r>
          </w:p>
        </w:tc>
        <w:tc>
          <w:tcPr>
            <w:tcW w:w="284" w:type="dxa"/>
            <w:shd w:val="clear" w:color="auto" w:fill="auto"/>
            <w:vAlign w:val="center"/>
          </w:tcPr>
          <w:p w14:paraId="33234A7D" w14:textId="77777777" w:rsidR="006C4DB0" w:rsidRPr="004308BA" w:rsidRDefault="006C4DB0" w:rsidP="001E1434">
            <w:pPr>
              <w:jc w:val="center"/>
              <w:rPr>
                <w:b/>
                <w:sz w:val="20"/>
                <w:szCs w:val="21"/>
              </w:rPr>
            </w:pPr>
            <w:r w:rsidRPr="004308BA">
              <w:rPr>
                <w:b/>
                <w:sz w:val="20"/>
                <w:szCs w:val="21"/>
              </w:rPr>
              <w:t>:</w:t>
            </w:r>
          </w:p>
        </w:tc>
        <w:tc>
          <w:tcPr>
            <w:tcW w:w="2158" w:type="dxa"/>
            <w:gridSpan w:val="2"/>
            <w:shd w:val="clear" w:color="auto" w:fill="auto"/>
            <w:vAlign w:val="center"/>
          </w:tcPr>
          <w:p w14:paraId="6BED77FF" w14:textId="77777777" w:rsidR="006C4DB0" w:rsidRPr="004308BA" w:rsidRDefault="006C4DB0" w:rsidP="001E1434">
            <w:pPr>
              <w:jc w:val="center"/>
              <w:rPr>
                <w:sz w:val="20"/>
                <w:szCs w:val="21"/>
              </w:rPr>
            </w:pPr>
            <w:r w:rsidRPr="004308BA">
              <w:rPr>
                <w:sz w:val="20"/>
                <w:szCs w:val="21"/>
              </w:rPr>
              <w:t>ZD</w:t>
            </w:r>
          </w:p>
        </w:tc>
        <w:tc>
          <w:tcPr>
            <w:tcW w:w="1953" w:type="dxa"/>
            <w:shd w:val="clear" w:color="auto" w:fill="auto"/>
            <w:vAlign w:val="center"/>
          </w:tcPr>
          <w:p w14:paraId="102162A2" w14:textId="77777777" w:rsidR="006C4DB0" w:rsidRPr="004308BA" w:rsidRDefault="006C4DB0" w:rsidP="001E1434">
            <w:pPr>
              <w:jc w:val="center"/>
              <w:rPr>
                <w:b/>
                <w:sz w:val="20"/>
                <w:szCs w:val="21"/>
              </w:rPr>
            </w:pPr>
            <w:r w:rsidRPr="004308BA">
              <w:rPr>
                <w:b/>
                <w:sz w:val="20"/>
                <w:szCs w:val="21"/>
              </w:rPr>
              <w:t>Allowable Bearing</w:t>
            </w:r>
          </w:p>
        </w:tc>
        <w:tc>
          <w:tcPr>
            <w:tcW w:w="283" w:type="dxa"/>
            <w:shd w:val="clear" w:color="auto" w:fill="auto"/>
            <w:vAlign w:val="center"/>
          </w:tcPr>
          <w:p w14:paraId="6BD19107" w14:textId="77777777" w:rsidR="006C4DB0" w:rsidRPr="004308BA" w:rsidRDefault="006C4DB0" w:rsidP="001E1434">
            <w:pPr>
              <w:jc w:val="center"/>
              <w:rPr>
                <w:b/>
                <w:sz w:val="20"/>
                <w:szCs w:val="21"/>
              </w:rPr>
            </w:pPr>
            <w:r w:rsidRPr="004308BA">
              <w:rPr>
                <w:b/>
                <w:sz w:val="20"/>
                <w:szCs w:val="21"/>
              </w:rPr>
              <w:t>:</w:t>
            </w:r>
          </w:p>
        </w:tc>
        <w:tc>
          <w:tcPr>
            <w:tcW w:w="2419" w:type="dxa"/>
            <w:tcBorders>
              <w:right w:val="double" w:sz="4" w:space="0" w:color="auto"/>
            </w:tcBorders>
            <w:shd w:val="clear" w:color="auto" w:fill="auto"/>
            <w:vAlign w:val="center"/>
          </w:tcPr>
          <w:p w14:paraId="61B5B1E0" w14:textId="77777777" w:rsidR="006C4DB0" w:rsidRPr="004308BA" w:rsidRDefault="006C4DB0" w:rsidP="001E1434">
            <w:pPr>
              <w:jc w:val="center"/>
              <w:rPr>
                <w:sz w:val="20"/>
                <w:szCs w:val="21"/>
              </w:rPr>
            </w:pPr>
            <w:r w:rsidRPr="004308BA">
              <w:rPr>
                <w:sz w:val="20"/>
                <w:szCs w:val="21"/>
              </w:rPr>
              <w:t>3.00 kg/cm</w:t>
            </w:r>
            <w:r w:rsidRPr="004308BA">
              <w:rPr>
                <w:sz w:val="20"/>
                <w:szCs w:val="21"/>
                <w:vertAlign w:val="superscript"/>
              </w:rPr>
              <w:t>2</w:t>
            </w:r>
          </w:p>
        </w:tc>
      </w:tr>
      <w:tr w:rsidR="006C4DB0" w14:paraId="0279D6A0" w14:textId="77777777" w:rsidTr="001E1434">
        <w:trPr>
          <w:trHeight w:val="340"/>
        </w:trPr>
        <w:tc>
          <w:tcPr>
            <w:tcW w:w="2253" w:type="dxa"/>
            <w:tcBorders>
              <w:left w:val="double" w:sz="4" w:space="0" w:color="auto"/>
            </w:tcBorders>
            <w:shd w:val="clear" w:color="auto" w:fill="auto"/>
            <w:vAlign w:val="center"/>
          </w:tcPr>
          <w:p w14:paraId="4D4AB80F" w14:textId="77777777" w:rsidR="006C4DB0" w:rsidRPr="004308BA" w:rsidRDefault="006C4DB0" w:rsidP="001E1434">
            <w:pPr>
              <w:jc w:val="center"/>
              <w:rPr>
                <w:b/>
                <w:sz w:val="20"/>
                <w:szCs w:val="21"/>
              </w:rPr>
            </w:pPr>
            <w:r w:rsidRPr="004308BA">
              <w:rPr>
                <w:b/>
                <w:sz w:val="20"/>
                <w:szCs w:val="21"/>
              </w:rPr>
              <w:t>Subgrade Modulus</w:t>
            </w:r>
          </w:p>
        </w:tc>
        <w:tc>
          <w:tcPr>
            <w:tcW w:w="284" w:type="dxa"/>
            <w:shd w:val="clear" w:color="auto" w:fill="auto"/>
            <w:vAlign w:val="center"/>
          </w:tcPr>
          <w:p w14:paraId="468402D2" w14:textId="77777777" w:rsidR="006C4DB0" w:rsidRPr="004308BA" w:rsidRDefault="006C4DB0" w:rsidP="001E1434">
            <w:pPr>
              <w:jc w:val="center"/>
              <w:rPr>
                <w:b/>
                <w:sz w:val="20"/>
                <w:szCs w:val="21"/>
              </w:rPr>
            </w:pPr>
            <w:r w:rsidRPr="004308BA">
              <w:rPr>
                <w:b/>
                <w:sz w:val="20"/>
                <w:szCs w:val="21"/>
              </w:rPr>
              <w:t>:</w:t>
            </w:r>
          </w:p>
        </w:tc>
        <w:tc>
          <w:tcPr>
            <w:tcW w:w="2158" w:type="dxa"/>
            <w:gridSpan w:val="2"/>
            <w:shd w:val="clear" w:color="auto" w:fill="auto"/>
            <w:vAlign w:val="center"/>
          </w:tcPr>
          <w:p w14:paraId="516D174B" w14:textId="77777777" w:rsidR="006C4DB0" w:rsidRPr="004308BA" w:rsidRDefault="006C4DB0" w:rsidP="001E1434">
            <w:pPr>
              <w:jc w:val="center"/>
              <w:rPr>
                <w:sz w:val="20"/>
                <w:szCs w:val="21"/>
              </w:rPr>
            </w:pPr>
            <w:r w:rsidRPr="004308BA">
              <w:rPr>
                <w:sz w:val="20"/>
                <w:szCs w:val="21"/>
              </w:rPr>
              <w:t>1500 t/m</w:t>
            </w:r>
            <w:r w:rsidRPr="004308BA">
              <w:rPr>
                <w:sz w:val="20"/>
                <w:szCs w:val="21"/>
                <w:vertAlign w:val="superscript"/>
              </w:rPr>
              <w:t>3</w:t>
            </w:r>
          </w:p>
        </w:tc>
        <w:tc>
          <w:tcPr>
            <w:tcW w:w="1953" w:type="dxa"/>
            <w:shd w:val="clear" w:color="auto" w:fill="auto"/>
            <w:vAlign w:val="center"/>
          </w:tcPr>
          <w:p w14:paraId="61236C64" w14:textId="77777777" w:rsidR="006C4DB0" w:rsidRPr="004308BA" w:rsidRDefault="006C4DB0" w:rsidP="001E1434">
            <w:pPr>
              <w:jc w:val="center"/>
              <w:rPr>
                <w:b/>
                <w:sz w:val="20"/>
                <w:szCs w:val="21"/>
              </w:rPr>
            </w:pPr>
            <w:r w:rsidRPr="004308BA">
              <w:rPr>
                <w:b/>
                <w:sz w:val="20"/>
                <w:szCs w:val="21"/>
              </w:rPr>
              <w:t>Liquefaction</w:t>
            </w:r>
          </w:p>
        </w:tc>
        <w:tc>
          <w:tcPr>
            <w:tcW w:w="283" w:type="dxa"/>
            <w:shd w:val="clear" w:color="auto" w:fill="auto"/>
            <w:vAlign w:val="center"/>
          </w:tcPr>
          <w:p w14:paraId="2702117F" w14:textId="77777777" w:rsidR="006C4DB0" w:rsidRPr="004308BA" w:rsidRDefault="006C4DB0" w:rsidP="001E1434">
            <w:pPr>
              <w:jc w:val="center"/>
              <w:rPr>
                <w:b/>
                <w:sz w:val="20"/>
                <w:szCs w:val="21"/>
              </w:rPr>
            </w:pPr>
            <w:r w:rsidRPr="004308BA">
              <w:rPr>
                <w:b/>
                <w:sz w:val="20"/>
                <w:szCs w:val="21"/>
              </w:rPr>
              <w:t>:</w:t>
            </w:r>
          </w:p>
        </w:tc>
        <w:tc>
          <w:tcPr>
            <w:tcW w:w="2419" w:type="dxa"/>
            <w:tcBorders>
              <w:right w:val="double" w:sz="4" w:space="0" w:color="auto"/>
            </w:tcBorders>
            <w:shd w:val="clear" w:color="auto" w:fill="auto"/>
            <w:vAlign w:val="center"/>
          </w:tcPr>
          <w:p w14:paraId="1565EE76" w14:textId="77777777" w:rsidR="006C4DB0" w:rsidRPr="004308BA" w:rsidRDefault="006C4DB0" w:rsidP="001E1434">
            <w:pPr>
              <w:jc w:val="center"/>
              <w:rPr>
                <w:sz w:val="20"/>
                <w:szCs w:val="21"/>
              </w:rPr>
            </w:pPr>
            <w:r w:rsidRPr="004308BA">
              <w:rPr>
                <w:sz w:val="20"/>
                <w:szCs w:val="21"/>
              </w:rPr>
              <w:t>Unavailable</w:t>
            </w:r>
          </w:p>
        </w:tc>
      </w:tr>
      <w:tr w:rsidR="006C4DB0" w14:paraId="0DD8755B" w14:textId="77777777" w:rsidTr="001E1434">
        <w:trPr>
          <w:trHeight w:val="340"/>
        </w:trPr>
        <w:tc>
          <w:tcPr>
            <w:tcW w:w="6648" w:type="dxa"/>
            <w:gridSpan w:val="5"/>
            <w:tcBorders>
              <w:left w:val="double" w:sz="4" w:space="0" w:color="auto"/>
            </w:tcBorders>
            <w:shd w:val="clear" w:color="auto" w:fill="auto"/>
            <w:vAlign w:val="center"/>
          </w:tcPr>
          <w:p w14:paraId="172B5C9E" w14:textId="77777777" w:rsidR="006C4DB0" w:rsidRPr="004308BA" w:rsidRDefault="006C4DB0" w:rsidP="001E1434">
            <w:pPr>
              <w:jc w:val="center"/>
              <w:rPr>
                <w:b/>
                <w:sz w:val="20"/>
                <w:szCs w:val="21"/>
              </w:rPr>
            </w:pPr>
            <w:r w:rsidRPr="004308BA">
              <w:rPr>
                <w:b/>
                <w:sz w:val="20"/>
                <w:szCs w:val="21"/>
              </w:rPr>
              <w:t xml:space="preserve">Total Retrofit &amp; Repair Cost / Demolish &amp; Rebuilt Cost </w:t>
            </w:r>
          </w:p>
        </w:tc>
        <w:tc>
          <w:tcPr>
            <w:tcW w:w="283" w:type="dxa"/>
            <w:shd w:val="clear" w:color="auto" w:fill="auto"/>
            <w:vAlign w:val="center"/>
          </w:tcPr>
          <w:p w14:paraId="758CDE7B" w14:textId="77777777" w:rsidR="006C4DB0" w:rsidRPr="004308BA" w:rsidRDefault="006C4DB0" w:rsidP="001E1434">
            <w:pPr>
              <w:jc w:val="center"/>
              <w:rPr>
                <w:b/>
                <w:sz w:val="20"/>
                <w:szCs w:val="21"/>
              </w:rPr>
            </w:pPr>
            <w:r w:rsidRPr="004308BA">
              <w:rPr>
                <w:b/>
                <w:sz w:val="20"/>
                <w:szCs w:val="21"/>
              </w:rPr>
              <w:t>:</w:t>
            </w:r>
          </w:p>
        </w:tc>
        <w:tc>
          <w:tcPr>
            <w:tcW w:w="2419" w:type="dxa"/>
            <w:tcBorders>
              <w:right w:val="double" w:sz="4" w:space="0" w:color="auto"/>
            </w:tcBorders>
            <w:shd w:val="clear" w:color="auto" w:fill="auto"/>
            <w:vAlign w:val="center"/>
          </w:tcPr>
          <w:p w14:paraId="384017A9" w14:textId="77777777" w:rsidR="006C4DB0" w:rsidRPr="004308BA" w:rsidRDefault="006C4DB0" w:rsidP="001E1434">
            <w:pPr>
              <w:jc w:val="center"/>
              <w:rPr>
                <w:sz w:val="20"/>
                <w:szCs w:val="21"/>
              </w:rPr>
            </w:pPr>
            <w:r w:rsidRPr="004308BA">
              <w:rPr>
                <w:sz w:val="20"/>
                <w:szCs w:val="21"/>
              </w:rPr>
              <w:t>44%</w:t>
            </w:r>
          </w:p>
        </w:tc>
      </w:tr>
      <w:tr w:rsidR="006C4DB0" w14:paraId="4C17AAB2" w14:textId="77777777" w:rsidTr="001E1434">
        <w:trPr>
          <w:trHeight w:val="340"/>
        </w:trPr>
        <w:tc>
          <w:tcPr>
            <w:tcW w:w="6648" w:type="dxa"/>
            <w:gridSpan w:val="5"/>
            <w:tcBorders>
              <w:left w:val="double" w:sz="4" w:space="0" w:color="auto"/>
            </w:tcBorders>
            <w:shd w:val="clear" w:color="auto" w:fill="auto"/>
            <w:vAlign w:val="center"/>
          </w:tcPr>
          <w:p w14:paraId="441AD80F" w14:textId="77777777" w:rsidR="006C4DB0" w:rsidRPr="004308BA" w:rsidRDefault="006C4DB0" w:rsidP="001E1434">
            <w:pPr>
              <w:jc w:val="center"/>
              <w:rPr>
                <w:b/>
                <w:sz w:val="20"/>
                <w:szCs w:val="21"/>
              </w:rPr>
            </w:pPr>
            <w:r w:rsidRPr="004308BA">
              <w:rPr>
                <w:b/>
                <w:sz w:val="20"/>
                <w:szCs w:val="21"/>
              </w:rPr>
              <w:t>Recommendation</w:t>
            </w:r>
          </w:p>
        </w:tc>
        <w:tc>
          <w:tcPr>
            <w:tcW w:w="283" w:type="dxa"/>
            <w:shd w:val="clear" w:color="auto" w:fill="auto"/>
            <w:vAlign w:val="center"/>
          </w:tcPr>
          <w:p w14:paraId="54DF9389" w14:textId="77777777" w:rsidR="006C4DB0" w:rsidRPr="004308BA" w:rsidRDefault="006C4DB0" w:rsidP="001E1434">
            <w:pPr>
              <w:jc w:val="center"/>
              <w:rPr>
                <w:b/>
                <w:sz w:val="20"/>
                <w:szCs w:val="21"/>
              </w:rPr>
            </w:pPr>
            <w:r w:rsidRPr="004308BA">
              <w:rPr>
                <w:b/>
                <w:sz w:val="20"/>
                <w:szCs w:val="21"/>
              </w:rPr>
              <w:t>:</w:t>
            </w:r>
          </w:p>
        </w:tc>
        <w:tc>
          <w:tcPr>
            <w:tcW w:w="2419" w:type="dxa"/>
            <w:tcBorders>
              <w:right w:val="double" w:sz="4" w:space="0" w:color="auto"/>
            </w:tcBorders>
            <w:shd w:val="clear" w:color="auto" w:fill="auto"/>
            <w:vAlign w:val="center"/>
          </w:tcPr>
          <w:p w14:paraId="202BD1AD" w14:textId="77777777" w:rsidR="006C4DB0" w:rsidRPr="004308BA" w:rsidRDefault="006C4DB0" w:rsidP="001E1434">
            <w:pPr>
              <w:jc w:val="center"/>
              <w:rPr>
                <w:sz w:val="20"/>
                <w:szCs w:val="21"/>
              </w:rPr>
            </w:pPr>
            <w:r w:rsidRPr="004308BA">
              <w:rPr>
                <w:sz w:val="20"/>
                <w:szCs w:val="21"/>
              </w:rPr>
              <w:t>Demolish/Rebuild</w:t>
            </w:r>
          </w:p>
        </w:tc>
      </w:tr>
      <w:tr w:rsidR="006C4DB0" w14:paraId="01C06228" w14:textId="77777777" w:rsidTr="001E1434">
        <w:trPr>
          <w:trHeight w:val="2072"/>
        </w:trPr>
        <w:tc>
          <w:tcPr>
            <w:tcW w:w="9350" w:type="dxa"/>
            <w:gridSpan w:val="7"/>
            <w:tcBorders>
              <w:left w:val="double" w:sz="4" w:space="0" w:color="auto"/>
              <w:right w:val="double" w:sz="4" w:space="0" w:color="auto"/>
            </w:tcBorders>
            <w:shd w:val="clear" w:color="auto" w:fill="auto"/>
            <w:vAlign w:val="center"/>
          </w:tcPr>
          <w:p w14:paraId="42FC4821" w14:textId="77777777" w:rsidR="006C4DB0" w:rsidRPr="004308BA" w:rsidRDefault="006C4DB0" w:rsidP="001E1434">
            <w:pPr>
              <w:autoSpaceDE w:val="0"/>
              <w:autoSpaceDN w:val="0"/>
              <w:adjustRightInd w:val="0"/>
              <w:ind w:firstLine="442"/>
              <w:rPr>
                <w:sz w:val="20"/>
                <w:szCs w:val="21"/>
              </w:rPr>
            </w:pPr>
          </w:p>
          <w:p w14:paraId="6367EF2E" w14:textId="6D6BE076" w:rsidR="006C4DB0" w:rsidRPr="004308BA" w:rsidRDefault="006C4DB0" w:rsidP="001E1434">
            <w:pPr>
              <w:autoSpaceDE w:val="0"/>
              <w:autoSpaceDN w:val="0"/>
              <w:adjustRightInd w:val="0"/>
              <w:ind w:firstLine="442"/>
              <w:jc w:val="both"/>
              <w:rPr>
                <w:sz w:val="20"/>
                <w:szCs w:val="21"/>
              </w:rPr>
            </w:pPr>
            <w:r w:rsidRPr="004308BA">
              <w:rPr>
                <w:sz w:val="20"/>
                <w:szCs w:val="21"/>
              </w:rPr>
              <w:t>Within the scope of the KFW-CB1.1 project administered by the Istanbul Project Coordination Unit (IPCU), seismic and functional assessment and retrofitting design of the building has been completed and documented. The seismic assessment and retrofitting procedure is based on national and international earthquake codes. According to the performance evaluation of existing buildings in T</w:t>
            </w:r>
            <w:r w:rsidR="0013160A">
              <w:rPr>
                <w:sz w:val="20"/>
                <w:szCs w:val="21"/>
              </w:rPr>
              <w:t>B</w:t>
            </w:r>
            <w:r w:rsidRPr="004308BA">
              <w:rPr>
                <w:sz w:val="20"/>
                <w:szCs w:val="21"/>
              </w:rPr>
              <w:t>EC 2018, this building shall meet “</w:t>
            </w:r>
            <w:r w:rsidRPr="004308BA">
              <w:rPr>
                <w:i/>
                <w:sz w:val="20"/>
                <w:szCs w:val="21"/>
              </w:rPr>
              <w:t>Life Safety Performance Level (LS)</w:t>
            </w:r>
            <w:r w:rsidRPr="004308BA">
              <w:rPr>
                <w:sz w:val="20"/>
                <w:szCs w:val="21"/>
              </w:rPr>
              <w:t>” for DD-1 earthquake ground motion level and the “</w:t>
            </w:r>
            <w:r w:rsidRPr="004308BA">
              <w:rPr>
                <w:i/>
                <w:sz w:val="20"/>
                <w:szCs w:val="21"/>
              </w:rPr>
              <w:t>Immediate Occupancy Performance Level (IO)</w:t>
            </w:r>
            <w:r w:rsidRPr="004308BA">
              <w:rPr>
                <w:sz w:val="20"/>
                <w:szCs w:val="21"/>
              </w:rPr>
              <w:t>” for DD-3 earthquake ground motion level.</w:t>
            </w:r>
          </w:p>
          <w:p w14:paraId="254FA5B5" w14:textId="77777777" w:rsidR="006C4DB0" w:rsidRPr="004308BA" w:rsidRDefault="006C4DB0" w:rsidP="001E1434">
            <w:pPr>
              <w:autoSpaceDE w:val="0"/>
              <w:autoSpaceDN w:val="0"/>
              <w:adjustRightInd w:val="0"/>
              <w:ind w:firstLine="442"/>
              <w:rPr>
                <w:sz w:val="20"/>
                <w:szCs w:val="21"/>
              </w:rPr>
            </w:pPr>
          </w:p>
          <w:p w14:paraId="7B94DD1A" w14:textId="61EA1D1E" w:rsidR="006C4DB0" w:rsidRPr="004308BA" w:rsidRDefault="006C4DB0" w:rsidP="001E1434">
            <w:pPr>
              <w:autoSpaceDE w:val="0"/>
              <w:autoSpaceDN w:val="0"/>
              <w:adjustRightInd w:val="0"/>
              <w:ind w:firstLine="442"/>
              <w:jc w:val="both"/>
              <w:rPr>
                <w:sz w:val="20"/>
                <w:szCs w:val="21"/>
              </w:rPr>
            </w:pPr>
            <w:r w:rsidRPr="004308BA">
              <w:rPr>
                <w:sz w:val="20"/>
                <w:szCs w:val="21"/>
              </w:rPr>
              <w:t>The assessment shows that the school building does not satisfy the minimum requirements of T</w:t>
            </w:r>
            <w:r w:rsidR="0013160A">
              <w:rPr>
                <w:sz w:val="20"/>
                <w:szCs w:val="21"/>
              </w:rPr>
              <w:t>B</w:t>
            </w:r>
            <w:r w:rsidRPr="004308BA">
              <w:rPr>
                <w:sz w:val="20"/>
                <w:szCs w:val="21"/>
              </w:rPr>
              <w:t>EC 2018 in its current state. The most appropriate retrofit scheme for the unsafe building has been prepared in the preliminary design phase and the performance of Yunus Emre Primary School has been developed to satisfy the minimum requirements of T</w:t>
            </w:r>
            <w:r w:rsidR="0013160A">
              <w:rPr>
                <w:sz w:val="20"/>
                <w:szCs w:val="21"/>
              </w:rPr>
              <w:t>BE</w:t>
            </w:r>
            <w:r w:rsidRPr="004308BA">
              <w:rPr>
                <w:sz w:val="20"/>
                <w:szCs w:val="21"/>
              </w:rPr>
              <w:t>C 2018. Preliminary cost estimation has been done and the rate of retrofit to rebuild the structure is seen to exceed 40%.</w:t>
            </w:r>
          </w:p>
          <w:p w14:paraId="18F3322C" w14:textId="77777777" w:rsidR="006C4DB0" w:rsidRPr="004308BA" w:rsidRDefault="006C4DB0" w:rsidP="001E1434">
            <w:pPr>
              <w:autoSpaceDE w:val="0"/>
              <w:autoSpaceDN w:val="0"/>
              <w:adjustRightInd w:val="0"/>
              <w:ind w:firstLine="442"/>
              <w:rPr>
                <w:sz w:val="20"/>
                <w:szCs w:val="21"/>
              </w:rPr>
            </w:pPr>
          </w:p>
          <w:p w14:paraId="44D8820C" w14:textId="77777777" w:rsidR="006C4DB0" w:rsidRPr="004308BA" w:rsidRDefault="006C4DB0" w:rsidP="001E1434">
            <w:pPr>
              <w:autoSpaceDE w:val="0"/>
              <w:autoSpaceDN w:val="0"/>
              <w:adjustRightInd w:val="0"/>
              <w:ind w:firstLine="442"/>
              <w:jc w:val="both"/>
              <w:rPr>
                <w:sz w:val="20"/>
                <w:szCs w:val="21"/>
              </w:rPr>
            </w:pPr>
            <w:r w:rsidRPr="004308BA">
              <w:rPr>
                <w:sz w:val="20"/>
                <w:szCs w:val="21"/>
              </w:rPr>
              <w:t>As a result, it is recommended to demolish and rebuil</w:t>
            </w:r>
            <w:r>
              <w:rPr>
                <w:sz w:val="20"/>
                <w:szCs w:val="21"/>
              </w:rPr>
              <w:t>d</w:t>
            </w:r>
            <w:r w:rsidRPr="004308BA">
              <w:rPr>
                <w:sz w:val="20"/>
                <w:szCs w:val="21"/>
              </w:rPr>
              <w:t xml:space="preserve"> the building.</w:t>
            </w:r>
          </w:p>
          <w:p w14:paraId="4101EBD0" w14:textId="77777777" w:rsidR="006C4DB0" w:rsidRPr="004308BA" w:rsidRDefault="006C4DB0" w:rsidP="001E1434">
            <w:pPr>
              <w:autoSpaceDE w:val="0"/>
              <w:autoSpaceDN w:val="0"/>
              <w:adjustRightInd w:val="0"/>
              <w:ind w:firstLine="442"/>
              <w:rPr>
                <w:sz w:val="20"/>
                <w:szCs w:val="21"/>
              </w:rPr>
            </w:pPr>
          </w:p>
        </w:tc>
      </w:tr>
      <w:tr w:rsidR="006C4DB0" w14:paraId="37403598" w14:textId="77777777" w:rsidTr="001E1434">
        <w:trPr>
          <w:trHeight w:val="615"/>
        </w:trPr>
        <w:tc>
          <w:tcPr>
            <w:tcW w:w="3116" w:type="dxa"/>
            <w:gridSpan w:val="3"/>
            <w:tcBorders>
              <w:left w:val="double" w:sz="4" w:space="0" w:color="auto"/>
              <w:right w:val="double" w:sz="4" w:space="0" w:color="auto"/>
            </w:tcBorders>
            <w:shd w:val="clear" w:color="auto" w:fill="auto"/>
            <w:vAlign w:val="center"/>
          </w:tcPr>
          <w:p w14:paraId="4C8258F8" w14:textId="77777777" w:rsidR="006C4DB0" w:rsidRPr="004308BA" w:rsidRDefault="006C4DB0" w:rsidP="001E1434">
            <w:pPr>
              <w:autoSpaceDE w:val="0"/>
              <w:autoSpaceDN w:val="0"/>
              <w:adjustRightInd w:val="0"/>
              <w:jc w:val="center"/>
              <w:rPr>
                <w:sz w:val="20"/>
                <w:szCs w:val="21"/>
              </w:rPr>
            </w:pPr>
            <w:r w:rsidRPr="004308BA">
              <w:rPr>
                <w:sz w:val="20"/>
                <w:szCs w:val="21"/>
              </w:rPr>
              <w:t>Prepared By</w:t>
            </w:r>
          </w:p>
          <w:p w14:paraId="3F9C0407" w14:textId="77777777" w:rsidR="006C4DB0" w:rsidRPr="004308BA" w:rsidRDefault="006C4DB0" w:rsidP="001E1434">
            <w:pPr>
              <w:autoSpaceDE w:val="0"/>
              <w:autoSpaceDN w:val="0"/>
              <w:adjustRightInd w:val="0"/>
              <w:jc w:val="center"/>
              <w:rPr>
                <w:sz w:val="20"/>
                <w:szCs w:val="21"/>
              </w:rPr>
            </w:pPr>
            <w:r w:rsidRPr="004308BA">
              <w:rPr>
                <w:sz w:val="20"/>
                <w:szCs w:val="21"/>
              </w:rPr>
              <w:t>………………………………</w:t>
            </w:r>
          </w:p>
        </w:tc>
        <w:tc>
          <w:tcPr>
            <w:tcW w:w="3532" w:type="dxa"/>
            <w:gridSpan w:val="2"/>
            <w:tcBorders>
              <w:left w:val="double" w:sz="4" w:space="0" w:color="auto"/>
              <w:right w:val="double" w:sz="4" w:space="0" w:color="auto"/>
            </w:tcBorders>
            <w:shd w:val="clear" w:color="auto" w:fill="auto"/>
            <w:vAlign w:val="center"/>
          </w:tcPr>
          <w:p w14:paraId="5F535A88" w14:textId="77777777" w:rsidR="006C4DB0" w:rsidRPr="004308BA" w:rsidRDefault="006C4DB0" w:rsidP="001E1434">
            <w:pPr>
              <w:autoSpaceDE w:val="0"/>
              <w:autoSpaceDN w:val="0"/>
              <w:adjustRightInd w:val="0"/>
              <w:jc w:val="center"/>
              <w:rPr>
                <w:sz w:val="20"/>
                <w:szCs w:val="21"/>
              </w:rPr>
            </w:pPr>
            <w:r w:rsidRPr="004308BA">
              <w:rPr>
                <w:sz w:val="20"/>
                <w:szCs w:val="21"/>
              </w:rPr>
              <w:t>Checked By</w:t>
            </w:r>
          </w:p>
          <w:p w14:paraId="1BC4F304" w14:textId="77777777" w:rsidR="006C4DB0" w:rsidRPr="004308BA" w:rsidRDefault="006C4DB0" w:rsidP="001E1434">
            <w:pPr>
              <w:autoSpaceDE w:val="0"/>
              <w:autoSpaceDN w:val="0"/>
              <w:adjustRightInd w:val="0"/>
              <w:jc w:val="center"/>
              <w:rPr>
                <w:sz w:val="20"/>
                <w:szCs w:val="21"/>
              </w:rPr>
            </w:pPr>
            <w:r w:rsidRPr="004308BA">
              <w:rPr>
                <w:sz w:val="20"/>
                <w:szCs w:val="21"/>
              </w:rPr>
              <w:t>………………………………</w:t>
            </w:r>
          </w:p>
        </w:tc>
        <w:tc>
          <w:tcPr>
            <w:tcW w:w="2702" w:type="dxa"/>
            <w:gridSpan w:val="2"/>
            <w:tcBorders>
              <w:left w:val="double" w:sz="4" w:space="0" w:color="auto"/>
              <w:right w:val="double" w:sz="4" w:space="0" w:color="auto"/>
            </w:tcBorders>
            <w:shd w:val="clear" w:color="auto" w:fill="auto"/>
            <w:vAlign w:val="center"/>
          </w:tcPr>
          <w:p w14:paraId="6DABB199" w14:textId="77777777" w:rsidR="006C4DB0" w:rsidRPr="004308BA" w:rsidRDefault="006C4DB0" w:rsidP="001E1434">
            <w:pPr>
              <w:autoSpaceDE w:val="0"/>
              <w:autoSpaceDN w:val="0"/>
              <w:adjustRightInd w:val="0"/>
              <w:jc w:val="center"/>
              <w:rPr>
                <w:sz w:val="20"/>
                <w:szCs w:val="21"/>
              </w:rPr>
            </w:pPr>
            <w:r w:rsidRPr="004308BA">
              <w:rPr>
                <w:sz w:val="20"/>
                <w:szCs w:val="21"/>
              </w:rPr>
              <w:t>Approved By</w:t>
            </w:r>
          </w:p>
          <w:p w14:paraId="6EC92FEB" w14:textId="77777777" w:rsidR="006C4DB0" w:rsidRPr="004308BA" w:rsidRDefault="006C4DB0" w:rsidP="001E1434">
            <w:pPr>
              <w:autoSpaceDE w:val="0"/>
              <w:autoSpaceDN w:val="0"/>
              <w:adjustRightInd w:val="0"/>
              <w:jc w:val="center"/>
              <w:rPr>
                <w:sz w:val="20"/>
                <w:szCs w:val="21"/>
              </w:rPr>
            </w:pPr>
            <w:r w:rsidRPr="004308BA">
              <w:rPr>
                <w:sz w:val="20"/>
                <w:szCs w:val="21"/>
              </w:rPr>
              <w:t>………………………………</w:t>
            </w:r>
          </w:p>
        </w:tc>
      </w:tr>
      <w:tr w:rsidR="006C4DB0" w14:paraId="41131698" w14:textId="77777777" w:rsidTr="001E1434">
        <w:trPr>
          <w:trHeight w:val="978"/>
        </w:trPr>
        <w:tc>
          <w:tcPr>
            <w:tcW w:w="3116" w:type="dxa"/>
            <w:gridSpan w:val="3"/>
            <w:tcBorders>
              <w:left w:val="double" w:sz="4" w:space="0" w:color="auto"/>
              <w:bottom w:val="double" w:sz="4" w:space="0" w:color="auto"/>
              <w:right w:val="double" w:sz="4" w:space="0" w:color="auto"/>
            </w:tcBorders>
            <w:shd w:val="clear" w:color="auto" w:fill="auto"/>
            <w:vAlign w:val="center"/>
          </w:tcPr>
          <w:p w14:paraId="3554DF5D" w14:textId="77777777" w:rsidR="006C4DB0" w:rsidRPr="004308BA" w:rsidRDefault="006C4DB0" w:rsidP="001E1434">
            <w:pPr>
              <w:autoSpaceDE w:val="0"/>
              <w:autoSpaceDN w:val="0"/>
              <w:adjustRightInd w:val="0"/>
              <w:rPr>
                <w:sz w:val="20"/>
                <w:szCs w:val="21"/>
              </w:rPr>
            </w:pPr>
          </w:p>
        </w:tc>
        <w:tc>
          <w:tcPr>
            <w:tcW w:w="3532" w:type="dxa"/>
            <w:gridSpan w:val="2"/>
            <w:tcBorders>
              <w:left w:val="double" w:sz="4" w:space="0" w:color="auto"/>
              <w:bottom w:val="double" w:sz="4" w:space="0" w:color="auto"/>
              <w:right w:val="double" w:sz="4" w:space="0" w:color="auto"/>
            </w:tcBorders>
            <w:shd w:val="clear" w:color="auto" w:fill="auto"/>
            <w:vAlign w:val="center"/>
          </w:tcPr>
          <w:p w14:paraId="1409AFC8" w14:textId="77777777" w:rsidR="006C4DB0" w:rsidRPr="004308BA" w:rsidRDefault="006C4DB0" w:rsidP="001E1434">
            <w:pPr>
              <w:autoSpaceDE w:val="0"/>
              <w:autoSpaceDN w:val="0"/>
              <w:adjustRightInd w:val="0"/>
              <w:rPr>
                <w:sz w:val="20"/>
                <w:szCs w:val="21"/>
              </w:rPr>
            </w:pPr>
          </w:p>
        </w:tc>
        <w:tc>
          <w:tcPr>
            <w:tcW w:w="2702" w:type="dxa"/>
            <w:gridSpan w:val="2"/>
            <w:tcBorders>
              <w:left w:val="double" w:sz="4" w:space="0" w:color="auto"/>
              <w:bottom w:val="double" w:sz="4" w:space="0" w:color="auto"/>
              <w:right w:val="double" w:sz="4" w:space="0" w:color="auto"/>
            </w:tcBorders>
            <w:shd w:val="clear" w:color="auto" w:fill="auto"/>
            <w:vAlign w:val="center"/>
          </w:tcPr>
          <w:p w14:paraId="52A93996" w14:textId="77777777" w:rsidR="006C4DB0" w:rsidRPr="004308BA" w:rsidRDefault="006C4DB0" w:rsidP="001E1434">
            <w:pPr>
              <w:autoSpaceDE w:val="0"/>
              <w:autoSpaceDN w:val="0"/>
              <w:adjustRightInd w:val="0"/>
              <w:rPr>
                <w:sz w:val="20"/>
                <w:szCs w:val="21"/>
              </w:rPr>
            </w:pPr>
          </w:p>
        </w:tc>
      </w:tr>
    </w:tbl>
    <w:p w14:paraId="14569CAA" w14:textId="77777777" w:rsidR="006C4DB0" w:rsidRDefault="006C4DB0" w:rsidP="006C4DB0"/>
    <w:p w14:paraId="59C4D842" w14:textId="77777777" w:rsidR="006C4DB0" w:rsidRDefault="006C4DB0" w:rsidP="006C4DB0"/>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284"/>
        <w:gridCol w:w="579"/>
        <w:gridCol w:w="1579"/>
        <w:gridCol w:w="1953"/>
        <w:gridCol w:w="283"/>
        <w:gridCol w:w="2419"/>
      </w:tblGrid>
      <w:tr w:rsidR="006C4DB0" w14:paraId="12504724" w14:textId="77777777" w:rsidTr="001E1434">
        <w:trPr>
          <w:trHeight w:val="699"/>
        </w:trPr>
        <w:tc>
          <w:tcPr>
            <w:tcW w:w="4695" w:type="dxa"/>
            <w:gridSpan w:val="4"/>
            <w:tcBorders>
              <w:top w:val="double" w:sz="4" w:space="0" w:color="auto"/>
              <w:left w:val="double" w:sz="4" w:space="0" w:color="auto"/>
            </w:tcBorders>
            <w:shd w:val="clear" w:color="auto" w:fill="auto"/>
            <w:vAlign w:val="center"/>
          </w:tcPr>
          <w:p w14:paraId="6FA94626" w14:textId="77777777" w:rsidR="006C4DB0" w:rsidRPr="004308BA" w:rsidRDefault="006C4DB0" w:rsidP="001E1434">
            <w:pPr>
              <w:jc w:val="center"/>
              <w:rPr>
                <w:b/>
              </w:rPr>
            </w:pPr>
            <w:r w:rsidRPr="004308BA">
              <w:rPr>
                <w:b/>
              </w:rPr>
              <w:lastRenderedPageBreak/>
              <w:t>CELAL AVŞAR SECONDARY SCHOOL</w:t>
            </w:r>
          </w:p>
        </w:tc>
        <w:tc>
          <w:tcPr>
            <w:tcW w:w="4655" w:type="dxa"/>
            <w:gridSpan w:val="3"/>
            <w:vMerge w:val="restart"/>
            <w:tcBorders>
              <w:top w:val="double" w:sz="4" w:space="0" w:color="auto"/>
              <w:right w:val="double" w:sz="4" w:space="0" w:color="auto"/>
            </w:tcBorders>
            <w:shd w:val="clear" w:color="auto" w:fill="auto"/>
            <w:vAlign w:val="center"/>
          </w:tcPr>
          <w:p w14:paraId="4BF50867" w14:textId="6D3F1795" w:rsidR="006C4DB0" w:rsidRDefault="006C4DB0" w:rsidP="001E1434">
            <w:pPr>
              <w:jc w:val="center"/>
            </w:pPr>
            <w:r w:rsidRPr="00382D60">
              <w:rPr>
                <w:noProof/>
              </w:rPr>
              <w:drawing>
                <wp:inline distT="0" distB="0" distL="0" distR="0" wp14:anchorId="5DCDD429" wp14:editId="2364CDFD">
                  <wp:extent cx="2844800" cy="209105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800" cy="2091055"/>
                          </a:xfrm>
                          <a:prstGeom prst="rect">
                            <a:avLst/>
                          </a:prstGeom>
                          <a:noFill/>
                          <a:ln>
                            <a:noFill/>
                          </a:ln>
                        </pic:spPr>
                      </pic:pic>
                    </a:graphicData>
                  </a:graphic>
                </wp:inline>
              </w:drawing>
            </w:r>
          </w:p>
        </w:tc>
      </w:tr>
      <w:tr w:rsidR="006C4DB0" w14:paraId="074657CA" w14:textId="77777777" w:rsidTr="001E1434">
        <w:trPr>
          <w:trHeight w:val="340"/>
        </w:trPr>
        <w:tc>
          <w:tcPr>
            <w:tcW w:w="2253" w:type="dxa"/>
            <w:tcBorders>
              <w:left w:val="double" w:sz="4" w:space="0" w:color="auto"/>
            </w:tcBorders>
            <w:shd w:val="clear" w:color="auto" w:fill="auto"/>
            <w:vAlign w:val="center"/>
          </w:tcPr>
          <w:p w14:paraId="2CC5DCE3" w14:textId="77777777" w:rsidR="006C4DB0" w:rsidRPr="004308BA" w:rsidRDefault="006C4DB0" w:rsidP="001E1434">
            <w:pPr>
              <w:jc w:val="center"/>
              <w:rPr>
                <w:b/>
                <w:sz w:val="20"/>
                <w:szCs w:val="21"/>
              </w:rPr>
            </w:pPr>
            <w:r w:rsidRPr="004308BA">
              <w:rPr>
                <w:b/>
                <w:sz w:val="20"/>
                <w:szCs w:val="21"/>
              </w:rPr>
              <w:t>Project Code</w:t>
            </w:r>
          </w:p>
        </w:tc>
        <w:tc>
          <w:tcPr>
            <w:tcW w:w="284" w:type="dxa"/>
            <w:shd w:val="clear" w:color="auto" w:fill="auto"/>
            <w:vAlign w:val="center"/>
          </w:tcPr>
          <w:p w14:paraId="3DB7BBC5" w14:textId="77777777" w:rsidR="006C4DB0" w:rsidRPr="002B2E2E" w:rsidRDefault="006C4DB0" w:rsidP="001E1434">
            <w:pPr>
              <w:jc w:val="center"/>
              <w:rPr>
                <w:b/>
                <w:sz w:val="20"/>
                <w:szCs w:val="21"/>
              </w:rPr>
            </w:pPr>
            <w:r w:rsidRPr="002B2E2E">
              <w:rPr>
                <w:b/>
                <w:sz w:val="20"/>
                <w:szCs w:val="21"/>
              </w:rPr>
              <w:t>:</w:t>
            </w:r>
          </w:p>
        </w:tc>
        <w:tc>
          <w:tcPr>
            <w:tcW w:w="2158" w:type="dxa"/>
            <w:gridSpan w:val="2"/>
            <w:shd w:val="clear" w:color="auto" w:fill="auto"/>
            <w:vAlign w:val="center"/>
          </w:tcPr>
          <w:p w14:paraId="4CAB3D19" w14:textId="77777777" w:rsidR="006C4DB0" w:rsidRPr="002B2E2E" w:rsidRDefault="006C4DB0" w:rsidP="001E1434">
            <w:pPr>
              <w:jc w:val="center"/>
              <w:rPr>
                <w:sz w:val="20"/>
                <w:szCs w:val="21"/>
              </w:rPr>
            </w:pPr>
            <w:r w:rsidRPr="002B2E2E">
              <w:rPr>
                <w:sz w:val="20"/>
                <w:szCs w:val="21"/>
              </w:rPr>
              <w:t>ISDB-CB1.3B</w:t>
            </w:r>
          </w:p>
        </w:tc>
        <w:tc>
          <w:tcPr>
            <w:tcW w:w="4655" w:type="dxa"/>
            <w:gridSpan w:val="3"/>
            <w:vMerge/>
            <w:tcBorders>
              <w:right w:val="double" w:sz="4" w:space="0" w:color="auto"/>
            </w:tcBorders>
            <w:shd w:val="clear" w:color="auto" w:fill="auto"/>
            <w:vAlign w:val="center"/>
          </w:tcPr>
          <w:p w14:paraId="6053BB53" w14:textId="77777777" w:rsidR="006C4DB0" w:rsidRPr="004308BA" w:rsidRDefault="006C4DB0" w:rsidP="001E1434">
            <w:pPr>
              <w:jc w:val="center"/>
              <w:rPr>
                <w:sz w:val="21"/>
                <w:szCs w:val="21"/>
              </w:rPr>
            </w:pPr>
          </w:p>
        </w:tc>
      </w:tr>
      <w:tr w:rsidR="006C4DB0" w14:paraId="220AAAB4" w14:textId="77777777" w:rsidTr="001E1434">
        <w:trPr>
          <w:trHeight w:val="340"/>
        </w:trPr>
        <w:tc>
          <w:tcPr>
            <w:tcW w:w="2253" w:type="dxa"/>
            <w:tcBorders>
              <w:left w:val="double" w:sz="4" w:space="0" w:color="auto"/>
            </w:tcBorders>
            <w:shd w:val="clear" w:color="auto" w:fill="auto"/>
            <w:vAlign w:val="center"/>
          </w:tcPr>
          <w:p w14:paraId="30A2A4CB" w14:textId="77777777" w:rsidR="006C4DB0" w:rsidRPr="004308BA" w:rsidRDefault="006C4DB0" w:rsidP="001E1434">
            <w:pPr>
              <w:jc w:val="center"/>
              <w:rPr>
                <w:b/>
                <w:sz w:val="20"/>
                <w:szCs w:val="21"/>
              </w:rPr>
            </w:pPr>
            <w:r w:rsidRPr="004308BA">
              <w:rPr>
                <w:b/>
                <w:sz w:val="20"/>
                <w:szCs w:val="21"/>
              </w:rPr>
              <w:t>District</w:t>
            </w:r>
          </w:p>
        </w:tc>
        <w:tc>
          <w:tcPr>
            <w:tcW w:w="284" w:type="dxa"/>
            <w:shd w:val="clear" w:color="auto" w:fill="auto"/>
            <w:vAlign w:val="center"/>
          </w:tcPr>
          <w:p w14:paraId="6A98D35D" w14:textId="77777777" w:rsidR="006C4DB0" w:rsidRPr="002B2E2E" w:rsidRDefault="006C4DB0" w:rsidP="001E1434">
            <w:pPr>
              <w:jc w:val="center"/>
              <w:rPr>
                <w:b/>
                <w:sz w:val="20"/>
                <w:szCs w:val="21"/>
              </w:rPr>
            </w:pPr>
            <w:r w:rsidRPr="002B2E2E">
              <w:rPr>
                <w:b/>
                <w:sz w:val="20"/>
                <w:szCs w:val="21"/>
              </w:rPr>
              <w:t>:</w:t>
            </w:r>
          </w:p>
        </w:tc>
        <w:tc>
          <w:tcPr>
            <w:tcW w:w="2158" w:type="dxa"/>
            <w:gridSpan w:val="2"/>
            <w:shd w:val="clear" w:color="auto" w:fill="auto"/>
            <w:vAlign w:val="center"/>
          </w:tcPr>
          <w:p w14:paraId="03F18BE7" w14:textId="77777777" w:rsidR="006C4DB0" w:rsidRPr="002B2E2E" w:rsidRDefault="006C4DB0" w:rsidP="001E1434">
            <w:pPr>
              <w:jc w:val="center"/>
              <w:rPr>
                <w:sz w:val="20"/>
                <w:szCs w:val="21"/>
              </w:rPr>
            </w:pPr>
            <w:proofErr w:type="spellStart"/>
            <w:r w:rsidRPr="002B2E2E">
              <w:rPr>
                <w:sz w:val="20"/>
                <w:szCs w:val="21"/>
              </w:rPr>
              <w:t>Maltepe</w:t>
            </w:r>
            <w:proofErr w:type="spellEnd"/>
          </w:p>
        </w:tc>
        <w:tc>
          <w:tcPr>
            <w:tcW w:w="4655" w:type="dxa"/>
            <w:gridSpan w:val="3"/>
            <w:vMerge/>
            <w:tcBorders>
              <w:right w:val="double" w:sz="4" w:space="0" w:color="auto"/>
            </w:tcBorders>
            <w:shd w:val="clear" w:color="auto" w:fill="auto"/>
            <w:vAlign w:val="center"/>
          </w:tcPr>
          <w:p w14:paraId="6490CCB8" w14:textId="77777777" w:rsidR="006C4DB0" w:rsidRPr="004308BA" w:rsidRDefault="006C4DB0" w:rsidP="001E1434">
            <w:pPr>
              <w:jc w:val="center"/>
              <w:rPr>
                <w:sz w:val="21"/>
                <w:szCs w:val="21"/>
              </w:rPr>
            </w:pPr>
          </w:p>
        </w:tc>
      </w:tr>
      <w:tr w:rsidR="006C4DB0" w14:paraId="58C9AA9D" w14:textId="77777777" w:rsidTr="001E1434">
        <w:trPr>
          <w:trHeight w:val="340"/>
        </w:trPr>
        <w:tc>
          <w:tcPr>
            <w:tcW w:w="2253" w:type="dxa"/>
            <w:tcBorders>
              <w:left w:val="double" w:sz="4" w:space="0" w:color="auto"/>
            </w:tcBorders>
            <w:shd w:val="clear" w:color="auto" w:fill="auto"/>
            <w:vAlign w:val="center"/>
          </w:tcPr>
          <w:p w14:paraId="0E437889" w14:textId="77777777" w:rsidR="006C4DB0" w:rsidRPr="004308BA" w:rsidRDefault="006C4DB0" w:rsidP="001E1434">
            <w:pPr>
              <w:jc w:val="center"/>
              <w:rPr>
                <w:b/>
                <w:sz w:val="20"/>
                <w:szCs w:val="21"/>
              </w:rPr>
            </w:pPr>
            <w:r w:rsidRPr="004308BA">
              <w:rPr>
                <w:b/>
                <w:sz w:val="20"/>
                <w:szCs w:val="21"/>
              </w:rPr>
              <w:t>Address</w:t>
            </w:r>
          </w:p>
        </w:tc>
        <w:tc>
          <w:tcPr>
            <w:tcW w:w="284" w:type="dxa"/>
            <w:shd w:val="clear" w:color="auto" w:fill="auto"/>
            <w:vAlign w:val="center"/>
          </w:tcPr>
          <w:p w14:paraId="4D73DBA3" w14:textId="77777777" w:rsidR="006C4DB0" w:rsidRPr="002B2E2E" w:rsidRDefault="006C4DB0" w:rsidP="001E1434">
            <w:pPr>
              <w:jc w:val="center"/>
              <w:rPr>
                <w:b/>
                <w:sz w:val="20"/>
                <w:szCs w:val="21"/>
              </w:rPr>
            </w:pPr>
            <w:r w:rsidRPr="002B2E2E">
              <w:rPr>
                <w:b/>
                <w:sz w:val="20"/>
                <w:szCs w:val="21"/>
              </w:rPr>
              <w:t>:</w:t>
            </w:r>
          </w:p>
        </w:tc>
        <w:tc>
          <w:tcPr>
            <w:tcW w:w="2158" w:type="dxa"/>
            <w:gridSpan w:val="2"/>
            <w:shd w:val="clear" w:color="auto" w:fill="auto"/>
            <w:vAlign w:val="center"/>
          </w:tcPr>
          <w:p w14:paraId="70BDDB12" w14:textId="77777777" w:rsidR="006C4DB0" w:rsidRPr="002B2E2E" w:rsidRDefault="006C4DB0" w:rsidP="001E1434">
            <w:pPr>
              <w:jc w:val="center"/>
              <w:rPr>
                <w:sz w:val="20"/>
                <w:szCs w:val="21"/>
              </w:rPr>
            </w:pPr>
            <w:proofErr w:type="spellStart"/>
            <w:r w:rsidRPr="002B2E2E">
              <w:rPr>
                <w:sz w:val="20"/>
                <w:szCs w:val="21"/>
              </w:rPr>
              <w:t>Altıntepe</w:t>
            </w:r>
            <w:proofErr w:type="spellEnd"/>
            <w:r w:rsidRPr="002B2E2E">
              <w:rPr>
                <w:sz w:val="20"/>
                <w:szCs w:val="21"/>
              </w:rPr>
              <w:t xml:space="preserve"> </w:t>
            </w:r>
            <w:proofErr w:type="spellStart"/>
            <w:r w:rsidRPr="002B2E2E">
              <w:rPr>
                <w:sz w:val="20"/>
                <w:szCs w:val="21"/>
              </w:rPr>
              <w:t>Mah.İnceyol</w:t>
            </w:r>
            <w:proofErr w:type="spellEnd"/>
            <w:r w:rsidRPr="002B2E2E">
              <w:rPr>
                <w:sz w:val="20"/>
                <w:szCs w:val="21"/>
              </w:rPr>
              <w:t xml:space="preserve"> </w:t>
            </w:r>
            <w:proofErr w:type="spellStart"/>
            <w:r w:rsidRPr="002B2E2E">
              <w:rPr>
                <w:sz w:val="20"/>
                <w:szCs w:val="21"/>
              </w:rPr>
              <w:t>Sok</w:t>
            </w:r>
            <w:proofErr w:type="spellEnd"/>
            <w:r w:rsidRPr="002B2E2E">
              <w:rPr>
                <w:sz w:val="20"/>
                <w:szCs w:val="21"/>
              </w:rPr>
              <w:t xml:space="preserve">. No:1 </w:t>
            </w:r>
            <w:proofErr w:type="spellStart"/>
            <w:r w:rsidRPr="002B2E2E">
              <w:rPr>
                <w:sz w:val="20"/>
                <w:szCs w:val="21"/>
              </w:rPr>
              <w:t>Küçükyalı</w:t>
            </w:r>
            <w:proofErr w:type="spellEnd"/>
            <w:r w:rsidRPr="002B2E2E">
              <w:rPr>
                <w:sz w:val="20"/>
                <w:szCs w:val="21"/>
              </w:rPr>
              <w:t xml:space="preserve"> </w:t>
            </w:r>
            <w:proofErr w:type="spellStart"/>
            <w:r w:rsidRPr="002B2E2E">
              <w:rPr>
                <w:sz w:val="20"/>
                <w:szCs w:val="21"/>
              </w:rPr>
              <w:t>Maltepe</w:t>
            </w:r>
            <w:proofErr w:type="spellEnd"/>
            <w:r w:rsidRPr="002B2E2E">
              <w:rPr>
                <w:sz w:val="20"/>
                <w:szCs w:val="21"/>
              </w:rPr>
              <w:t>/İstanbul</w:t>
            </w:r>
          </w:p>
        </w:tc>
        <w:tc>
          <w:tcPr>
            <w:tcW w:w="4655" w:type="dxa"/>
            <w:gridSpan w:val="3"/>
            <w:vMerge/>
            <w:tcBorders>
              <w:right w:val="double" w:sz="4" w:space="0" w:color="auto"/>
            </w:tcBorders>
            <w:shd w:val="clear" w:color="auto" w:fill="auto"/>
            <w:vAlign w:val="center"/>
          </w:tcPr>
          <w:p w14:paraId="3E8A4018" w14:textId="77777777" w:rsidR="006C4DB0" w:rsidRPr="004308BA" w:rsidRDefault="006C4DB0" w:rsidP="001E1434">
            <w:pPr>
              <w:jc w:val="center"/>
              <w:rPr>
                <w:sz w:val="21"/>
                <w:szCs w:val="21"/>
              </w:rPr>
            </w:pPr>
          </w:p>
        </w:tc>
      </w:tr>
      <w:tr w:rsidR="006C4DB0" w14:paraId="6111934F" w14:textId="77777777" w:rsidTr="001E1434">
        <w:trPr>
          <w:trHeight w:val="340"/>
        </w:trPr>
        <w:tc>
          <w:tcPr>
            <w:tcW w:w="2253" w:type="dxa"/>
            <w:tcBorders>
              <w:left w:val="double" w:sz="4" w:space="0" w:color="auto"/>
            </w:tcBorders>
            <w:shd w:val="clear" w:color="auto" w:fill="auto"/>
            <w:vAlign w:val="center"/>
          </w:tcPr>
          <w:p w14:paraId="4BA33754" w14:textId="77777777" w:rsidR="006C4DB0" w:rsidRPr="004308BA" w:rsidRDefault="006C4DB0" w:rsidP="001E1434">
            <w:pPr>
              <w:jc w:val="center"/>
              <w:rPr>
                <w:b/>
                <w:sz w:val="20"/>
                <w:szCs w:val="21"/>
              </w:rPr>
            </w:pPr>
            <w:r w:rsidRPr="004308BA">
              <w:rPr>
                <w:b/>
                <w:sz w:val="20"/>
                <w:szCs w:val="21"/>
              </w:rPr>
              <w:t>Cadastral Block</w:t>
            </w:r>
          </w:p>
        </w:tc>
        <w:tc>
          <w:tcPr>
            <w:tcW w:w="284" w:type="dxa"/>
            <w:shd w:val="clear" w:color="auto" w:fill="auto"/>
            <w:vAlign w:val="center"/>
          </w:tcPr>
          <w:p w14:paraId="4F8E79BE" w14:textId="77777777" w:rsidR="006C4DB0" w:rsidRPr="002B2E2E" w:rsidRDefault="006C4DB0" w:rsidP="001E1434">
            <w:pPr>
              <w:jc w:val="center"/>
              <w:rPr>
                <w:b/>
                <w:sz w:val="20"/>
                <w:szCs w:val="21"/>
              </w:rPr>
            </w:pPr>
            <w:r w:rsidRPr="002B2E2E">
              <w:rPr>
                <w:b/>
                <w:sz w:val="20"/>
                <w:szCs w:val="21"/>
              </w:rPr>
              <w:t>:</w:t>
            </w:r>
          </w:p>
        </w:tc>
        <w:tc>
          <w:tcPr>
            <w:tcW w:w="2158" w:type="dxa"/>
            <w:gridSpan w:val="2"/>
            <w:shd w:val="clear" w:color="auto" w:fill="auto"/>
            <w:vAlign w:val="center"/>
          </w:tcPr>
          <w:p w14:paraId="27E13AE7" w14:textId="77777777" w:rsidR="006C4DB0" w:rsidRPr="002B2E2E" w:rsidRDefault="006C4DB0" w:rsidP="001E1434">
            <w:pPr>
              <w:jc w:val="center"/>
              <w:rPr>
                <w:sz w:val="20"/>
                <w:szCs w:val="21"/>
              </w:rPr>
            </w:pPr>
            <w:r w:rsidRPr="002B2E2E">
              <w:rPr>
                <w:sz w:val="20"/>
                <w:szCs w:val="21"/>
              </w:rPr>
              <w:t>15155</w:t>
            </w:r>
          </w:p>
        </w:tc>
        <w:tc>
          <w:tcPr>
            <w:tcW w:w="4655" w:type="dxa"/>
            <w:gridSpan w:val="3"/>
            <w:vMerge/>
            <w:tcBorders>
              <w:right w:val="double" w:sz="4" w:space="0" w:color="auto"/>
            </w:tcBorders>
            <w:shd w:val="clear" w:color="auto" w:fill="auto"/>
            <w:vAlign w:val="center"/>
          </w:tcPr>
          <w:p w14:paraId="069D7156" w14:textId="77777777" w:rsidR="006C4DB0" w:rsidRPr="004308BA" w:rsidRDefault="006C4DB0" w:rsidP="001E1434">
            <w:pPr>
              <w:jc w:val="center"/>
              <w:rPr>
                <w:sz w:val="21"/>
                <w:szCs w:val="21"/>
              </w:rPr>
            </w:pPr>
          </w:p>
        </w:tc>
      </w:tr>
      <w:tr w:rsidR="006C4DB0" w14:paraId="1B101D7E" w14:textId="77777777" w:rsidTr="001E1434">
        <w:trPr>
          <w:trHeight w:val="340"/>
        </w:trPr>
        <w:tc>
          <w:tcPr>
            <w:tcW w:w="2253" w:type="dxa"/>
            <w:tcBorders>
              <w:left w:val="double" w:sz="4" w:space="0" w:color="auto"/>
            </w:tcBorders>
            <w:shd w:val="clear" w:color="auto" w:fill="auto"/>
            <w:vAlign w:val="center"/>
          </w:tcPr>
          <w:p w14:paraId="7A4D17D6" w14:textId="77777777" w:rsidR="006C4DB0" w:rsidRPr="004308BA" w:rsidRDefault="006C4DB0" w:rsidP="001E1434">
            <w:pPr>
              <w:jc w:val="center"/>
              <w:rPr>
                <w:b/>
                <w:sz w:val="20"/>
                <w:szCs w:val="21"/>
              </w:rPr>
            </w:pPr>
            <w:r w:rsidRPr="004308BA">
              <w:rPr>
                <w:b/>
                <w:sz w:val="20"/>
                <w:szCs w:val="21"/>
              </w:rPr>
              <w:t>Cadastral Map Sheet</w:t>
            </w:r>
          </w:p>
        </w:tc>
        <w:tc>
          <w:tcPr>
            <w:tcW w:w="284" w:type="dxa"/>
            <w:shd w:val="clear" w:color="auto" w:fill="auto"/>
            <w:vAlign w:val="center"/>
          </w:tcPr>
          <w:p w14:paraId="7A985A49" w14:textId="77777777" w:rsidR="006C4DB0" w:rsidRPr="002B2E2E" w:rsidRDefault="006C4DB0" w:rsidP="001E1434">
            <w:pPr>
              <w:jc w:val="center"/>
              <w:rPr>
                <w:b/>
                <w:sz w:val="20"/>
                <w:szCs w:val="21"/>
              </w:rPr>
            </w:pPr>
            <w:r w:rsidRPr="002B2E2E">
              <w:rPr>
                <w:b/>
                <w:sz w:val="20"/>
                <w:szCs w:val="21"/>
              </w:rPr>
              <w:t>:</w:t>
            </w:r>
          </w:p>
        </w:tc>
        <w:tc>
          <w:tcPr>
            <w:tcW w:w="2158" w:type="dxa"/>
            <w:gridSpan w:val="2"/>
            <w:shd w:val="clear" w:color="auto" w:fill="auto"/>
            <w:vAlign w:val="center"/>
          </w:tcPr>
          <w:p w14:paraId="41CC91F0" w14:textId="77777777" w:rsidR="006C4DB0" w:rsidRPr="002B2E2E" w:rsidRDefault="006C4DB0" w:rsidP="001E1434">
            <w:pPr>
              <w:jc w:val="center"/>
              <w:rPr>
                <w:sz w:val="20"/>
                <w:szCs w:val="21"/>
              </w:rPr>
            </w:pPr>
            <w:r w:rsidRPr="002B2E2E">
              <w:rPr>
                <w:sz w:val="20"/>
                <w:szCs w:val="21"/>
              </w:rPr>
              <w:t>G22-A-03-D-4-C</w:t>
            </w:r>
          </w:p>
        </w:tc>
        <w:tc>
          <w:tcPr>
            <w:tcW w:w="4655" w:type="dxa"/>
            <w:gridSpan w:val="3"/>
            <w:vMerge/>
            <w:tcBorders>
              <w:right w:val="double" w:sz="4" w:space="0" w:color="auto"/>
            </w:tcBorders>
            <w:shd w:val="clear" w:color="auto" w:fill="auto"/>
            <w:vAlign w:val="center"/>
          </w:tcPr>
          <w:p w14:paraId="600781EC" w14:textId="77777777" w:rsidR="006C4DB0" w:rsidRPr="004308BA" w:rsidRDefault="006C4DB0" w:rsidP="001E1434">
            <w:pPr>
              <w:jc w:val="center"/>
              <w:rPr>
                <w:sz w:val="21"/>
                <w:szCs w:val="21"/>
              </w:rPr>
            </w:pPr>
          </w:p>
        </w:tc>
      </w:tr>
      <w:tr w:rsidR="006C4DB0" w14:paraId="30D0EED5" w14:textId="77777777" w:rsidTr="001E1434">
        <w:trPr>
          <w:trHeight w:val="340"/>
        </w:trPr>
        <w:tc>
          <w:tcPr>
            <w:tcW w:w="2253" w:type="dxa"/>
            <w:tcBorders>
              <w:left w:val="double" w:sz="4" w:space="0" w:color="auto"/>
            </w:tcBorders>
            <w:shd w:val="clear" w:color="auto" w:fill="auto"/>
            <w:vAlign w:val="center"/>
          </w:tcPr>
          <w:p w14:paraId="54482DAF" w14:textId="77777777" w:rsidR="006C4DB0" w:rsidRPr="004308BA" w:rsidRDefault="006C4DB0" w:rsidP="001E1434">
            <w:pPr>
              <w:jc w:val="center"/>
              <w:rPr>
                <w:b/>
                <w:sz w:val="20"/>
                <w:szCs w:val="21"/>
              </w:rPr>
            </w:pPr>
            <w:r w:rsidRPr="004308BA">
              <w:rPr>
                <w:b/>
                <w:sz w:val="20"/>
                <w:szCs w:val="21"/>
              </w:rPr>
              <w:t>Cadastral Parcel No</w:t>
            </w:r>
          </w:p>
        </w:tc>
        <w:tc>
          <w:tcPr>
            <w:tcW w:w="284" w:type="dxa"/>
            <w:shd w:val="clear" w:color="auto" w:fill="auto"/>
            <w:vAlign w:val="center"/>
          </w:tcPr>
          <w:p w14:paraId="700D7447" w14:textId="77777777" w:rsidR="006C4DB0" w:rsidRPr="002B2E2E" w:rsidRDefault="006C4DB0" w:rsidP="001E1434">
            <w:pPr>
              <w:jc w:val="center"/>
              <w:rPr>
                <w:b/>
                <w:sz w:val="20"/>
                <w:szCs w:val="21"/>
              </w:rPr>
            </w:pPr>
            <w:r w:rsidRPr="002B2E2E">
              <w:rPr>
                <w:b/>
                <w:sz w:val="20"/>
                <w:szCs w:val="21"/>
              </w:rPr>
              <w:t>:</w:t>
            </w:r>
          </w:p>
        </w:tc>
        <w:tc>
          <w:tcPr>
            <w:tcW w:w="2158" w:type="dxa"/>
            <w:gridSpan w:val="2"/>
            <w:shd w:val="clear" w:color="auto" w:fill="auto"/>
            <w:vAlign w:val="center"/>
          </w:tcPr>
          <w:p w14:paraId="4F32C29A" w14:textId="77777777" w:rsidR="006C4DB0" w:rsidRPr="002B2E2E" w:rsidRDefault="006C4DB0" w:rsidP="001E1434">
            <w:pPr>
              <w:jc w:val="center"/>
              <w:rPr>
                <w:sz w:val="20"/>
                <w:szCs w:val="21"/>
              </w:rPr>
            </w:pPr>
            <w:r w:rsidRPr="002B2E2E">
              <w:rPr>
                <w:sz w:val="20"/>
                <w:szCs w:val="21"/>
              </w:rPr>
              <w:t>247</w:t>
            </w:r>
          </w:p>
        </w:tc>
        <w:tc>
          <w:tcPr>
            <w:tcW w:w="4655" w:type="dxa"/>
            <w:gridSpan w:val="3"/>
            <w:vMerge/>
            <w:tcBorders>
              <w:right w:val="double" w:sz="4" w:space="0" w:color="auto"/>
            </w:tcBorders>
            <w:shd w:val="clear" w:color="auto" w:fill="auto"/>
            <w:vAlign w:val="center"/>
          </w:tcPr>
          <w:p w14:paraId="69605CB1" w14:textId="77777777" w:rsidR="006C4DB0" w:rsidRPr="004308BA" w:rsidRDefault="006C4DB0" w:rsidP="001E1434">
            <w:pPr>
              <w:jc w:val="center"/>
              <w:rPr>
                <w:sz w:val="21"/>
                <w:szCs w:val="21"/>
              </w:rPr>
            </w:pPr>
          </w:p>
        </w:tc>
      </w:tr>
      <w:tr w:rsidR="006C4DB0" w14:paraId="39FE6404" w14:textId="77777777" w:rsidTr="001E1434">
        <w:trPr>
          <w:trHeight w:val="340"/>
        </w:trPr>
        <w:tc>
          <w:tcPr>
            <w:tcW w:w="2253" w:type="dxa"/>
            <w:tcBorders>
              <w:left w:val="double" w:sz="4" w:space="0" w:color="auto"/>
            </w:tcBorders>
            <w:shd w:val="clear" w:color="auto" w:fill="auto"/>
            <w:vAlign w:val="center"/>
          </w:tcPr>
          <w:p w14:paraId="5A6736DF" w14:textId="77777777" w:rsidR="006C4DB0" w:rsidRPr="004308BA" w:rsidRDefault="006C4DB0" w:rsidP="001E1434">
            <w:pPr>
              <w:jc w:val="center"/>
              <w:rPr>
                <w:b/>
                <w:sz w:val="20"/>
                <w:szCs w:val="21"/>
              </w:rPr>
            </w:pPr>
            <w:r w:rsidRPr="004308BA">
              <w:rPr>
                <w:b/>
                <w:sz w:val="20"/>
                <w:szCs w:val="21"/>
              </w:rPr>
              <w:t>Construction Year</w:t>
            </w:r>
          </w:p>
        </w:tc>
        <w:tc>
          <w:tcPr>
            <w:tcW w:w="284" w:type="dxa"/>
            <w:shd w:val="clear" w:color="auto" w:fill="auto"/>
            <w:vAlign w:val="center"/>
          </w:tcPr>
          <w:p w14:paraId="44B0EC84" w14:textId="77777777" w:rsidR="006C4DB0" w:rsidRPr="002B2E2E" w:rsidRDefault="006C4DB0" w:rsidP="001E1434">
            <w:pPr>
              <w:jc w:val="center"/>
              <w:rPr>
                <w:b/>
                <w:sz w:val="20"/>
                <w:szCs w:val="21"/>
              </w:rPr>
            </w:pPr>
            <w:r w:rsidRPr="002B2E2E">
              <w:rPr>
                <w:b/>
                <w:sz w:val="20"/>
                <w:szCs w:val="21"/>
              </w:rPr>
              <w:t>:</w:t>
            </w:r>
          </w:p>
        </w:tc>
        <w:tc>
          <w:tcPr>
            <w:tcW w:w="2158" w:type="dxa"/>
            <w:gridSpan w:val="2"/>
            <w:shd w:val="clear" w:color="auto" w:fill="auto"/>
            <w:vAlign w:val="center"/>
          </w:tcPr>
          <w:p w14:paraId="526E662F" w14:textId="77777777" w:rsidR="006C4DB0" w:rsidRPr="002B2E2E" w:rsidRDefault="006C4DB0" w:rsidP="001E1434">
            <w:pPr>
              <w:jc w:val="center"/>
              <w:rPr>
                <w:sz w:val="20"/>
                <w:szCs w:val="21"/>
              </w:rPr>
            </w:pPr>
            <w:r w:rsidRPr="002B2E2E">
              <w:rPr>
                <w:sz w:val="20"/>
                <w:szCs w:val="21"/>
              </w:rPr>
              <w:t>1999</w:t>
            </w:r>
          </w:p>
        </w:tc>
        <w:tc>
          <w:tcPr>
            <w:tcW w:w="4655" w:type="dxa"/>
            <w:gridSpan w:val="3"/>
            <w:vMerge/>
            <w:tcBorders>
              <w:right w:val="double" w:sz="4" w:space="0" w:color="auto"/>
            </w:tcBorders>
            <w:shd w:val="clear" w:color="auto" w:fill="auto"/>
            <w:vAlign w:val="center"/>
          </w:tcPr>
          <w:p w14:paraId="7052F7EE" w14:textId="77777777" w:rsidR="006C4DB0" w:rsidRPr="004308BA" w:rsidRDefault="006C4DB0" w:rsidP="001E1434">
            <w:pPr>
              <w:jc w:val="center"/>
              <w:rPr>
                <w:sz w:val="21"/>
                <w:szCs w:val="21"/>
              </w:rPr>
            </w:pPr>
          </w:p>
        </w:tc>
      </w:tr>
      <w:tr w:rsidR="006C4DB0" w14:paraId="33E9DE33" w14:textId="77777777" w:rsidTr="001E1434">
        <w:trPr>
          <w:trHeight w:val="340"/>
        </w:trPr>
        <w:tc>
          <w:tcPr>
            <w:tcW w:w="2253" w:type="dxa"/>
            <w:tcBorders>
              <w:left w:val="double" w:sz="4" w:space="0" w:color="auto"/>
            </w:tcBorders>
            <w:shd w:val="clear" w:color="auto" w:fill="auto"/>
            <w:vAlign w:val="center"/>
          </w:tcPr>
          <w:p w14:paraId="6F4FBF59" w14:textId="77777777" w:rsidR="006C4DB0" w:rsidRPr="004308BA" w:rsidRDefault="006C4DB0" w:rsidP="001E1434">
            <w:pPr>
              <w:jc w:val="center"/>
              <w:rPr>
                <w:b/>
                <w:sz w:val="20"/>
                <w:szCs w:val="21"/>
              </w:rPr>
            </w:pPr>
            <w:r w:rsidRPr="004308BA">
              <w:rPr>
                <w:b/>
                <w:sz w:val="20"/>
                <w:szCs w:val="21"/>
              </w:rPr>
              <w:t>Number of Classroom</w:t>
            </w:r>
          </w:p>
        </w:tc>
        <w:tc>
          <w:tcPr>
            <w:tcW w:w="284" w:type="dxa"/>
            <w:shd w:val="clear" w:color="auto" w:fill="auto"/>
            <w:vAlign w:val="center"/>
          </w:tcPr>
          <w:p w14:paraId="616CA7A0" w14:textId="77777777" w:rsidR="006C4DB0" w:rsidRPr="002B2E2E" w:rsidRDefault="006C4DB0" w:rsidP="001E1434">
            <w:pPr>
              <w:jc w:val="center"/>
              <w:rPr>
                <w:b/>
                <w:sz w:val="20"/>
                <w:szCs w:val="21"/>
              </w:rPr>
            </w:pPr>
            <w:r w:rsidRPr="002B2E2E">
              <w:rPr>
                <w:b/>
                <w:sz w:val="20"/>
                <w:szCs w:val="21"/>
              </w:rPr>
              <w:t>:</w:t>
            </w:r>
          </w:p>
        </w:tc>
        <w:tc>
          <w:tcPr>
            <w:tcW w:w="2158" w:type="dxa"/>
            <w:gridSpan w:val="2"/>
            <w:shd w:val="clear" w:color="auto" w:fill="auto"/>
            <w:vAlign w:val="center"/>
          </w:tcPr>
          <w:p w14:paraId="20678D5A" w14:textId="77777777" w:rsidR="006C4DB0" w:rsidRPr="002B2E2E" w:rsidRDefault="006C4DB0" w:rsidP="001E1434">
            <w:pPr>
              <w:jc w:val="center"/>
              <w:rPr>
                <w:sz w:val="20"/>
                <w:szCs w:val="21"/>
              </w:rPr>
            </w:pPr>
            <w:r w:rsidRPr="002B2E2E">
              <w:rPr>
                <w:sz w:val="20"/>
                <w:szCs w:val="21"/>
              </w:rPr>
              <w:t>28</w:t>
            </w:r>
          </w:p>
        </w:tc>
        <w:tc>
          <w:tcPr>
            <w:tcW w:w="1953" w:type="dxa"/>
            <w:tcBorders>
              <w:right w:val="single" w:sz="4" w:space="0" w:color="000000"/>
            </w:tcBorders>
            <w:shd w:val="clear" w:color="auto" w:fill="auto"/>
            <w:vAlign w:val="center"/>
          </w:tcPr>
          <w:p w14:paraId="3FA68292" w14:textId="77777777" w:rsidR="006C4DB0" w:rsidRPr="004308BA" w:rsidRDefault="006C4DB0" w:rsidP="001E1434">
            <w:pPr>
              <w:jc w:val="center"/>
              <w:rPr>
                <w:b/>
                <w:sz w:val="20"/>
                <w:szCs w:val="21"/>
              </w:rPr>
            </w:pPr>
            <w:r w:rsidRPr="004308BA">
              <w:rPr>
                <w:b/>
                <w:sz w:val="20"/>
                <w:szCs w:val="21"/>
              </w:rPr>
              <w:t>Number of Students</w:t>
            </w:r>
          </w:p>
        </w:tc>
        <w:tc>
          <w:tcPr>
            <w:tcW w:w="283" w:type="dxa"/>
            <w:tcBorders>
              <w:left w:val="single" w:sz="4" w:space="0" w:color="000000"/>
              <w:right w:val="single" w:sz="4" w:space="0" w:color="000000"/>
            </w:tcBorders>
            <w:shd w:val="clear" w:color="auto" w:fill="auto"/>
            <w:vAlign w:val="center"/>
          </w:tcPr>
          <w:p w14:paraId="71EC02D0" w14:textId="77777777" w:rsidR="006C4DB0" w:rsidRPr="004308BA" w:rsidRDefault="006C4DB0" w:rsidP="001E1434">
            <w:pPr>
              <w:jc w:val="center"/>
              <w:rPr>
                <w:b/>
                <w:sz w:val="20"/>
                <w:szCs w:val="21"/>
              </w:rPr>
            </w:pPr>
            <w:r w:rsidRPr="004308BA">
              <w:rPr>
                <w:b/>
                <w:sz w:val="20"/>
                <w:szCs w:val="21"/>
              </w:rPr>
              <w:t>:</w:t>
            </w:r>
          </w:p>
        </w:tc>
        <w:tc>
          <w:tcPr>
            <w:tcW w:w="2419" w:type="dxa"/>
            <w:tcBorders>
              <w:left w:val="single" w:sz="4" w:space="0" w:color="000000"/>
              <w:right w:val="double" w:sz="4" w:space="0" w:color="auto"/>
            </w:tcBorders>
            <w:shd w:val="clear" w:color="auto" w:fill="auto"/>
            <w:vAlign w:val="center"/>
          </w:tcPr>
          <w:p w14:paraId="0634D55C" w14:textId="77777777" w:rsidR="006C4DB0" w:rsidRPr="004308BA" w:rsidRDefault="006C4DB0" w:rsidP="001E1434">
            <w:pPr>
              <w:jc w:val="center"/>
              <w:rPr>
                <w:sz w:val="20"/>
                <w:szCs w:val="21"/>
              </w:rPr>
            </w:pPr>
            <w:r w:rsidRPr="004308BA">
              <w:rPr>
                <w:sz w:val="20"/>
                <w:szCs w:val="21"/>
              </w:rPr>
              <w:t>704</w:t>
            </w:r>
          </w:p>
        </w:tc>
      </w:tr>
      <w:tr w:rsidR="006C4DB0" w14:paraId="3CDDCEB5" w14:textId="77777777" w:rsidTr="001E1434">
        <w:trPr>
          <w:trHeight w:val="340"/>
        </w:trPr>
        <w:tc>
          <w:tcPr>
            <w:tcW w:w="2253" w:type="dxa"/>
            <w:tcBorders>
              <w:left w:val="double" w:sz="4" w:space="0" w:color="auto"/>
            </w:tcBorders>
            <w:shd w:val="clear" w:color="auto" w:fill="auto"/>
            <w:vAlign w:val="center"/>
          </w:tcPr>
          <w:p w14:paraId="2DFE11B6" w14:textId="77777777" w:rsidR="006C4DB0" w:rsidRPr="004308BA" w:rsidRDefault="006C4DB0" w:rsidP="001E1434">
            <w:pPr>
              <w:jc w:val="center"/>
              <w:rPr>
                <w:b/>
                <w:sz w:val="20"/>
                <w:szCs w:val="21"/>
              </w:rPr>
            </w:pPr>
            <w:r w:rsidRPr="004308BA">
              <w:rPr>
                <w:b/>
                <w:sz w:val="20"/>
                <w:szCs w:val="21"/>
              </w:rPr>
              <w:t>Total Area</w:t>
            </w:r>
          </w:p>
        </w:tc>
        <w:tc>
          <w:tcPr>
            <w:tcW w:w="284" w:type="dxa"/>
            <w:shd w:val="clear" w:color="auto" w:fill="auto"/>
            <w:vAlign w:val="center"/>
          </w:tcPr>
          <w:p w14:paraId="06FA3C07" w14:textId="77777777" w:rsidR="006C4DB0" w:rsidRPr="002B2E2E" w:rsidRDefault="006C4DB0" w:rsidP="001E1434">
            <w:pPr>
              <w:jc w:val="center"/>
              <w:rPr>
                <w:b/>
                <w:sz w:val="20"/>
                <w:szCs w:val="21"/>
              </w:rPr>
            </w:pPr>
            <w:r w:rsidRPr="002B2E2E">
              <w:rPr>
                <w:b/>
                <w:sz w:val="20"/>
                <w:szCs w:val="21"/>
              </w:rPr>
              <w:t>:</w:t>
            </w:r>
          </w:p>
        </w:tc>
        <w:tc>
          <w:tcPr>
            <w:tcW w:w="2158" w:type="dxa"/>
            <w:gridSpan w:val="2"/>
            <w:shd w:val="clear" w:color="auto" w:fill="auto"/>
            <w:vAlign w:val="center"/>
          </w:tcPr>
          <w:p w14:paraId="48DD81E7" w14:textId="77777777" w:rsidR="006C4DB0" w:rsidRPr="002B2E2E" w:rsidRDefault="006C4DB0" w:rsidP="001E1434">
            <w:pPr>
              <w:jc w:val="center"/>
              <w:rPr>
                <w:sz w:val="20"/>
                <w:szCs w:val="21"/>
                <w:vertAlign w:val="superscript"/>
              </w:rPr>
            </w:pPr>
            <w:r w:rsidRPr="002B2E2E">
              <w:rPr>
                <w:sz w:val="20"/>
                <w:szCs w:val="21"/>
              </w:rPr>
              <w:t>4250 m</w:t>
            </w:r>
            <w:r w:rsidRPr="002B2E2E">
              <w:rPr>
                <w:sz w:val="20"/>
                <w:szCs w:val="21"/>
                <w:vertAlign w:val="superscript"/>
              </w:rPr>
              <w:t>2</w:t>
            </w:r>
          </w:p>
        </w:tc>
        <w:tc>
          <w:tcPr>
            <w:tcW w:w="1953" w:type="dxa"/>
            <w:tcBorders>
              <w:right w:val="single" w:sz="4" w:space="0" w:color="000000"/>
            </w:tcBorders>
            <w:shd w:val="clear" w:color="auto" w:fill="auto"/>
            <w:vAlign w:val="center"/>
          </w:tcPr>
          <w:p w14:paraId="74CD5EF2" w14:textId="77777777" w:rsidR="006C4DB0" w:rsidRPr="004308BA" w:rsidRDefault="006C4DB0" w:rsidP="001E1434">
            <w:pPr>
              <w:jc w:val="center"/>
              <w:rPr>
                <w:b/>
                <w:sz w:val="20"/>
                <w:szCs w:val="21"/>
              </w:rPr>
            </w:pPr>
            <w:r w:rsidRPr="004308BA">
              <w:rPr>
                <w:b/>
                <w:sz w:val="20"/>
                <w:szCs w:val="21"/>
              </w:rPr>
              <w:t>Number of Floors</w:t>
            </w:r>
          </w:p>
        </w:tc>
        <w:tc>
          <w:tcPr>
            <w:tcW w:w="283" w:type="dxa"/>
            <w:tcBorders>
              <w:left w:val="single" w:sz="4" w:space="0" w:color="000000"/>
              <w:right w:val="single" w:sz="4" w:space="0" w:color="000000"/>
            </w:tcBorders>
            <w:shd w:val="clear" w:color="auto" w:fill="auto"/>
            <w:vAlign w:val="center"/>
          </w:tcPr>
          <w:p w14:paraId="05C05690" w14:textId="77777777" w:rsidR="006C4DB0" w:rsidRPr="004308BA" w:rsidRDefault="006C4DB0" w:rsidP="001E1434">
            <w:pPr>
              <w:jc w:val="center"/>
              <w:rPr>
                <w:b/>
                <w:sz w:val="20"/>
                <w:szCs w:val="21"/>
              </w:rPr>
            </w:pPr>
            <w:r w:rsidRPr="004308BA">
              <w:rPr>
                <w:b/>
                <w:sz w:val="20"/>
                <w:szCs w:val="21"/>
              </w:rPr>
              <w:t>:</w:t>
            </w:r>
          </w:p>
        </w:tc>
        <w:tc>
          <w:tcPr>
            <w:tcW w:w="2419" w:type="dxa"/>
            <w:tcBorders>
              <w:left w:val="single" w:sz="4" w:space="0" w:color="000000"/>
              <w:right w:val="double" w:sz="4" w:space="0" w:color="auto"/>
            </w:tcBorders>
            <w:shd w:val="clear" w:color="auto" w:fill="auto"/>
            <w:vAlign w:val="center"/>
          </w:tcPr>
          <w:p w14:paraId="3EC59479" w14:textId="77777777" w:rsidR="006C4DB0" w:rsidRPr="004308BA" w:rsidRDefault="006C4DB0" w:rsidP="001E1434">
            <w:pPr>
              <w:jc w:val="center"/>
              <w:rPr>
                <w:sz w:val="20"/>
                <w:szCs w:val="21"/>
              </w:rPr>
            </w:pPr>
            <w:r w:rsidRPr="004308BA">
              <w:rPr>
                <w:sz w:val="20"/>
                <w:szCs w:val="21"/>
              </w:rPr>
              <w:t>BF + GF + 3NF</w:t>
            </w:r>
          </w:p>
        </w:tc>
      </w:tr>
      <w:tr w:rsidR="006C4DB0" w14:paraId="301062AD" w14:textId="77777777" w:rsidTr="001E1434">
        <w:trPr>
          <w:trHeight w:val="340"/>
        </w:trPr>
        <w:tc>
          <w:tcPr>
            <w:tcW w:w="2253" w:type="dxa"/>
            <w:tcBorders>
              <w:left w:val="double" w:sz="4" w:space="0" w:color="auto"/>
            </w:tcBorders>
            <w:shd w:val="clear" w:color="auto" w:fill="auto"/>
            <w:vAlign w:val="center"/>
          </w:tcPr>
          <w:p w14:paraId="244FCD0C" w14:textId="77777777" w:rsidR="006C4DB0" w:rsidRPr="004308BA" w:rsidRDefault="006C4DB0" w:rsidP="001E1434">
            <w:pPr>
              <w:jc w:val="center"/>
              <w:rPr>
                <w:b/>
                <w:sz w:val="20"/>
                <w:szCs w:val="21"/>
              </w:rPr>
            </w:pPr>
            <w:r w:rsidRPr="004308BA">
              <w:rPr>
                <w:b/>
                <w:sz w:val="20"/>
                <w:szCs w:val="21"/>
              </w:rPr>
              <w:t>Structural System</w:t>
            </w:r>
          </w:p>
        </w:tc>
        <w:tc>
          <w:tcPr>
            <w:tcW w:w="284" w:type="dxa"/>
            <w:shd w:val="clear" w:color="auto" w:fill="auto"/>
            <w:vAlign w:val="center"/>
          </w:tcPr>
          <w:p w14:paraId="247A104A" w14:textId="77777777" w:rsidR="006C4DB0" w:rsidRPr="002B2E2E" w:rsidRDefault="006C4DB0" w:rsidP="001E1434">
            <w:pPr>
              <w:jc w:val="center"/>
              <w:rPr>
                <w:b/>
                <w:sz w:val="20"/>
                <w:szCs w:val="21"/>
              </w:rPr>
            </w:pPr>
            <w:r w:rsidRPr="002B2E2E">
              <w:rPr>
                <w:b/>
                <w:sz w:val="20"/>
                <w:szCs w:val="21"/>
              </w:rPr>
              <w:t>:</w:t>
            </w:r>
          </w:p>
        </w:tc>
        <w:tc>
          <w:tcPr>
            <w:tcW w:w="6813" w:type="dxa"/>
            <w:gridSpan w:val="5"/>
            <w:tcBorders>
              <w:right w:val="double" w:sz="4" w:space="0" w:color="auto"/>
            </w:tcBorders>
            <w:shd w:val="clear" w:color="auto" w:fill="auto"/>
            <w:vAlign w:val="center"/>
          </w:tcPr>
          <w:p w14:paraId="79CFB2EF" w14:textId="77777777" w:rsidR="006C4DB0" w:rsidRPr="002B2E2E" w:rsidRDefault="006C4DB0" w:rsidP="001E1434">
            <w:pPr>
              <w:rPr>
                <w:sz w:val="21"/>
                <w:szCs w:val="21"/>
              </w:rPr>
            </w:pPr>
            <w:r w:rsidRPr="002B2E2E">
              <w:rPr>
                <w:sz w:val="20"/>
                <w:szCs w:val="21"/>
              </w:rPr>
              <w:t>Reinforced Concrete</w:t>
            </w:r>
          </w:p>
        </w:tc>
      </w:tr>
      <w:tr w:rsidR="006C4DB0" w14:paraId="3C461505" w14:textId="77777777" w:rsidTr="001E1434">
        <w:trPr>
          <w:trHeight w:val="340"/>
        </w:trPr>
        <w:tc>
          <w:tcPr>
            <w:tcW w:w="2253" w:type="dxa"/>
            <w:tcBorders>
              <w:left w:val="double" w:sz="4" w:space="0" w:color="auto"/>
            </w:tcBorders>
            <w:shd w:val="clear" w:color="auto" w:fill="auto"/>
            <w:vAlign w:val="center"/>
          </w:tcPr>
          <w:p w14:paraId="7FA65764" w14:textId="77777777" w:rsidR="006C4DB0" w:rsidRPr="004308BA" w:rsidRDefault="006C4DB0" w:rsidP="001E1434">
            <w:pPr>
              <w:jc w:val="center"/>
              <w:rPr>
                <w:b/>
                <w:sz w:val="20"/>
                <w:szCs w:val="21"/>
              </w:rPr>
            </w:pPr>
            <w:r w:rsidRPr="004308BA">
              <w:rPr>
                <w:b/>
                <w:sz w:val="20"/>
                <w:szCs w:val="21"/>
              </w:rPr>
              <w:t>Concrete Strength</w:t>
            </w:r>
          </w:p>
        </w:tc>
        <w:tc>
          <w:tcPr>
            <w:tcW w:w="284" w:type="dxa"/>
            <w:shd w:val="clear" w:color="auto" w:fill="auto"/>
            <w:vAlign w:val="center"/>
          </w:tcPr>
          <w:p w14:paraId="2B73A1A6" w14:textId="77777777" w:rsidR="006C4DB0" w:rsidRPr="002B2E2E" w:rsidRDefault="006C4DB0" w:rsidP="001E1434">
            <w:pPr>
              <w:jc w:val="center"/>
              <w:rPr>
                <w:b/>
                <w:sz w:val="20"/>
                <w:szCs w:val="21"/>
              </w:rPr>
            </w:pPr>
            <w:r w:rsidRPr="002B2E2E">
              <w:rPr>
                <w:b/>
                <w:sz w:val="20"/>
                <w:szCs w:val="21"/>
              </w:rPr>
              <w:t>:</w:t>
            </w:r>
          </w:p>
        </w:tc>
        <w:tc>
          <w:tcPr>
            <w:tcW w:w="2158" w:type="dxa"/>
            <w:gridSpan w:val="2"/>
            <w:shd w:val="clear" w:color="auto" w:fill="auto"/>
            <w:vAlign w:val="center"/>
          </w:tcPr>
          <w:p w14:paraId="0E0D1CC6" w14:textId="77777777" w:rsidR="006C4DB0" w:rsidRPr="002B2E2E" w:rsidRDefault="006C4DB0" w:rsidP="001E1434">
            <w:pPr>
              <w:jc w:val="center"/>
              <w:rPr>
                <w:sz w:val="20"/>
                <w:szCs w:val="21"/>
              </w:rPr>
            </w:pPr>
            <w:r w:rsidRPr="002B2E2E">
              <w:rPr>
                <w:sz w:val="20"/>
                <w:szCs w:val="21"/>
              </w:rPr>
              <w:t xml:space="preserve">5.30 MPa </w:t>
            </w:r>
          </w:p>
        </w:tc>
        <w:tc>
          <w:tcPr>
            <w:tcW w:w="1953" w:type="dxa"/>
            <w:shd w:val="clear" w:color="auto" w:fill="auto"/>
            <w:vAlign w:val="center"/>
          </w:tcPr>
          <w:p w14:paraId="281585A3" w14:textId="77777777" w:rsidR="006C4DB0" w:rsidRPr="004308BA" w:rsidRDefault="006C4DB0" w:rsidP="001E1434">
            <w:pPr>
              <w:jc w:val="center"/>
              <w:rPr>
                <w:b/>
                <w:sz w:val="20"/>
                <w:szCs w:val="21"/>
              </w:rPr>
            </w:pPr>
            <w:r w:rsidRPr="004308BA">
              <w:rPr>
                <w:b/>
                <w:sz w:val="20"/>
                <w:szCs w:val="21"/>
              </w:rPr>
              <w:t xml:space="preserve">Rebar – Corrosion </w:t>
            </w:r>
          </w:p>
        </w:tc>
        <w:tc>
          <w:tcPr>
            <w:tcW w:w="283" w:type="dxa"/>
            <w:shd w:val="clear" w:color="auto" w:fill="auto"/>
            <w:vAlign w:val="center"/>
          </w:tcPr>
          <w:p w14:paraId="5CB49069" w14:textId="77777777" w:rsidR="006C4DB0" w:rsidRPr="004308BA" w:rsidRDefault="006C4DB0" w:rsidP="001E1434">
            <w:pPr>
              <w:jc w:val="center"/>
              <w:rPr>
                <w:b/>
                <w:sz w:val="20"/>
                <w:szCs w:val="21"/>
              </w:rPr>
            </w:pPr>
            <w:r w:rsidRPr="004308BA">
              <w:rPr>
                <w:b/>
                <w:sz w:val="20"/>
                <w:szCs w:val="21"/>
              </w:rPr>
              <w:t>:</w:t>
            </w:r>
          </w:p>
        </w:tc>
        <w:tc>
          <w:tcPr>
            <w:tcW w:w="2419" w:type="dxa"/>
            <w:tcBorders>
              <w:right w:val="double" w:sz="4" w:space="0" w:color="auto"/>
            </w:tcBorders>
            <w:shd w:val="clear" w:color="auto" w:fill="auto"/>
            <w:vAlign w:val="center"/>
          </w:tcPr>
          <w:p w14:paraId="1614EFF4" w14:textId="77777777" w:rsidR="006C4DB0" w:rsidRPr="004308BA" w:rsidRDefault="006C4DB0" w:rsidP="001E1434">
            <w:pPr>
              <w:jc w:val="center"/>
              <w:rPr>
                <w:sz w:val="20"/>
                <w:szCs w:val="21"/>
              </w:rPr>
            </w:pPr>
            <w:r w:rsidRPr="004308BA">
              <w:rPr>
                <w:sz w:val="20"/>
                <w:szCs w:val="21"/>
              </w:rPr>
              <w:t>S420 - &lt; %5</w:t>
            </w:r>
          </w:p>
        </w:tc>
      </w:tr>
      <w:tr w:rsidR="006C4DB0" w14:paraId="141B6B06" w14:textId="77777777" w:rsidTr="001E1434">
        <w:trPr>
          <w:trHeight w:val="340"/>
        </w:trPr>
        <w:tc>
          <w:tcPr>
            <w:tcW w:w="2253" w:type="dxa"/>
            <w:tcBorders>
              <w:left w:val="double" w:sz="4" w:space="0" w:color="auto"/>
            </w:tcBorders>
            <w:shd w:val="clear" w:color="auto" w:fill="auto"/>
            <w:vAlign w:val="center"/>
          </w:tcPr>
          <w:p w14:paraId="67A12F30" w14:textId="77777777" w:rsidR="006C4DB0" w:rsidRPr="004308BA" w:rsidRDefault="006C4DB0" w:rsidP="001E1434">
            <w:pPr>
              <w:jc w:val="center"/>
              <w:rPr>
                <w:b/>
                <w:sz w:val="20"/>
                <w:szCs w:val="21"/>
              </w:rPr>
            </w:pPr>
            <w:r w:rsidRPr="004308BA">
              <w:rPr>
                <w:b/>
                <w:sz w:val="20"/>
                <w:szCs w:val="21"/>
              </w:rPr>
              <w:t>Soil Class</w:t>
            </w:r>
          </w:p>
        </w:tc>
        <w:tc>
          <w:tcPr>
            <w:tcW w:w="284" w:type="dxa"/>
            <w:shd w:val="clear" w:color="auto" w:fill="auto"/>
            <w:vAlign w:val="center"/>
          </w:tcPr>
          <w:p w14:paraId="2D9C447E" w14:textId="77777777" w:rsidR="006C4DB0" w:rsidRPr="002B2E2E" w:rsidRDefault="006C4DB0" w:rsidP="001E1434">
            <w:pPr>
              <w:jc w:val="center"/>
              <w:rPr>
                <w:b/>
                <w:sz w:val="20"/>
                <w:szCs w:val="21"/>
              </w:rPr>
            </w:pPr>
            <w:r w:rsidRPr="002B2E2E">
              <w:rPr>
                <w:b/>
                <w:sz w:val="20"/>
                <w:szCs w:val="21"/>
              </w:rPr>
              <w:t>:</w:t>
            </w:r>
          </w:p>
        </w:tc>
        <w:tc>
          <w:tcPr>
            <w:tcW w:w="2158" w:type="dxa"/>
            <w:gridSpan w:val="2"/>
            <w:shd w:val="clear" w:color="auto" w:fill="auto"/>
            <w:vAlign w:val="center"/>
          </w:tcPr>
          <w:p w14:paraId="5EFC5982" w14:textId="77777777" w:rsidR="006C4DB0" w:rsidRPr="002B2E2E" w:rsidRDefault="006C4DB0" w:rsidP="001E1434">
            <w:pPr>
              <w:jc w:val="center"/>
              <w:rPr>
                <w:sz w:val="20"/>
                <w:szCs w:val="21"/>
              </w:rPr>
            </w:pPr>
            <w:r w:rsidRPr="002B2E2E">
              <w:rPr>
                <w:sz w:val="20"/>
                <w:szCs w:val="21"/>
              </w:rPr>
              <w:t>ZB</w:t>
            </w:r>
          </w:p>
        </w:tc>
        <w:tc>
          <w:tcPr>
            <w:tcW w:w="1953" w:type="dxa"/>
            <w:shd w:val="clear" w:color="auto" w:fill="auto"/>
            <w:vAlign w:val="center"/>
          </w:tcPr>
          <w:p w14:paraId="1202B1DC" w14:textId="77777777" w:rsidR="006C4DB0" w:rsidRPr="004308BA" w:rsidRDefault="006C4DB0" w:rsidP="001E1434">
            <w:pPr>
              <w:jc w:val="center"/>
              <w:rPr>
                <w:b/>
                <w:sz w:val="20"/>
                <w:szCs w:val="21"/>
              </w:rPr>
            </w:pPr>
            <w:r w:rsidRPr="004308BA">
              <w:rPr>
                <w:b/>
                <w:sz w:val="20"/>
                <w:szCs w:val="21"/>
              </w:rPr>
              <w:t>Allowable Bearing</w:t>
            </w:r>
          </w:p>
        </w:tc>
        <w:tc>
          <w:tcPr>
            <w:tcW w:w="283" w:type="dxa"/>
            <w:shd w:val="clear" w:color="auto" w:fill="auto"/>
            <w:vAlign w:val="center"/>
          </w:tcPr>
          <w:p w14:paraId="0C6E1267" w14:textId="77777777" w:rsidR="006C4DB0" w:rsidRPr="004308BA" w:rsidRDefault="006C4DB0" w:rsidP="001E1434">
            <w:pPr>
              <w:jc w:val="center"/>
              <w:rPr>
                <w:b/>
                <w:sz w:val="20"/>
                <w:szCs w:val="21"/>
              </w:rPr>
            </w:pPr>
            <w:r w:rsidRPr="004308BA">
              <w:rPr>
                <w:b/>
                <w:sz w:val="20"/>
                <w:szCs w:val="21"/>
              </w:rPr>
              <w:t>:</w:t>
            </w:r>
          </w:p>
        </w:tc>
        <w:tc>
          <w:tcPr>
            <w:tcW w:w="2419" w:type="dxa"/>
            <w:tcBorders>
              <w:right w:val="double" w:sz="4" w:space="0" w:color="auto"/>
            </w:tcBorders>
            <w:shd w:val="clear" w:color="auto" w:fill="auto"/>
            <w:vAlign w:val="center"/>
          </w:tcPr>
          <w:p w14:paraId="75C4A5D9" w14:textId="77777777" w:rsidR="006C4DB0" w:rsidRPr="004308BA" w:rsidRDefault="006C4DB0" w:rsidP="001E1434">
            <w:pPr>
              <w:jc w:val="center"/>
              <w:rPr>
                <w:sz w:val="20"/>
                <w:szCs w:val="21"/>
              </w:rPr>
            </w:pPr>
            <w:r w:rsidRPr="004308BA">
              <w:rPr>
                <w:sz w:val="20"/>
                <w:szCs w:val="21"/>
              </w:rPr>
              <w:t>2.40 kg/cm</w:t>
            </w:r>
            <w:r w:rsidRPr="004308BA">
              <w:rPr>
                <w:sz w:val="20"/>
                <w:szCs w:val="21"/>
                <w:vertAlign w:val="superscript"/>
              </w:rPr>
              <w:t>2</w:t>
            </w:r>
          </w:p>
        </w:tc>
      </w:tr>
      <w:tr w:rsidR="006C4DB0" w14:paraId="3EEBDA1E" w14:textId="77777777" w:rsidTr="001E1434">
        <w:trPr>
          <w:trHeight w:val="340"/>
        </w:trPr>
        <w:tc>
          <w:tcPr>
            <w:tcW w:w="2253" w:type="dxa"/>
            <w:tcBorders>
              <w:left w:val="double" w:sz="4" w:space="0" w:color="auto"/>
            </w:tcBorders>
            <w:shd w:val="clear" w:color="auto" w:fill="auto"/>
            <w:vAlign w:val="center"/>
          </w:tcPr>
          <w:p w14:paraId="7AE57BF3" w14:textId="77777777" w:rsidR="006C4DB0" w:rsidRPr="004308BA" w:rsidRDefault="006C4DB0" w:rsidP="001E1434">
            <w:pPr>
              <w:jc w:val="center"/>
              <w:rPr>
                <w:b/>
                <w:sz w:val="20"/>
                <w:szCs w:val="21"/>
              </w:rPr>
            </w:pPr>
            <w:r w:rsidRPr="004308BA">
              <w:rPr>
                <w:b/>
                <w:sz w:val="20"/>
                <w:szCs w:val="21"/>
              </w:rPr>
              <w:t>Subgrade Modulus</w:t>
            </w:r>
          </w:p>
        </w:tc>
        <w:tc>
          <w:tcPr>
            <w:tcW w:w="284" w:type="dxa"/>
            <w:shd w:val="clear" w:color="auto" w:fill="auto"/>
            <w:vAlign w:val="center"/>
          </w:tcPr>
          <w:p w14:paraId="50D11103" w14:textId="77777777" w:rsidR="006C4DB0" w:rsidRPr="002B2E2E" w:rsidRDefault="006C4DB0" w:rsidP="001E1434">
            <w:pPr>
              <w:jc w:val="center"/>
              <w:rPr>
                <w:b/>
                <w:sz w:val="20"/>
                <w:szCs w:val="21"/>
              </w:rPr>
            </w:pPr>
            <w:r w:rsidRPr="002B2E2E">
              <w:rPr>
                <w:b/>
                <w:sz w:val="20"/>
                <w:szCs w:val="21"/>
              </w:rPr>
              <w:t>:</w:t>
            </w:r>
          </w:p>
        </w:tc>
        <w:tc>
          <w:tcPr>
            <w:tcW w:w="2158" w:type="dxa"/>
            <w:gridSpan w:val="2"/>
            <w:shd w:val="clear" w:color="auto" w:fill="auto"/>
            <w:vAlign w:val="center"/>
          </w:tcPr>
          <w:p w14:paraId="7F86841E" w14:textId="77777777" w:rsidR="006C4DB0" w:rsidRPr="002B2E2E" w:rsidRDefault="006C4DB0" w:rsidP="001E1434">
            <w:pPr>
              <w:jc w:val="center"/>
              <w:rPr>
                <w:sz w:val="20"/>
                <w:szCs w:val="21"/>
              </w:rPr>
            </w:pPr>
            <w:r w:rsidRPr="002B2E2E">
              <w:rPr>
                <w:sz w:val="20"/>
                <w:szCs w:val="21"/>
              </w:rPr>
              <w:t>4000 t/m</w:t>
            </w:r>
            <w:r w:rsidRPr="002B2E2E">
              <w:rPr>
                <w:sz w:val="20"/>
                <w:szCs w:val="21"/>
                <w:vertAlign w:val="superscript"/>
              </w:rPr>
              <w:t>3</w:t>
            </w:r>
          </w:p>
        </w:tc>
        <w:tc>
          <w:tcPr>
            <w:tcW w:w="1953" w:type="dxa"/>
            <w:shd w:val="clear" w:color="auto" w:fill="auto"/>
            <w:vAlign w:val="center"/>
          </w:tcPr>
          <w:p w14:paraId="66875F8B" w14:textId="77777777" w:rsidR="006C4DB0" w:rsidRPr="004308BA" w:rsidRDefault="006C4DB0" w:rsidP="001E1434">
            <w:pPr>
              <w:jc w:val="center"/>
              <w:rPr>
                <w:b/>
                <w:sz w:val="20"/>
                <w:szCs w:val="21"/>
              </w:rPr>
            </w:pPr>
            <w:r w:rsidRPr="004308BA">
              <w:rPr>
                <w:b/>
                <w:sz w:val="20"/>
                <w:szCs w:val="21"/>
              </w:rPr>
              <w:t>Liquefaction</w:t>
            </w:r>
          </w:p>
        </w:tc>
        <w:tc>
          <w:tcPr>
            <w:tcW w:w="283" w:type="dxa"/>
            <w:shd w:val="clear" w:color="auto" w:fill="auto"/>
            <w:vAlign w:val="center"/>
          </w:tcPr>
          <w:p w14:paraId="72694005" w14:textId="77777777" w:rsidR="006C4DB0" w:rsidRPr="004308BA" w:rsidRDefault="006C4DB0" w:rsidP="001E1434">
            <w:pPr>
              <w:jc w:val="center"/>
              <w:rPr>
                <w:b/>
                <w:sz w:val="20"/>
                <w:szCs w:val="21"/>
              </w:rPr>
            </w:pPr>
            <w:r w:rsidRPr="004308BA">
              <w:rPr>
                <w:b/>
                <w:sz w:val="20"/>
                <w:szCs w:val="21"/>
              </w:rPr>
              <w:t>:</w:t>
            </w:r>
          </w:p>
        </w:tc>
        <w:tc>
          <w:tcPr>
            <w:tcW w:w="2419" w:type="dxa"/>
            <w:tcBorders>
              <w:right w:val="double" w:sz="4" w:space="0" w:color="auto"/>
            </w:tcBorders>
            <w:shd w:val="clear" w:color="auto" w:fill="auto"/>
            <w:vAlign w:val="center"/>
          </w:tcPr>
          <w:p w14:paraId="4AC9E891" w14:textId="77777777" w:rsidR="006C4DB0" w:rsidRPr="004308BA" w:rsidRDefault="006C4DB0" w:rsidP="001E1434">
            <w:pPr>
              <w:jc w:val="center"/>
              <w:rPr>
                <w:sz w:val="20"/>
                <w:szCs w:val="21"/>
              </w:rPr>
            </w:pPr>
            <w:r w:rsidRPr="004308BA">
              <w:rPr>
                <w:sz w:val="20"/>
                <w:szCs w:val="21"/>
              </w:rPr>
              <w:t>Unavailable</w:t>
            </w:r>
          </w:p>
        </w:tc>
      </w:tr>
      <w:tr w:rsidR="006C4DB0" w14:paraId="43046687" w14:textId="77777777" w:rsidTr="001E1434">
        <w:trPr>
          <w:trHeight w:val="340"/>
        </w:trPr>
        <w:tc>
          <w:tcPr>
            <w:tcW w:w="6648" w:type="dxa"/>
            <w:gridSpan w:val="5"/>
            <w:tcBorders>
              <w:left w:val="double" w:sz="4" w:space="0" w:color="auto"/>
            </w:tcBorders>
            <w:shd w:val="clear" w:color="auto" w:fill="auto"/>
            <w:vAlign w:val="center"/>
          </w:tcPr>
          <w:p w14:paraId="791B89C3" w14:textId="77777777" w:rsidR="006C4DB0" w:rsidRPr="004308BA" w:rsidRDefault="006C4DB0" w:rsidP="001E1434">
            <w:pPr>
              <w:jc w:val="center"/>
              <w:rPr>
                <w:b/>
                <w:sz w:val="20"/>
                <w:szCs w:val="21"/>
              </w:rPr>
            </w:pPr>
            <w:r w:rsidRPr="004308BA">
              <w:rPr>
                <w:b/>
                <w:sz w:val="20"/>
                <w:szCs w:val="21"/>
              </w:rPr>
              <w:t xml:space="preserve">Total Retrofit &amp; Repair Cost / Demolish &amp; Rebuilt Cost </w:t>
            </w:r>
          </w:p>
        </w:tc>
        <w:tc>
          <w:tcPr>
            <w:tcW w:w="283" w:type="dxa"/>
            <w:shd w:val="clear" w:color="auto" w:fill="auto"/>
            <w:vAlign w:val="center"/>
          </w:tcPr>
          <w:p w14:paraId="3080E804" w14:textId="77777777" w:rsidR="006C4DB0" w:rsidRPr="004308BA" w:rsidRDefault="006C4DB0" w:rsidP="001E1434">
            <w:pPr>
              <w:jc w:val="center"/>
              <w:rPr>
                <w:b/>
                <w:sz w:val="20"/>
                <w:szCs w:val="21"/>
              </w:rPr>
            </w:pPr>
            <w:r w:rsidRPr="004308BA">
              <w:rPr>
                <w:b/>
                <w:sz w:val="20"/>
                <w:szCs w:val="21"/>
              </w:rPr>
              <w:t>:</w:t>
            </w:r>
          </w:p>
        </w:tc>
        <w:tc>
          <w:tcPr>
            <w:tcW w:w="2419" w:type="dxa"/>
            <w:tcBorders>
              <w:right w:val="double" w:sz="4" w:space="0" w:color="auto"/>
            </w:tcBorders>
            <w:shd w:val="clear" w:color="auto" w:fill="auto"/>
            <w:vAlign w:val="center"/>
          </w:tcPr>
          <w:p w14:paraId="5C51A3C3" w14:textId="77777777" w:rsidR="006C4DB0" w:rsidRPr="004308BA" w:rsidRDefault="006C4DB0" w:rsidP="001E1434">
            <w:pPr>
              <w:jc w:val="center"/>
              <w:rPr>
                <w:sz w:val="20"/>
                <w:szCs w:val="21"/>
              </w:rPr>
            </w:pPr>
            <w:r w:rsidRPr="004308BA">
              <w:rPr>
                <w:sz w:val="20"/>
                <w:szCs w:val="21"/>
              </w:rPr>
              <w:t>19%</w:t>
            </w:r>
          </w:p>
        </w:tc>
      </w:tr>
      <w:tr w:rsidR="006C4DB0" w14:paraId="651D5CD0" w14:textId="77777777" w:rsidTr="001E1434">
        <w:trPr>
          <w:trHeight w:val="340"/>
        </w:trPr>
        <w:tc>
          <w:tcPr>
            <w:tcW w:w="6648" w:type="dxa"/>
            <w:gridSpan w:val="5"/>
            <w:tcBorders>
              <w:left w:val="double" w:sz="4" w:space="0" w:color="auto"/>
            </w:tcBorders>
            <w:shd w:val="clear" w:color="auto" w:fill="auto"/>
            <w:vAlign w:val="center"/>
          </w:tcPr>
          <w:p w14:paraId="1ADE1818" w14:textId="77777777" w:rsidR="006C4DB0" w:rsidRPr="004308BA" w:rsidRDefault="006C4DB0" w:rsidP="001E1434">
            <w:pPr>
              <w:jc w:val="center"/>
              <w:rPr>
                <w:b/>
                <w:sz w:val="20"/>
                <w:szCs w:val="21"/>
              </w:rPr>
            </w:pPr>
            <w:r w:rsidRPr="004308BA">
              <w:rPr>
                <w:b/>
                <w:sz w:val="20"/>
                <w:szCs w:val="21"/>
              </w:rPr>
              <w:t>Recommendation</w:t>
            </w:r>
          </w:p>
        </w:tc>
        <w:tc>
          <w:tcPr>
            <w:tcW w:w="283" w:type="dxa"/>
            <w:shd w:val="clear" w:color="auto" w:fill="auto"/>
            <w:vAlign w:val="center"/>
          </w:tcPr>
          <w:p w14:paraId="554F1C65" w14:textId="77777777" w:rsidR="006C4DB0" w:rsidRPr="004308BA" w:rsidRDefault="006C4DB0" w:rsidP="001E1434">
            <w:pPr>
              <w:jc w:val="center"/>
              <w:rPr>
                <w:b/>
                <w:sz w:val="20"/>
                <w:szCs w:val="21"/>
              </w:rPr>
            </w:pPr>
            <w:r w:rsidRPr="004308BA">
              <w:rPr>
                <w:b/>
                <w:sz w:val="20"/>
                <w:szCs w:val="21"/>
              </w:rPr>
              <w:t>:</w:t>
            </w:r>
          </w:p>
        </w:tc>
        <w:tc>
          <w:tcPr>
            <w:tcW w:w="2419" w:type="dxa"/>
            <w:tcBorders>
              <w:right w:val="double" w:sz="4" w:space="0" w:color="auto"/>
            </w:tcBorders>
            <w:shd w:val="clear" w:color="auto" w:fill="auto"/>
            <w:vAlign w:val="center"/>
          </w:tcPr>
          <w:p w14:paraId="57013A10" w14:textId="77777777" w:rsidR="006C4DB0" w:rsidRPr="004308BA" w:rsidRDefault="006C4DB0" w:rsidP="001E1434">
            <w:pPr>
              <w:jc w:val="center"/>
              <w:rPr>
                <w:sz w:val="20"/>
                <w:szCs w:val="21"/>
              </w:rPr>
            </w:pPr>
            <w:r w:rsidRPr="004308BA">
              <w:rPr>
                <w:sz w:val="20"/>
                <w:szCs w:val="21"/>
              </w:rPr>
              <w:t>Retrofit &amp; Repair</w:t>
            </w:r>
          </w:p>
        </w:tc>
      </w:tr>
      <w:tr w:rsidR="006C4DB0" w14:paraId="58F0C755" w14:textId="77777777" w:rsidTr="001E1434">
        <w:trPr>
          <w:trHeight w:val="2072"/>
        </w:trPr>
        <w:tc>
          <w:tcPr>
            <w:tcW w:w="9350" w:type="dxa"/>
            <w:gridSpan w:val="7"/>
            <w:tcBorders>
              <w:left w:val="double" w:sz="4" w:space="0" w:color="auto"/>
              <w:right w:val="double" w:sz="4" w:space="0" w:color="auto"/>
            </w:tcBorders>
            <w:shd w:val="clear" w:color="auto" w:fill="auto"/>
            <w:vAlign w:val="center"/>
          </w:tcPr>
          <w:p w14:paraId="327E9212" w14:textId="77777777" w:rsidR="006C4DB0" w:rsidRPr="004308BA" w:rsidRDefault="006C4DB0" w:rsidP="001E1434">
            <w:pPr>
              <w:autoSpaceDE w:val="0"/>
              <w:autoSpaceDN w:val="0"/>
              <w:adjustRightInd w:val="0"/>
              <w:ind w:firstLine="442"/>
              <w:rPr>
                <w:sz w:val="20"/>
                <w:szCs w:val="21"/>
              </w:rPr>
            </w:pPr>
          </w:p>
          <w:p w14:paraId="3CB695B4" w14:textId="5E8F0387" w:rsidR="006C4DB0" w:rsidRPr="004308BA" w:rsidRDefault="006C4DB0" w:rsidP="001E1434">
            <w:pPr>
              <w:autoSpaceDE w:val="0"/>
              <w:autoSpaceDN w:val="0"/>
              <w:adjustRightInd w:val="0"/>
              <w:ind w:firstLine="442"/>
              <w:jc w:val="both"/>
              <w:rPr>
                <w:sz w:val="20"/>
                <w:szCs w:val="21"/>
              </w:rPr>
            </w:pPr>
            <w:r w:rsidRPr="004308BA">
              <w:rPr>
                <w:sz w:val="20"/>
                <w:szCs w:val="21"/>
              </w:rPr>
              <w:t>Within the scope of the ISDB-CB1.3B project administered by the Istanbul Project Coordination Unit (IPCU), seismic and functional assessment and retrofitting design of the building has been completed and documented. The seismic assessment and retrofitting procedure is based on national and international earthquake codes. According to the performance evaluation of existing buildings in T</w:t>
            </w:r>
            <w:r w:rsidR="0013160A">
              <w:rPr>
                <w:sz w:val="20"/>
                <w:szCs w:val="21"/>
              </w:rPr>
              <w:t>B</w:t>
            </w:r>
            <w:r w:rsidRPr="004308BA">
              <w:rPr>
                <w:sz w:val="20"/>
                <w:szCs w:val="21"/>
              </w:rPr>
              <w:t>EC 2018, this building shall meet “</w:t>
            </w:r>
            <w:r w:rsidRPr="004308BA">
              <w:rPr>
                <w:i/>
                <w:sz w:val="20"/>
                <w:szCs w:val="21"/>
              </w:rPr>
              <w:t>Life Safety Performance Level (LS)</w:t>
            </w:r>
            <w:r w:rsidRPr="004308BA">
              <w:rPr>
                <w:sz w:val="20"/>
                <w:szCs w:val="21"/>
              </w:rPr>
              <w:t>” for DD-1 earthquake ground motion level and the “</w:t>
            </w:r>
            <w:r w:rsidRPr="004308BA">
              <w:rPr>
                <w:i/>
                <w:sz w:val="20"/>
                <w:szCs w:val="21"/>
              </w:rPr>
              <w:t>Immediate Occupancy Performance Level (IO)</w:t>
            </w:r>
            <w:r w:rsidRPr="004308BA">
              <w:rPr>
                <w:sz w:val="20"/>
                <w:szCs w:val="21"/>
              </w:rPr>
              <w:t>” for DD-3 earthquake ground motion level.</w:t>
            </w:r>
          </w:p>
          <w:p w14:paraId="4399FA13" w14:textId="77777777" w:rsidR="006C4DB0" w:rsidRPr="004308BA" w:rsidRDefault="006C4DB0" w:rsidP="001E1434">
            <w:pPr>
              <w:autoSpaceDE w:val="0"/>
              <w:autoSpaceDN w:val="0"/>
              <w:adjustRightInd w:val="0"/>
              <w:rPr>
                <w:sz w:val="20"/>
                <w:szCs w:val="21"/>
              </w:rPr>
            </w:pPr>
          </w:p>
          <w:p w14:paraId="051B8306" w14:textId="745CD8B6" w:rsidR="006C4DB0" w:rsidRPr="004308BA" w:rsidRDefault="006C4DB0" w:rsidP="001E1434">
            <w:pPr>
              <w:autoSpaceDE w:val="0"/>
              <w:autoSpaceDN w:val="0"/>
              <w:adjustRightInd w:val="0"/>
              <w:ind w:firstLine="442"/>
              <w:jc w:val="both"/>
              <w:rPr>
                <w:sz w:val="20"/>
                <w:szCs w:val="21"/>
              </w:rPr>
            </w:pPr>
            <w:r w:rsidRPr="004308BA">
              <w:rPr>
                <w:sz w:val="20"/>
                <w:szCs w:val="21"/>
              </w:rPr>
              <w:t>The assessment shows that the school building does not satisfy the minimum requirements of T</w:t>
            </w:r>
            <w:r w:rsidR="0013160A">
              <w:rPr>
                <w:sz w:val="20"/>
                <w:szCs w:val="21"/>
              </w:rPr>
              <w:t>B</w:t>
            </w:r>
            <w:r w:rsidRPr="004308BA">
              <w:rPr>
                <w:sz w:val="20"/>
                <w:szCs w:val="21"/>
              </w:rPr>
              <w:t xml:space="preserve">EC 2018 in its current state. The most appropriate retrofit scheme for the unsafe building has been prepared in the preliminary design phase and the performance of </w:t>
            </w:r>
            <w:proofErr w:type="spellStart"/>
            <w:r w:rsidRPr="004308BA">
              <w:rPr>
                <w:sz w:val="20"/>
                <w:szCs w:val="21"/>
              </w:rPr>
              <w:t>Celal</w:t>
            </w:r>
            <w:proofErr w:type="spellEnd"/>
            <w:r w:rsidRPr="004308BA">
              <w:rPr>
                <w:sz w:val="20"/>
                <w:szCs w:val="21"/>
              </w:rPr>
              <w:t xml:space="preserve"> </w:t>
            </w:r>
            <w:proofErr w:type="spellStart"/>
            <w:r w:rsidRPr="004308BA">
              <w:rPr>
                <w:sz w:val="20"/>
                <w:szCs w:val="21"/>
              </w:rPr>
              <w:t>Avşar</w:t>
            </w:r>
            <w:proofErr w:type="spellEnd"/>
            <w:r w:rsidRPr="004308BA">
              <w:rPr>
                <w:sz w:val="20"/>
                <w:szCs w:val="21"/>
              </w:rPr>
              <w:t xml:space="preserve"> Secondary School has been developed to satisfy the minimum requirements of T</w:t>
            </w:r>
            <w:r w:rsidR="0013160A">
              <w:rPr>
                <w:sz w:val="20"/>
                <w:szCs w:val="21"/>
              </w:rPr>
              <w:t>B</w:t>
            </w:r>
            <w:r w:rsidRPr="004308BA">
              <w:rPr>
                <w:sz w:val="20"/>
                <w:szCs w:val="21"/>
              </w:rPr>
              <w:t>EC 2018. Preliminary cost estimation has been done and compared with the new building cost to reach a recommendation decision about the appropriateness of this retrofitting option.</w:t>
            </w:r>
          </w:p>
          <w:p w14:paraId="0B7E21AC" w14:textId="77777777" w:rsidR="006C4DB0" w:rsidRPr="004308BA" w:rsidRDefault="006C4DB0" w:rsidP="001E1434">
            <w:pPr>
              <w:autoSpaceDE w:val="0"/>
              <w:autoSpaceDN w:val="0"/>
              <w:adjustRightInd w:val="0"/>
              <w:rPr>
                <w:sz w:val="20"/>
                <w:szCs w:val="21"/>
              </w:rPr>
            </w:pPr>
          </w:p>
          <w:p w14:paraId="00DE8893" w14:textId="77777777" w:rsidR="006C4DB0" w:rsidRPr="004308BA" w:rsidRDefault="006C4DB0" w:rsidP="001E1434">
            <w:pPr>
              <w:autoSpaceDE w:val="0"/>
              <w:autoSpaceDN w:val="0"/>
              <w:adjustRightInd w:val="0"/>
              <w:ind w:firstLine="442"/>
              <w:jc w:val="both"/>
              <w:rPr>
                <w:sz w:val="20"/>
                <w:szCs w:val="21"/>
              </w:rPr>
            </w:pPr>
            <w:r w:rsidRPr="004308BA">
              <w:rPr>
                <w:sz w:val="20"/>
                <w:szCs w:val="21"/>
              </w:rPr>
              <w:t>In the Final Design Phase, the detailed design projects for retrofitting and renovation works have been prepared for the buildings that are decided to be retrofitted. The final costs have been calculated. Cost of repair and renovation works which deemed necessary has also been calculated.</w:t>
            </w:r>
          </w:p>
          <w:p w14:paraId="742A0EA5" w14:textId="77777777" w:rsidR="006C4DB0" w:rsidRPr="004308BA" w:rsidRDefault="006C4DB0" w:rsidP="001E1434">
            <w:pPr>
              <w:autoSpaceDE w:val="0"/>
              <w:autoSpaceDN w:val="0"/>
              <w:adjustRightInd w:val="0"/>
              <w:rPr>
                <w:sz w:val="20"/>
                <w:szCs w:val="21"/>
              </w:rPr>
            </w:pPr>
          </w:p>
          <w:p w14:paraId="0C80C655" w14:textId="77777777" w:rsidR="006C4DB0" w:rsidRPr="004308BA" w:rsidRDefault="006C4DB0" w:rsidP="001E1434">
            <w:pPr>
              <w:autoSpaceDE w:val="0"/>
              <w:autoSpaceDN w:val="0"/>
              <w:adjustRightInd w:val="0"/>
              <w:ind w:firstLine="442"/>
              <w:jc w:val="both"/>
              <w:rPr>
                <w:sz w:val="20"/>
                <w:szCs w:val="21"/>
              </w:rPr>
            </w:pPr>
            <w:r w:rsidRPr="004308BA">
              <w:rPr>
                <w:sz w:val="20"/>
                <w:szCs w:val="21"/>
              </w:rPr>
              <w:t>As a result, it is recommended to retrofit and upgra</w:t>
            </w:r>
            <w:r>
              <w:rPr>
                <w:sz w:val="20"/>
                <w:szCs w:val="21"/>
              </w:rPr>
              <w:t>de</w:t>
            </w:r>
            <w:r w:rsidRPr="004308BA">
              <w:rPr>
                <w:sz w:val="20"/>
                <w:szCs w:val="21"/>
              </w:rPr>
              <w:t xml:space="preserve"> the building.</w:t>
            </w:r>
          </w:p>
          <w:p w14:paraId="43456998" w14:textId="77777777" w:rsidR="006C4DB0" w:rsidRPr="004308BA" w:rsidRDefault="006C4DB0" w:rsidP="001E1434">
            <w:pPr>
              <w:autoSpaceDE w:val="0"/>
              <w:autoSpaceDN w:val="0"/>
              <w:adjustRightInd w:val="0"/>
              <w:ind w:firstLine="442"/>
              <w:rPr>
                <w:sz w:val="20"/>
                <w:szCs w:val="21"/>
              </w:rPr>
            </w:pPr>
          </w:p>
        </w:tc>
      </w:tr>
      <w:tr w:rsidR="006C4DB0" w14:paraId="5D598954" w14:textId="77777777" w:rsidTr="001E1434">
        <w:trPr>
          <w:trHeight w:val="615"/>
        </w:trPr>
        <w:tc>
          <w:tcPr>
            <w:tcW w:w="3116" w:type="dxa"/>
            <w:gridSpan w:val="3"/>
            <w:tcBorders>
              <w:left w:val="double" w:sz="4" w:space="0" w:color="auto"/>
              <w:right w:val="double" w:sz="4" w:space="0" w:color="auto"/>
            </w:tcBorders>
            <w:shd w:val="clear" w:color="auto" w:fill="auto"/>
            <w:vAlign w:val="center"/>
          </w:tcPr>
          <w:p w14:paraId="281BDCED" w14:textId="77777777" w:rsidR="006C4DB0" w:rsidRPr="004308BA" w:rsidRDefault="006C4DB0" w:rsidP="001E1434">
            <w:pPr>
              <w:autoSpaceDE w:val="0"/>
              <w:autoSpaceDN w:val="0"/>
              <w:adjustRightInd w:val="0"/>
              <w:jc w:val="center"/>
              <w:rPr>
                <w:sz w:val="20"/>
                <w:szCs w:val="21"/>
              </w:rPr>
            </w:pPr>
            <w:r w:rsidRPr="004308BA">
              <w:rPr>
                <w:sz w:val="20"/>
                <w:szCs w:val="21"/>
              </w:rPr>
              <w:t>Prepared By</w:t>
            </w:r>
          </w:p>
          <w:p w14:paraId="4FF729CB" w14:textId="77777777" w:rsidR="006C4DB0" w:rsidRPr="004308BA" w:rsidRDefault="006C4DB0" w:rsidP="001E1434">
            <w:pPr>
              <w:autoSpaceDE w:val="0"/>
              <w:autoSpaceDN w:val="0"/>
              <w:adjustRightInd w:val="0"/>
              <w:jc w:val="center"/>
              <w:rPr>
                <w:sz w:val="20"/>
                <w:szCs w:val="21"/>
              </w:rPr>
            </w:pPr>
            <w:r w:rsidRPr="004308BA">
              <w:rPr>
                <w:sz w:val="20"/>
                <w:szCs w:val="21"/>
              </w:rPr>
              <w:t>………………………………</w:t>
            </w:r>
          </w:p>
        </w:tc>
        <w:tc>
          <w:tcPr>
            <w:tcW w:w="3532" w:type="dxa"/>
            <w:gridSpan w:val="2"/>
            <w:tcBorders>
              <w:left w:val="double" w:sz="4" w:space="0" w:color="auto"/>
              <w:right w:val="double" w:sz="4" w:space="0" w:color="auto"/>
            </w:tcBorders>
            <w:shd w:val="clear" w:color="auto" w:fill="auto"/>
            <w:vAlign w:val="center"/>
          </w:tcPr>
          <w:p w14:paraId="580B2557" w14:textId="77777777" w:rsidR="006C4DB0" w:rsidRPr="004308BA" w:rsidRDefault="006C4DB0" w:rsidP="001E1434">
            <w:pPr>
              <w:autoSpaceDE w:val="0"/>
              <w:autoSpaceDN w:val="0"/>
              <w:adjustRightInd w:val="0"/>
              <w:jc w:val="center"/>
              <w:rPr>
                <w:sz w:val="20"/>
                <w:szCs w:val="21"/>
              </w:rPr>
            </w:pPr>
            <w:r w:rsidRPr="004308BA">
              <w:rPr>
                <w:sz w:val="20"/>
                <w:szCs w:val="21"/>
              </w:rPr>
              <w:t>Checked By</w:t>
            </w:r>
          </w:p>
          <w:p w14:paraId="3EA45738" w14:textId="77777777" w:rsidR="006C4DB0" w:rsidRPr="004308BA" w:rsidRDefault="006C4DB0" w:rsidP="001E1434">
            <w:pPr>
              <w:autoSpaceDE w:val="0"/>
              <w:autoSpaceDN w:val="0"/>
              <w:adjustRightInd w:val="0"/>
              <w:jc w:val="center"/>
              <w:rPr>
                <w:sz w:val="20"/>
                <w:szCs w:val="21"/>
              </w:rPr>
            </w:pPr>
            <w:r w:rsidRPr="004308BA">
              <w:rPr>
                <w:sz w:val="20"/>
                <w:szCs w:val="21"/>
              </w:rPr>
              <w:t>………………………………</w:t>
            </w:r>
          </w:p>
        </w:tc>
        <w:tc>
          <w:tcPr>
            <w:tcW w:w="2702" w:type="dxa"/>
            <w:gridSpan w:val="2"/>
            <w:tcBorders>
              <w:left w:val="double" w:sz="4" w:space="0" w:color="auto"/>
              <w:right w:val="double" w:sz="4" w:space="0" w:color="auto"/>
            </w:tcBorders>
            <w:shd w:val="clear" w:color="auto" w:fill="auto"/>
            <w:vAlign w:val="center"/>
          </w:tcPr>
          <w:p w14:paraId="41B2C64D" w14:textId="77777777" w:rsidR="006C4DB0" w:rsidRPr="004308BA" w:rsidRDefault="006C4DB0" w:rsidP="001E1434">
            <w:pPr>
              <w:autoSpaceDE w:val="0"/>
              <w:autoSpaceDN w:val="0"/>
              <w:adjustRightInd w:val="0"/>
              <w:jc w:val="center"/>
              <w:rPr>
                <w:sz w:val="20"/>
                <w:szCs w:val="21"/>
              </w:rPr>
            </w:pPr>
            <w:r w:rsidRPr="004308BA">
              <w:rPr>
                <w:sz w:val="20"/>
                <w:szCs w:val="21"/>
              </w:rPr>
              <w:t>Approved By</w:t>
            </w:r>
          </w:p>
          <w:p w14:paraId="026E5257" w14:textId="77777777" w:rsidR="006C4DB0" w:rsidRPr="004308BA" w:rsidRDefault="006C4DB0" w:rsidP="001E1434">
            <w:pPr>
              <w:autoSpaceDE w:val="0"/>
              <w:autoSpaceDN w:val="0"/>
              <w:adjustRightInd w:val="0"/>
              <w:jc w:val="center"/>
              <w:rPr>
                <w:sz w:val="20"/>
                <w:szCs w:val="21"/>
              </w:rPr>
            </w:pPr>
            <w:r w:rsidRPr="004308BA">
              <w:rPr>
                <w:sz w:val="20"/>
                <w:szCs w:val="21"/>
              </w:rPr>
              <w:t>………………………………</w:t>
            </w:r>
          </w:p>
        </w:tc>
      </w:tr>
      <w:tr w:rsidR="006C4DB0" w14:paraId="462F4359" w14:textId="77777777" w:rsidTr="001E1434">
        <w:trPr>
          <w:trHeight w:val="978"/>
        </w:trPr>
        <w:tc>
          <w:tcPr>
            <w:tcW w:w="3116" w:type="dxa"/>
            <w:gridSpan w:val="3"/>
            <w:tcBorders>
              <w:left w:val="double" w:sz="4" w:space="0" w:color="auto"/>
              <w:bottom w:val="double" w:sz="4" w:space="0" w:color="auto"/>
              <w:right w:val="double" w:sz="4" w:space="0" w:color="auto"/>
            </w:tcBorders>
            <w:shd w:val="clear" w:color="auto" w:fill="auto"/>
            <w:vAlign w:val="center"/>
          </w:tcPr>
          <w:p w14:paraId="4EF63E6C" w14:textId="77777777" w:rsidR="006C4DB0" w:rsidRPr="004308BA" w:rsidRDefault="006C4DB0" w:rsidP="001E1434">
            <w:pPr>
              <w:autoSpaceDE w:val="0"/>
              <w:autoSpaceDN w:val="0"/>
              <w:adjustRightInd w:val="0"/>
              <w:rPr>
                <w:sz w:val="20"/>
                <w:szCs w:val="21"/>
              </w:rPr>
            </w:pPr>
          </w:p>
        </w:tc>
        <w:tc>
          <w:tcPr>
            <w:tcW w:w="3532" w:type="dxa"/>
            <w:gridSpan w:val="2"/>
            <w:tcBorders>
              <w:left w:val="double" w:sz="4" w:space="0" w:color="auto"/>
              <w:bottom w:val="double" w:sz="4" w:space="0" w:color="auto"/>
              <w:right w:val="double" w:sz="4" w:space="0" w:color="auto"/>
            </w:tcBorders>
            <w:shd w:val="clear" w:color="auto" w:fill="auto"/>
            <w:vAlign w:val="center"/>
          </w:tcPr>
          <w:p w14:paraId="57C59D15" w14:textId="77777777" w:rsidR="006C4DB0" w:rsidRPr="004308BA" w:rsidRDefault="006C4DB0" w:rsidP="001E1434">
            <w:pPr>
              <w:autoSpaceDE w:val="0"/>
              <w:autoSpaceDN w:val="0"/>
              <w:adjustRightInd w:val="0"/>
              <w:rPr>
                <w:sz w:val="20"/>
                <w:szCs w:val="21"/>
              </w:rPr>
            </w:pPr>
          </w:p>
        </w:tc>
        <w:tc>
          <w:tcPr>
            <w:tcW w:w="2702" w:type="dxa"/>
            <w:gridSpan w:val="2"/>
            <w:tcBorders>
              <w:left w:val="double" w:sz="4" w:space="0" w:color="auto"/>
              <w:bottom w:val="double" w:sz="4" w:space="0" w:color="auto"/>
              <w:right w:val="double" w:sz="4" w:space="0" w:color="auto"/>
            </w:tcBorders>
            <w:shd w:val="clear" w:color="auto" w:fill="auto"/>
            <w:vAlign w:val="center"/>
          </w:tcPr>
          <w:p w14:paraId="53282564" w14:textId="77777777" w:rsidR="006C4DB0" w:rsidRPr="004308BA" w:rsidRDefault="006C4DB0" w:rsidP="001E1434">
            <w:pPr>
              <w:autoSpaceDE w:val="0"/>
              <w:autoSpaceDN w:val="0"/>
              <w:adjustRightInd w:val="0"/>
              <w:rPr>
                <w:sz w:val="20"/>
                <w:szCs w:val="21"/>
              </w:rPr>
            </w:pPr>
          </w:p>
        </w:tc>
      </w:tr>
    </w:tbl>
    <w:p w14:paraId="77E1CA09" w14:textId="02E3E24E" w:rsidR="00F445A1" w:rsidRPr="003B18A1" w:rsidRDefault="00F445A1" w:rsidP="00A5404C">
      <w:pPr>
        <w:jc w:val="center"/>
        <w:rPr>
          <w:lang w:val="tr-TR" w:eastAsia="tr-TR"/>
        </w:rPr>
      </w:pPr>
    </w:p>
    <w:sectPr w:rsidR="00F445A1" w:rsidRPr="003B18A1" w:rsidSect="006C4DB0">
      <w:pgSz w:w="12242" w:h="15842" w:code="1"/>
      <w:pgMar w:top="1135" w:right="1440" w:bottom="1728" w:left="1728" w:header="708" w:footer="708" w:gutter="0"/>
      <w:paperSrc w:first="15" w:other="15"/>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CE841" w14:textId="77777777" w:rsidR="00F17CA6" w:rsidRDefault="00F17CA6">
      <w:r>
        <w:separator/>
      </w:r>
    </w:p>
  </w:endnote>
  <w:endnote w:type="continuationSeparator" w:id="0">
    <w:p w14:paraId="25E04867" w14:textId="77777777" w:rsidR="00F17CA6" w:rsidRDefault="00F17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B2"/>
    <w:family w:val="roman"/>
    <w:pitch w:val="variable"/>
    <w:sig w:usb0="00002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6E987" w14:textId="77777777" w:rsidR="004E1B31" w:rsidRDefault="004E1B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E2373" w14:textId="77777777" w:rsidR="00F17CA6" w:rsidRDefault="00F17CA6">
      <w:r>
        <w:separator/>
      </w:r>
    </w:p>
  </w:footnote>
  <w:footnote w:type="continuationSeparator" w:id="0">
    <w:p w14:paraId="145E1CA0" w14:textId="77777777" w:rsidR="00F17CA6" w:rsidRDefault="00F17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28A3E" w14:textId="77777777" w:rsidR="004E1B31" w:rsidRDefault="004E1B31" w:rsidP="000A2846">
    <w:pPr>
      <w:pStyle w:val="Header"/>
      <w:pBdr>
        <w:bottom w:val="single" w:sz="4" w:space="1" w:color="auto"/>
      </w:pBdr>
      <w:tabs>
        <w:tab w:val="clear" w:pos="4320"/>
        <w:tab w:val="clear" w:pos="8640"/>
        <w:tab w:val="right" w:pos="9000"/>
      </w:tabs>
      <w:ind w:right="71"/>
    </w:pPr>
    <w:r>
      <w:rPr>
        <w:b/>
        <w:bCs/>
      </w:rPr>
      <w:t xml:space="preserve">                                                                                                                               Section 5 – Terms of Reference</w:t>
    </w:r>
  </w:p>
  <w:p w14:paraId="7CB54EFA" w14:textId="77777777" w:rsidR="004E1B31" w:rsidRDefault="004E1B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F0BF1" w14:textId="3E2627AB" w:rsidR="004E1B31" w:rsidRPr="009C6DE7" w:rsidRDefault="004E1B31" w:rsidP="009C6D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0E4CB" w14:textId="77777777" w:rsidR="004E1B31" w:rsidRPr="007C102B" w:rsidRDefault="004E1B31" w:rsidP="007743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1A689" w14:textId="408E8AE0" w:rsidR="004E1B31" w:rsidRPr="006C4DB0" w:rsidRDefault="004E1B31" w:rsidP="006C4D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4"/>
    <w:multiLevelType w:val="singleLevel"/>
    <w:tmpl w:val="1F349900"/>
    <w:name w:val="WW8Num4"/>
    <w:lvl w:ilvl="0">
      <w:start w:val="1"/>
      <w:numFmt w:val="lowerLetter"/>
      <w:lvlText w:val="%1)"/>
      <w:lvlJc w:val="left"/>
      <w:pPr>
        <w:tabs>
          <w:tab w:val="num" w:pos="720"/>
        </w:tabs>
        <w:ind w:left="720" w:hanging="360"/>
      </w:pPr>
      <w:rPr>
        <w:rFonts w:ascii="Times New Roman" w:hAnsi="Times New Roman" w:cs="Times New Roman" w:hint="default"/>
      </w:rPr>
    </w:lvl>
  </w:abstractNum>
  <w:abstractNum w:abstractNumId="2" w15:restartNumberingAfterBreak="0">
    <w:nsid w:val="000D18C6"/>
    <w:multiLevelType w:val="hybridMultilevel"/>
    <w:tmpl w:val="1442AEFC"/>
    <w:lvl w:ilvl="0" w:tplc="23B65318">
      <w:start w:val="1"/>
      <w:numFmt w:val="lowerRoman"/>
      <w:lvlText w:val="(%1)"/>
      <w:lvlJc w:val="left"/>
      <w:pPr>
        <w:ind w:left="1920" w:hanging="720"/>
      </w:pPr>
      <w:rPr>
        <w:rFonts w:hint="default"/>
      </w:rPr>
    </w:lvl>
    <w:lvl w:ilvl="1" w:tplc="041F0019" w:tentative="1">
      <w:start w:val="1"/>
      <w:numFmt w:val="lowerLetter"/>
      <w:lvlText w:val="%2."/>
      <w:lvlJc w:val="left"/>
      <w:pPr>
        <w:ind w:left="2280" w:hanging="360"/>
      </w:pPr>
    </w:lvl>
    <w:lvl w:ilvl="2" w:tplc="041F001B" w:tentative="1">
      <w:start w:val="1"/>
      <w:numFmt w:val="lowerRoman"/>
      <w:lvlText w:val="%3."/>
      <w:lvlJc w:val="right"/>
      <w:pPr>
        <w:ind w:left="3000" w:hanging="180"/>
      </w:pPr>
    </w:lvl>
    <w:lvl w:ilvl="3" w:tplc="041F000F" w:tentative="1">
      <w:start w:val="1"/>
      <w:numFmt w:val="decimal"/>
      <w:lvlText w:val="%4."/>
      <w:lvlJc w:val="left"/>
      <w:pPr>
        <w:ind w:left="3720" w:hanging="360"/>
      </w:pPr>
    </w:lvl>
    <w:lvl w:ilvl="4" w:tplc="041F0019" w:tentative="1">
      <w:start w:val="1"/>
      <w:numFmt w:val="lowerLetter"/>
      <w:lvlText w:val="%5."/>
      <w:lvlJc w:val="left"/>
      <w:pPr>
        <w:ind w:left="4440" w:hanging="360"/>
      </w:pPr>
    </w:lvl>
    <w:lvl w:ilvl="5" w:tplc="041F001B" w:tentative="1">
      <w:start w:val="1"/>
      <w:numFmt w:val="lowerRoman"/>
      <w:lvlText w:val="%6."/>
      <w:lvlJc w:val="right"/>
      <w:pPr>
        <w:ind w:left="5160" w:hanging="180"/>
      </w:pPr>
    </w:lvl>
    <w:lvl w:ilvl="6" w:tplc="041F000F" w:tentative="1">
      <w:start w:val="1"/>
      <w:numFmt w:val="decimal"/>
      <w:lvlText w:val="%7."/>
      <w:lvlJc w:val="left"/>
      <w:pPr>
        <w:ind w:left="5880" w:hanging="360"/>
      </w:pPr>
    </w:lvl>
    <w:lvl w:ilvl="7" w:tplc="041F0019" w:tentative="1">
      <w:start w:val="1"/>
      <w:numFmt w:val="lowerLetter"/>
      <w:lvlText w:val="%8."/>
      <w:lvlJc w:val="left"/>
      <w:pPr>
        <w:ind w:left="6600" w:hanging="360"/>
      </w:pPr>
    </w:lvl>
    <w:lvl w:ilvl="8" w:tplc="041F001B" w:tentative="1">
      <w:start w:val="1"/>
      <w:numFmt w:val="lowerRoman"/>
      <w:lvlText w:val="%9."/>
      <w:lvlJc w:val="right"/>
      <w:pPr>
        <w:ind w:left="7320" w:hanging="180"/>
      </w:pPr>
    </w:lvl>
  </w:abstractNum>
  <w:abstractNum w:abstractNumId="3" w15:restartNumberingAfterBreak="0">
    <w:nsid w:val="02BC07A4"/>
    <w:multiLevelType w:val="hybridMultilevel"/>
    <w:tmpl w:val="C3FE7A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956DAD"/>
    <w:multiLevelType w:val="singleLevel"/>
    <w:tmpl w:val="4544B116"/>
    <w:lvl w:ilvl="0">
      <w:start w:val="1"/>
      <w:numFmt w:val="lowerLetter"/>
      <w:lvlText w:val="%1)"/>
      <w:lvlJc w:val="left"/>
      <w:pPr>
        <w:tabs>
          <w:tab w:val="num" w:pos="360"/>
        </w:tabs>
        <w:ind w:left="357" w:hanging="357"/>
      </w:pPr>
    </w:lvl>
  </w:abstractNum>
  <w:abstractNum w:abstractNumId="5" w15:restartNumberingAfterBreak="0">
    <w:nsid w:val="09844686"/>
    <w:multiLevelType w:val="multilevel"/>
    <w:tmpl w:val="4E2E9AB8"/>
    <w:lvl w:ilvl="0">
      <w:start w:val="1"/>
      <w:numFmt w:val="decimal"/>
      <w:lvlRestart w:val="0"/>
      <w:pStyle w:val="DEStandardL1"/>
      <w:isLgl/>
      <w:lvlText w:val="Paragraph %1"/>
      <w:lvlJc w:val="left"/>
      <w:pPr>
        <w:tabs>
          <w:tab w:val="num" w:pos="720"/>
        </w:tabs>
        <w:ind w:left="720" w:hanging="720"/>
      </w:pPr>
      <w:rPr>
        <w:rFonts w:ascii="Arial" w:hAnsi="Arial" w:cs="Arial" w:hint="default"/>
        <w:b/>
        <w:i w:val="0"/>
        <w:caps w:val="0"/>
        <w:strike w:val="0"/>
        <w:dstrike w:val="0"/>
        <w:vanish w:val="0"/>
        <w:color w:val="auto"/>
        <w:sz w:val="32"/>
        <w:szCs w:val="32"/>
        <w:u w:val="none"/>
        <w:vertAlign w:val="baseline"/>
      </w:rPr>
    </w:lvl>
    <w:lvl w:ilvl="1">
      <w:start w:val="1"/>
      <w:numFmt w:val="decimal"/>
      <w:pStyle w:val="DEStandardL2"/>
      <w:isLgl/>
      <w:lvlText w:val="%1.%2"/>
      <w:lvlJc w:val="left"/>
      <w:pPr>
        <w:tabs>
          <w:tab w:val="num" w:pos="720"/>
        </w:tabs>
        <w:ind w:left="720" w:hanging="720"/>
      </w:pPr>
      <w:rPr>
        <w:rFonts w:ascii="Arial" w:hAnsi="Arial" w:cs="Times New Roman" w:hint="default"/>
        <w:b/>
        <w:i w:val="0"/>
        <w:caps w:val="0"/>
        <w:strike w:val="0"/>
        <w:dstrike w:val="0"/>
        <w:vanish w:val="0"/>
        <w:color w:val="auto"/>
        <w:sz w:val="24"/>
        <w:u w:val="none"/>
        <w:vertAlign w:val="baseline"/>
      </w:rPr>
    </w:lvl>
    <w:lvl w:ilvl="2">
      <w:start w:val="1"/>
      <w:numFmt w:val="decimal"/>
      <w:pStyle w:val="DEStandardL3"/>
      <w:isLgl/>
      <w:lvlText w:val="%1.%2.%3"/>
      <w:lvlJc w:val="left"/>
      <w:pPr>
        <w:tabs>
          <w:tab w:val="num" w:pos="1800"/>
        </w:tabs>
        <w:ind w:left="1800" w:hanging="720"/>
      </w:pPr>
      <w:rPr>
        <w:rFonts w:ascii="Arial" w:hAnsi="Arial" w:cs="Times New Roman" w:hint="default"/>
        <w:b w:val="0"/>
        <w:i w:val="0"/>
        <w:caps w:val="0"/>
        <w:strike w:val="0"/>
        <w:dstrike w:val="0"/>
        <w:vanish w:val="0"/>
        <w:color w:val="auto"/>
        <w:sz w:val="20"/>
        <w:u w:val="none"/>
        <w:vertAlign w:val="baseline"/>
        <w:lang w:val="en-GB"/>
      </w:rPr>
    </w:lvl>
    <w:lvl w:ilvl="3">
      <w:start w:val="1"/>
      <w:numFmt w:val="lowerLetter"/>
      <w:pStyle w:val="DEStandardL4"/>
      <w:lvlText w:val="(%4)"/>
      <w:lvlJc w:val="left"/>
      <w:pPr>
        <w:tabs>
          <w:tab w:val="num" w:pos="2160"/>
        </w:tabs>
        <w:ind w:left="2160" w:hanging="720"/>
      </w:pPr>
      <w:rPr>
        <w:rFonts w:ascii="Arial" w:hAnsi="Arial" w:cs="Times New Roman" w:hint="default"/>
        <w:b w:val="0"/>
        <w:i w:val="0"/>
        <w:caps w:val="0"/>
        <w:strike w:val="0"/>
        <w:dstrike w:val="0"/>
        <w:vanish w:val="0"/>
        <w:color w:val="auto"/>
        <w:sz w:val="24"/>
        <w:u w:val="none"/>
        <w:vertAlign w:val="baseline"/>
      </w:rPr>
    </w:lvl>
    <w:lvl w:ilvl="4">
      <w:start w:val="1"/>
      <w:numFmt w:val="lowerRoman"/>
      <w:pStyle w:val="DEStandardL5"/>
      <w:lvlText w:val="(%5)"/>
      <w:lvlJc w:val="left"/>
      <w:pPr>
        <w:tabs>
          <w:tab w:val="num" w:pos="2880"/>
        </w:tabs>
        <w:ind w:left="288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upperLetter"/>
      <w:pStyle w:val="DEStandardL6"/>
      <w:lvlText w:val="(%6)"/>
      <w:lvlJc w:val="left"/>
      <w:pPr>
        <w:tabs>
          <w:tab w:val="num" w:pos="3600"/>
        </w:tabs>
        <w:ind w:left="360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decimal"/>
      <w:pStyle w:val="DEStandardL7"/>
      <w:lvlText w:val="(%7)"/>
      <w:lvlJc w:val="left"/>
      <w:pPr>
        <w:tabs>
          <w:tab w:val="num" w:pos="4320"/>
        </w:tabs>
        <w:ind w:left="4321" w:hanging="721"/>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Letter"/>
      <w:lvlRestart w:val="2"/>
      <w:pStyle w:val="DEStandardL8"/>
      <w:lvlText w:val="(%8)"/>
      <w:lvlJc w:val="left"/>
      <w:pPr>
        <w:tabs>
          <w:tab w:val="num" w:pos="1440"/>
        </w:tabs>
        <w:ind w:left="1440" w:hanging="720"/>
      </w:pPr>
      <w:rPr>
        <w:rFonts w:ascii="Times New Roman" w:hAnsi="Times New Roman" w:cs="Times New Roman" w:hint="default"/>
        <w:b w:val="0"/>
        <w:i w:val="0"/>
        <w:caps w:val="0"/>
        <w:strike w:val="0"/>
        <w:dstrike w:val="0"/>
        <w:vanish w:val="0"/>
        <w:color w:val="auto"/>
        <w:sz w:val="24"/>
        <w:u w:val="none"/>
        <w:vertAlign w:val="baseline"/>
      </w:rPr>
    </w:lvl>
    <w:lvl w:ilvl="8">
      <w:start w:val="1"/>
      <w:numFmt w:val="lowerRoman"/>
      <w:pStyle w:val="DEStandardL9"/>
      <w:lvlText w:val="(%9)"/>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6" w15:restartNumberingAfterBreak="0">
    <w:nsid w:val="0A587D3E"/>
    <w:multiLevelType w:val="singleLevel"/>
    <w:tmpl w:val="2E224ADC"/>
    <w:lvl w:ilvl="0">
      <w:start w:val="1"/>
      <w:numFmt w:val="lowerLetter"/>
      <w:lvlText w:val="%1."/>
      <w:lvlJc w:val="left"/>
      <w:pPr>
        <w:tabs>
          <w:tab w:val="num" w:pos="360"/>
        </w:tabs>
        <w:ind w:left="360" w:hanging="360"/>
      </w:pPr>
    </w:lvl>
  </w:abstractNum>
  <w:abstractNum w:abstractNumId="7" w15:restartNumberingAfterBreak="0">
    <w:nsid w:val="0B6E348B"/>
    <w:multiLevelType w:val="hybridMultilevel"/>
    <w:tmpl w:val="AE14A85A"/>
    <w:lvl w:ilvl="0" w:tplc="97CA8BFC">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E587BD2"/>
    <w:multiLevelType w:val="hybridMultilevel"/>
    <w:tmpl w:val="31947716"/>
    <w:lvl w:ilvl="0" w:tplc="5D32DC90">
      <w:start w:val="445"/>
      <w:numFmt w:val="bullet"/>
      <w:lvlText w:val=""/>
      <w:lvlJc w:val="left"/>
      <w:pPr>
        <w:ind w:left="394" w:hanging="360"/>
      </w:pPr>
      <w:rPr>
        <w:rFonts w:ascii="Symbol" w:eastAsia="Times New Roman" w:hAnsi="Symbol" w:cs="Arial" w:hint="default"/>
      </w:rPr>
    </w:lvl>
    <w:lvl w:ilvl="1" w:tplc="041F0003" w:tentative="1">
      <w:start w:val="1"/>
      <w:numFmt w:val="bullet"/>
      <w:lvlText w:val="o"/>
      <w:lvlJc w:val="left"/>
      <w:pPr>
        <w:ind w:left="1114" w:hanging="360"/>
      </w:pPr>
      <w:rPr>
        <w:rFonts w:ascii="Courier New" w:hAnsi="Courier New" w:cs="Courier New" w:hint="default"/>
      </w:rPr>
    </w:lvl>
    <w:lvl w:ilvl="2" w:tplc="041F0005" w:tentative="1">
      <w:start w:val="1"/>
      <w:numFmt w:val="bullet"/>
      <w:lvlText w:val=""/>
      <w:lvlJc w:val="left"/>
      <w:pPr>
        <w:ind w:left="1834" w:hanging="360"/>
      </w:pPr>
      <w:rPr>
        <w:rFonts w:ascii="Wingdings" w:hAnsi="Wingdings" w:hint="default"/>
      </w:rPr>
    </w:lvl>
    <w:lvl w:ilvl="3" w:tplc="041F0001" w:tentative="1">
      <w:start w:val="1"/>
      <w:numFmt w:val="bullet"/>
      <w:lvlText w:val=""/>
      <w:lvlJc w:val="left"/>
      <w:pPr>
        <w:ind w:left="2554" w:hanging="360"/>
      </w:pPr>
      <w:rPr>
        <w:rFonts w:ascii="Symbol" w:hAnsi="Symbol" w:hint="default"/>
      </w:rPr>
    </w:lvl>
    <w:lvl w:ilvl="4" w:tplc="041F0003" w:tentative="1">
      <w:start w:val="1"/>
      <w:numFmt w:val="bullet"/>
      <w:lvlText w:val="o"/>
      <w:lvlJc w:val="left"/>
      <w:pPr>
        <w:ind w:left="3274" w:hanging="360"/>
      </w:pPr>
      <w:rPr>
        <w:rFonts w:ascii="Courier New" w:hAnsi="Courier New" w:cs="Courier New" w:hint="default"/>
      </w:rPr>
    </w:lvl>
    <w:lvl w:ilvl="5" w:tplc="041F0005" w:tentative="1">
      <w:start w:val="1"/>
      <w:numFmt w:val="bullet"/>
      <w:lvlText w:val=""/>
      <w:lvlJc w:val="left"/>
      <w:pPr>
        <w:ind w:left="3994" w:hanging="360"/>
      </w:pPr>
      <w:rPr>
        <w:rFonts w:ascii="Wingdings" w:hAnsi="Wingdings" w:hint="default"/>
      </w:rPr>
    </w:lvl>
    <w:lvl w:ilvl="6" w:tplc="041F0001" w:tentative="1">
      <w:start w:val="1"/>
      <w:numFmt w:val="bullet"/>
      <w:lvlText w:val=""/>
      <w:lvlJc w:val="left"/>
      <w:pPr>
        <w:ind w:left="4714" w:hanging="360"/>
      </w:pPr>
      <w:rPr>
        <w:rFonts w:ascii="Symbol" w:hAnsi="Symbol" w:hint="default"/>
      </w:rPr>
    </w:lvl>
    <w:lvl w:ilvl="7" w:tplc="041F0003" w:tentative="1">
      <w:start w:val="1"/>
      <w:numFmt w:val="bullet"/>
      <w:lvlText w:val="o"/>
      <w:lvlJc w:val="left"/>
      <w:pPr>
        <w:ind w:left="5434" w:hanging="360"/>
      </w:pPr>
      <w:rPr>
        <w:rFonts w:ascii="Courier New" w:hAnsi="Courier New" w:cs="Courier New" w:hint="default"/>
      </w:rPr>
    </w:lvl>
    <w:lvl w:ilvl="8" w:tplc="041F0005" w:tentative="1">
      <w:start w:val="1"/>
      <w:numFmt w:val="bullet"/>
      <w:lvlText w:val=""/>
      <w:lvlJc w:val="left"/>
      <w:pPr>
        <w:ind w:left="6154" w:hanging="360"/>
      </w:pPr>
      <w:rPr>
        <w:rFonts w:ascii="Wingdings" w:hAnsi="Wingdings" w:hint="default"/>
      </w:rPr>
    </w:lvl>
  </w:abstractNum>
  <w:abstractNum w:abstractNumId="9" w15:restartNumberingAfterBreak="0">
    <w:nsid w:val="15A92593"/>
    <w:multiLevelType w:val="hybridMultilevel"/>
    <w:tmpl w:val="5DAAC500"/>
    <w:lvl w:ilvl="0" w:tplc="F4481E06">
      <w:start w:val="1"/>
      <w:numFmt w:val="decimal"/>
      <w:lvlText w:val="%1."/>
      <w:lvlJc w:val="left"/>
      <w:pPr>
        <w:ind w:left="786"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18301CD2"/>
    <w:multiLevelType w:val="hybridMultilevel"/>
    <w:tmpl w:val="A71EBE3A"/>
    <w:lvl w:ilvl="0" w:tplc="041F0001">
      <w:start w:val="1"/>
      <w:numFmt w:val="bullet"/>
      <w:lvlText w:val=""/>
      <w:lvlJc w:val="left"/>
      <w:pPr>
        <w:ind w:left="1146" w:hanging="360"/>
      </w:pPr>
      <w:rPr>
        <w:rFonts w:ascii="Symbol" w:hAnsi="Symbol" w:hint="default"/>
      </w:rPr>
    </w:lvl>
    <w:lvl w:ilvl="1" w:tplc="041F0003">
      <w:start w:val="1"/>
      <w:numFmt w:val="bullet"/>
      <w:lvlText w:val="o"/>
      <w:lvlJc w:val="left"/>
      <w:pPr>
        <w:ind w:left="1866" w:hanging="360"/>
      </w:pPr>
      <w:rPr>
        <w:rFonts w:ascii="Courier New" w:hAnsi="Courier New" w:cs="Courier New" w:hint="default"/>
      </w:rPr>
    </w:lvl>
    <w:lvl w:ilvl="2" w:tplc="041F0005">
      <w:start w:val="1"/>
      <w:numFmt w:val="bullet"/>
      <w:lvlText w:val=""/>
      <w:lvlJc w:val="left"/>
      <w:pPr>
        <w:ind w:left="2586" w:hanging="360"/>
      </w:pPr>
      <w:rPr>
        <w:rFonts w:ascii="Wingdings" w:hAnsi="Wingdings" w:hint="default"/>
      </w:rPr>
    </w:lvl>
    <w:lvl w:ilvl="3" w:tplc="041F0001">
      <w:start w:val="1"/>
      <w:numFmt w:val="bullet"/>
      <w:lvlText w:val=""/>
      <w:lvlJc w:val="left"/>
      <w:pPr>
        <w:ind w:left="3306" w:hanging="360"/>
      </w:pPr>
      <w:rPr>
        <w:rFonts w:ascii="Symbol" w:hAnsi="Symbol" w:hint="default"/>
      </w:rPr>
    </w:lvl>
    <w:lvl w:ilvl="4" w:tplc="041F0003">
      <w:start w:val="1"/>
      <w:numFmt w:val="bullet"/>
      <w:lvlText w:val="o"/>
      <w:lvlJc w:val="left"/>
      <w:pPr>
        <w:ind w:left="4026" w:hanging="360"/>
      </w:pPr>
      <w:rPr>
        <w:rFonts w:ascii="Courier New" w:hAnsi="Courier New" w:cs="Courier New" w:hint="default"/>
      </w:rPr>
    </w:lvl>
    <w:lvl w:ilvl="5" w:tplc="041F0005">
      <w:start w:val="1"/>
      <w:numFmt w:val="bullet"/>
      <w:lvlText w:val=""/>
      <w:lvlJc w:val="left"/>
      <w:pPr>
        <w:ind w:left="4746" w:hanging="360"/>
      </w:pPr>
      <w:rPr>
        <w:rFonts w:ascii="Wingdings" w:hAnsi="Wingdings" w:hint="default"/>
      </w:rPr>
    </w:lvl>
    <w:lvl w:ilvl="6" w:tplc="041F0001">
      <w:start w:val="1"/>
      <w:numFmt w:val="bullet"/>
      <w:lvlText w:val=""/>
      <w:lvlJc w:val="left"/>
      <w:pPr>
        <w:ind w:left="5466" w:hanging="360"/>
      </w:pPr>
      <w:rPr>
        <w:rFonts w:ascii="Symbol" w:hAnsi="Symbol" w:hint="default"/>
      </w:rPr>
    </w:lvl>
    <w:lvl w:ilvl="7" w:tplc="041F0003">
      <w:start w:val="1"/>
      <w:numFmt w:val="bullet"/>
      <w:lvlText w:val="o"/>
      <w:lvlJc w:val="left"/>
      <w:pPr>
        <w:ind w:left="6186" w:hanging="360"/>
      </w:pPr>
      <w:rPr>
        <w:rFonts w:ascii="Courier New" w:hAnsi="Courier New" w:cs="Courier New" w:hint="default"/>
      </w:rPr>
    </w:lvl>
    <w:lvl w:ilvl="8" w:tplc="041F0005">
      <w:start w:val="1"/>
      <w:numFmt w:val="bullet"/>
      <w:lvlText w:val=""/>
      <w:lvlJc w:val="left"/>
      <w:pPr>
        <w:ind w:left="6906" w:hanging="360"/>
      </w:pPr>
      <w:rPr>
        <w:rFonts w:ascii="Wingdings" w:hAnsi="Wingdings" w:hint="default"/>
      </w:rPr>
    </w:lvl>
  </w:abstractNum>
  <w:abstractNum w:abstractNumId="11" w15:restartNumberingAfterBreak="0">
    <w:nsid w:val="190C2216"/>
    <w:multiLevelType w:val="hybridMultilevel"/>
    <w:tmpl w:val="248692C6"/>
    <w:lvl w:ilvl="0" w:tplc="04090001">
      <w:start w:val="1"/>
      <w:numFmt w:val="bullet"/>
      <w:lvlText w:val=""/>
      <w:lvlJc w:val="left"/>
      <w:pPr>
        <w:tabs>
          <w:tab w:val="num" w:pos="720"/>
        </w:tabs>
        <w:ind w:left="720" w:hanging="360"/>
      </w:pPr>
      <w:rPr>
        <w:rFonts w:ascii="Symbol" w:hAnsi="Symbol" w:hint="default"/>
      </w:rPr>
    </w:lvl>
    <w:lvl w:ilvl="1" w:tplc="36D62D48">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AC113D7"/>
    <w:multiLevelType w:val="multilevel"/>
    <w:tmpl w:val="0409001F"/>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3" w15:restartNumberingAfterBreak="0">
    <w:nsid w:val="1DA60E42"/>
    <w:multiLevelType w:val="singleLevel"/>
    <w:tmpl w:val="69F8B528"/>
    <w:lvl w:ilvl="0">
      <w:start w:val="1"/>
      <w:numFmt w:val="lowerLetter"/>
      <w:lvlText w:val="(%1)"/>
      <w:legacy w:legacy="1" w:legacySpace="0" w:legacyIndent="547"/>
      <w:lvlJc w:val="left"/>
      <w:pPr>
        <w:ind w:left="547" w:hanging="547"/>
      </w:pPr>
    </w:lvl>
  </w:abstractNum>
  <w:abstractNum w:abstractNumId="14" w15:restartNumberingAfterBreak="0">
    <w:nsid w:val="224602FC"/>
    <w:multiLevelType w:val="hybridMultilevel"/>
    <w:tmpl w:val="F8580BEC"/>
    <w:lvl w:ilvl="0" w:tplc="E72ADA28">
      <w:start w:val="1"/>
      <w:numFmt w:val="decimal"/>
      <w:lvlText w:val="%1."/>
      <w:lvlJc w:val="left"/>
      <w:pPr>
        <w:tabs>
          <w:tab w:val="num" w:pos="1070"/>
        </w:tabs>
        <w:ind w:left="1070" w:hanging="360"/>
      </w:pPr>
      <w:rPr>
        <w:rFonts w:hint="default"/>
      </w:rPr>
    </w:lvl>
    <w:lvl w:ilvl="1" w:tplc="041F0019" w:tentative="1">
      <w:start w:val="1"/>
      <w:numFmt w:val="lowerLetter"/>
      <w:lvlText w:val="%2."/>
      <w:lvlJc w:val="left"/>
      <w:pPr>
        <w:tabs>
          <w:tab w:val="num" w:pos="2090"/>
        </w:tabs>
        <w:ind w:left="2090" w:hanging="360"/>
      </w:pPr>
    </w:lvl>
    <w:lvl w:ilvl="2" w:tplc="041F001B" w:tentative="1">
      <w:start w:val="1"/>
      <w:numFmt w:val="lowerRoman"/>
      <w:lvlText w:val="%3."/>
      <w:lvlJc w:val="right"/>
      <w:pPr>
        <w:tabs>
          <w:tab w:val="num" w:pos="2810"/>
        </w:tabs>
        <w:ind w:left="2810" w:hanging="180"/>
      </w:pPr>
    </w:lvl>
    <w:lvl w:ilvl="3" w:tplc="041F000F" w:tentative="1">
      <w:start w:val="1"/>
      <w:numFmt w:val="decimal"/>
      <w:lvlText w:val="%4."/>
      <w:lvlJc w:val="left"/>
      <w:pPr>
        <w:tabs>
          <w:tab w:val="num" w:pos="3530"/>
        </w:tabs>
        <w:ind w:left="3530" w:hanging="360"/>
      </w:pPr>
    </w:lvl>
    <w:lvl w:ilvl="4" w:tplc="041F0019" w:tentative="1">
      <w:start w:val="1"/>
      <w:numFmt w:val="lowerLetter"/>
      <w:lvlText w:val="%5."/>
      <w:lvlJc w:val="left"/>
      <w:pPr>
        <w:tabs>
          <w:tab w:val="num" w:pos="4250"/>
        </w:tabs>
        <w:ind w:left="4250" w:hanging="360"/>
      </w:pPr>
    </w:lvl>
    <w:lvl w:ilvl="5" w:tplc="041F001B" w:tentative="1">
      <w:start w:val="1"/>
      <w:numFmt w:val="lowerRoman"/>
      <w:lvlText w:val="%6."/>
      <w:lvlJc w:val="right"/>
      <w:pPr>
        <w:tabs>
          <w:tab w:val="num" w:pos="4970"/>
        </w:tabs>
        <w:ind w:left="4970" w:hanging="180"/>
      </w:pPr>
    </w:lvl>
    <w:lvl w:ilvl="6" w:tplc="041F000F" w:tentative="1">
      <w:start w:val="1"/>
      <w:numFmt w:val="decimal"/>
      <w:lvlText w:val="%7."/>
      <w:lvlJc w:val="left"/>
      <w:pPr>
        <w:tabs>
          <w:tab w:val="num" w:pos="5690"/>
        </w:tabs>
        <w:ind w:left="5690" w:hanging="360"/>
      </w:pPr>
    </w:lvl>
    <w:lvl w:ilvl="7" w:tplc="041F0019" w:tentative="1">
      <w:start w:val="1"/>
      <w:numFmt w:val="lowerLetter"/>
      <w:lvlText w:val="%8."/>
      <w:lvlJc w:val="left"/>
      <w:pPr>
        <w:tabs>
          <w:tab w:val="num" w:pos="6410"/>
        </w:tabs>
        <w:ind w:left="6410" w:hanging="360"/>
      </w:pPr>
    </w:lvl>
    <w:lvl w:ilvl="8" w:tplc="041F001B" w:tentative="1">
      <w:start w:val="1"/>
      <w:numFmt w:val="lowerRoman"/>
      <w:lvlText w:val="%9."/>
      <w:lvlJc w:val="right"/>
      <w:pPr>
        <w:tabs>
          <w:tab w:val="num" w:pos="7130"/>
        </w:tabs>
        <w:ind w:left="7130" w:hanging="180"/>
      </w:pPr>
    </w:lvl>
  </w:abstractNum>
  <w:abstractNum w:abstractNumId="15" w15:restartNumberingAfterBreak="0">
    <w:nsid w:val="22B401F8"/>
    <w:multiLevelType w:val="hybridMultilevel"/>
    <w:tmpl w:val="1876A9C8"/>
    <w:lvl w:ilvl="0" w:tplc="040C000F">
      <w:start w:val="1"/>
      <w:numFmt w:val="decimal"/>
      <w:lvlText w:val="%1."/>
      <w:lvlJc w:val="left"/>
      <w:pPr>
        <w:ind w:left="360" w:hanging="360"/>
      </w:pPr>
      <w:rPr>
        <w:rFonts w:hint="default"/>
      </w:rPr>
    </w:lvl>
    <w:lvl w:ilvl="1" w:tplc="EC96F17A">
      <w:start w:val="1"/>
      <w:numFmt w:val="lowerLetter"/>
      <w:lvlText w:val="(%2)"/>
      <w:lvlJc w:val="left"/>
      <w:pPr>
        <w:ind w:left="1140" w:hanging="420"/>
      </w:pPr>
      <w:rPr>
        <w:rFonts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25DE7484"/>
    <w:multiLevelType w:val="hybridMultilevel"/>
    <w:tmpl w:val="83D4EBF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8F7DE4"/>
    <w:multiLevelType w:val="hybridMultilevel"/>
    <w:tmpl w:val="B0D45D04"/>
    <w:lvl w:ilvl="0" w:tplc="3CD65D8A">
      <w:start w:val="1"/>
      <w:numFmt w:val="lowerRoman"/>
      <w:lvlText w:val="(%1)"/>
      <w:lvlJc w:val="left"/>
      <w:pPr>
        <w:tabs>
          <w:tab w:val="num" w:pos="720"/>
        </w:tabs>
        <w:ind w:left="720" w:hanging="360"/>
      </w:pPr>
      <w:rPr>
        <w:rFonts w:cs="Times New Roman" w:hint="default"/>
        <w:b w:val="0"/>
        <w:i w:val="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3756C5"/>
    <w:multiLevelType w:val="hybridMultilevel"/>
    <w:tmpl w:val="89945B6C"/>
    <w:lvl w:ilvl="0" w:tplc="9A6837EA">
      <w:start w:val="1"/>
      <w:numFmt w:val="upperRoman"/>
      <w:lvlText w:val="%1."/>
      <w:lvlJc w:val="right"/>
      <w:pPr>
        <w:ind w:left="2160" w:hanging="360"/>
      </w:pPr>
      <w:rPr>
        <w:rFonts w:ascii="Times New Roman" w:hAnsi="Times New Roman"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2BE65567"/>
    <w:multiLevelType w:val="hybridMultilevel"/>
    <w:tmpl w:val="1EB20B16"/>
    <w:lvl w:ilvl="0" w:tplc="D758CA46">
      <w:start w:val="1"/>
      <w:numFmt w:val="decimal"/>
      <w:lvlText w:val="%1."/>
      <w:lvlJc w:val="left"/>
      <w:pPr>
        <w:tabs>
          <w:tab w:val="num" w:pos="990"/>
        </w:tabs>
        <w:ind w:left="990" w:hanging="360"/>
      </w:pPr>
      <w:rPr>
        <w:b/>
      </w:rPr>
    </w:lvl>
    <w:lvl w:ilvl="1" w:tplc="AD1C8632">
      <w:start w:val="1"/>
      <w:numFmt w:val="low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2E566339"/>
    <w:multiLevelType w:val="hybridMultilevel"/>
    <w:tmpl w:val="AD5AD334"/>
    <w:lvl w:ilvl="0" w:tplc="162CFEE0">
      <w:start w:val="1"/>
      <w:numFmt w:val="decimal"/>
      <w:lvlText w:val="%1."/>
      <w:lvlJc w:val="left"/>
      <w:pPr>
        <w:ind w:left="720"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F9F35F3"/>
    <w:multiLevelType w:val="hybridMultilevel"/>
    <w:tmpl w:val="DC182B50"/>
    <w:lvl w:ilvl="0" w:tplc="7458C63A">
      <w:start w:val="1"/>
      <w:numFmt w:val="lowerLetter"/>
      <w:lvlText w:val="(%1)"/>
      <w:lvlJc w:val="left"/>
      <w:pPr>
        <w:ind w:left="360" w:hanging="360"/>
      </w:pPr>
      <w:rPr>
        <w:rFonts w:ascii="Times New Roman" w:hAnsi="Times New Roman" w:cs="Times New Roman" w:hint="default"/>
        <w:sz w:val="24"/>
        <w:szCs w:val="24"/>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33FE4EDB"/>
    <w:multiLevelType w:val="hybridMultilevel"/>
    <w:tmpl w:val="6B02B27A"/>
    <w:lvl w:ilvl="0" w:tplc="0809001B">
      <w:start w:val="1"/>
      <w:numFmt w:val="lowerRoman"/>
      <w:lvlText w:val="%1."/>
      <w:lvlJc w:val="right"/>
      <w:pPr>
        <w:tabs>
          <w:tab w:val="num" w:pos="1440"/>
        </w:tabs>
        <w:ind w:left="1440" w:hanging="360"/>
      </w:pPr>
      <w:rPr>
        <w:rFonts w:cs="Times New Roman" w:hint="default"/>
      </w:rPr>
    </w:lvl>
    <w:lvl w:ilvl="1" w:tplc="040C0003">
      <w:start w:val="1"/>
      <w:numFmt w:val="bullet"/>
      <w:lvlText w:val="o"/>
      <w:lvlJc w:val="left"/>
      <w:pPr>
        <w:tabs>
          <w:tab w:val="num" w:pos="1801"/>
        </w:tabs>
        <w:ind w:left="1801" w:hanging="360"/>
      </w:pPr>
      <w:rPr>
        <w:rFonts w:ascii="Courier New" w:hAnsi="Courier New" w:hint="default"/>
      </w:rPr>
    </w:lvl>
    <w:lvl w:ilvl="2" w:tplc="040C0005" w:tentative="1">
      <w:start w:val="1"/>
      <w:numFmt w:val="bullet"/>
      <w:lvlText w:val=""/>
      <w:lvlJc w:val="left"/>
      <w:pPr>
        <w:tabs>
          <w:tab w:val="num" w:pos="2521"/>
        </w:tabs>
        <w:ind w:left="2521" w:hanging="360"/>
      </w:pPr>
      <w:rPr>
        <w:rFonts w:ascii="Wingdings" w:hAnsi="Wingdings" w:hint="default"/>
      </w:rPr>
    </w:lvl>
    <w:lvl w:ilvl="3" w:tplc="040C0001" w:tentative="1">
      <w:start w:val="1"/>
      <w:numFmt w:val="bullet"/>
      <w:lvlText w:val=""/>
      <w:lvlJc w:val="left"/>
      <w:pPr>
        <w:tabs>
          <w:tab w:val="num" w:pos="3241"/>
        </w:tabs>
        <w:ind w:left="3241" w:hanging="360"/>
      </w:pPr>
      <w:rPr>
        <w:rFonts w:ascii="Symbol" w:hAnsi="Symbol" w:hint="default"/>
      </w:rPr>
    </w:lvl>
    <w:lvl w:ilvl="4" w:tplc="040C0003" w:tentative="1">
      <w:start w:val="1"/>
      <w:numFmt w:val="bullet"/>
      <w:lvlText w:val="o"/>
      <w:lvlJc w:val="left"/>
      <w:pPr>
        <w:tabs>
          <w:tab w:val="num" w:pos="3961"/>
        </w:tabs>
        <w:ind w:left="3961" w:hanging="360"/>
      </w:pPr>
      <w:rPr>
        <w:rFonts w:ascii="Courier New" w:hAnsi="Courier New" w:hint="default"/>
      </w:rPr>
    </w:lvl>
    <w:lvl w:ilvl="5" w:tplc="040C0005" w:tentative="1">
      <w:start w:val="1"/>
      <w:numFmt w:val="bullet"/>
      <w:lvlText w:val=""/>
      <w:lvlJc w:val="left"/>
      <w:pPr>
        <w:tabs>
          <w:tab w:val="num" w:pos="4681"/>
        </w:tabs>
        <w:ind w:left="4681" w:hanging="360"/>
      </w:pPr>
      <w:rPr>
        <w:rFonts w:ascii="Wingdings" w:hAnsi="Wingdings" w:hint="default"/>
      </w:rPr>
    </w:lvl>
    <w:lvl w:ilvl="6" w:tplc="040C0001" w:tentative="1">
      <w:start w:val="1"/>
      <w:numFmt w:val="bullet"/>
      <w:lvlText w:val=""/>
      <w:lvlJc w:val="left"/>
      <w:pPr>
        <w:tabs>
          <w:tab w:val="num" w:pos="5401"/>
        </w:tabs>
        <w:ind w:left="5401" w:hanging="360"/>
      </w:pPr>
      <w:rPr>
        <w:rFonts w:ascii="Symbol" w:hAnsi="Symbol" w:hint="default"/>
      </w:rPr>
    </w:lvl>
    <w:lvl w:ilvl="7" w:tplc="040C0003" w:tentative="1">
      <w:start w:val="1"/>
      <w:numFmt w:val="bullet"/>
      <w:lvlText w:val="o"/>
      <w:lvlJc w:val="left"/>
      <w:pPr>
        <w:tabs>
          <w:tab w:val="num" w:pos="6121"/>
        </w:tabs>
        <w:ind w:left="6121" w:hanging="360"/>
      </w:pPr>
      <w:rPr>
        <w:rFonts w:ascii="Courier New" w:hAnsi="Courier New" w:hint="default"/>
      </w:rPr>
    </w:lvl>
    <w:lvl w:ilvl="8" w:tplc="040C0005" w:tentative="1">
      <w:start w:val="1"/>
      <w:numFmt w:val="bullet"/>
      <w:lvlText w:val=""/>
      <w:lvlJc w:val="left"/>
      <w:pPr>
        <w:tabs>
          <w:tab w:val="num" w:pos="6841"/>
        </w:tabs>
        <w:ind w:left="6841" w:hanging="360"/>
      </w:pPr>
      <w:rPr>
        <w:rFonts w:ascii="Wingdings" w:hAnsi="Wingdings" w:hint="default"/>
      </w:rPr>
    </w:lvl>
  </w:abstractNum>
  <w:abstractNum w:abstractNumId="23" w15:restartNumberingAfterBreak="0">
    <w:nsid w:val="373E0864"/>
    <w:multiLevelType w:val="hybridMultilevel"/>
    <w:tmpl w:val="58B8FAF4"/>
    <w:lvl w:ilvl="0" w:tplc="9E14EA3E">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9692660"/>
    <w:multiLevelType w:val="multilevel"/>
    <w:tmpl w:val="09C428AE"/>
    <w:lvl w:ilvl="0">
      <w:start w:val="1"/>
      <w:numFmt w:val="decimal"/>
      <w:lvlText w:val="%1."/>
      <w:lvlJc w:val="left"/>
      <w:pPr>
        <w:tabs>
          <w:tab w:val="num" w:pos="431"/>
        </w:tabs>
        <w:ind w:left="431" w:hanging="431"/>
      </w:pPr>
      <w:rPr>
        <w:b/>
        <w:i w:val="0"/>
      </w:rPr>
    </w:lvl>
    <w:lvl w:ilvl="1">
      <w:start w:val="1"/>
      <w:numFmt w:val="decimal"/>
      <w:lvlText w:val="%1.%2"/>
      <w:lvlJc w:val="left"/>
      <w:pPr>
        <w:tabs>
          <w:tab w:val="num" w:pos="709"/>
        </w:tabs>
        <w:ind w:left="709" w:hanging="709"/>
      </w:pPr>
      <w:rPr>
        <w:rFonts w:ascii="Times New Roman" w:eastAsia="Times New Roman" w:hAnsi="Times New Roman" w:cs="Times New Roman"/>
      </w:rPr>
    </w:lvl>
    <w:lvl w:ilvl="2">
      <w:start w:val="1"/>
      <w:numFmt w:val="lowerLetter"/>
      <w:lvlText w:val="(%3)"/>
      <w:lvlJc w:val="left"/>
      <w:pPr>
        <w:tabs>
          <w:tab w:val="num" w:pos="1712"/>
        </w:tabs>
        <w:ind w:left="1418" w:hanging="426"/>
      </w:pPr>
      <w:rPr>
        <w:b w:val="0"/>
        <w:i w:val="0"/>
      </w:rPr>
    </w:lvl>
    <w:lvl w:ilvl="3">
      <w:start w:val="1"/>
      <w:numFmt w:val="lowerRoman"/>
      <w:lvlText w:val="(%4)"/>
      <w:lvlJc w:val="left"/>
      <w:pPr>
        <w:tabs>
          <w:tab w:val="num" w:pos="2498"/>
        </w:tabs>
        <w:ind w:left="1843" w:hanging="425"/>
      </w:pPr>
    </w:lvl>
    <w:lvl w:ilvl="4">
      <w:start w:val="1"/>
      <w:numFmt w:val="decimal"/>
      <w:lvlText w:val=".%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4392" w:hanging="1584"/>
      </w:pPr>
    </w:lvl>
  </w:abstractNum>
  <w:abstractNum w:abstractNumId="25" w15:restartNumberingAfterBreak="0">
    <w:nsid w:val="3B36468B"/>
    <w:multiLevelType w:val="hybridMultilevel"/>
    <w:tmpl w:val="746CCC6A"/>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3D5D4EB8"/>
    <w:multiLevelType w:val="hybridMultilevel"/>
    <w:tmpl w:val="B0D45D04"/>
    <w:lvl w:ilvl="0" w:tplc="3CD65D8A">
      <w:start w:val="1"/>
      <w:numFmt w:val="lowerRoman"/>
      <w:lvlText w:val="(%1)"/>
      <w:lvlJc w:val="left"/>
      <w:pPr>
        <w:tabs>
          <w:tab w:val="num" w:pos="720"/>
        </w:tabs>
        <w:ind w:left="720" w:hanging="360"/>
      </w:pPr>
      <w:rPr>
        <w:rFonts w:cs="Times New Roman" w:hint="default"/>
        <w:b w:val="0"/>
        <w:i w:val="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A001B1"/>
    <w:multiLevelType w:val="hybridMultilevel"/>
    <w:tmpl w:val="F9189A66"/>
    <w:lvl w:ilvl="0" w:tplc="FF4E187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6D47B8F"/>
    <w:multiLevelType w:val="hybridMultilevel"/>
    <w:tmpl w:val="ED18583E"/>
    <w:lvl w:ilvl="0" w:tplc="0409000F">
      <w:start w:val="1"/>
      <w:numFmt w:val="decimal"/>
      <w:lvlText w:val="%1."/>
      <w:lvlJc w:val="left"/>
      <w:pPr>
        <w:tabs>
          <w:tab w:val="num" w:pos="1186"/>
        </w:tabs>
        <w:ind w:left="1186" w:hanging="360"/>
      </w:pPr>
    </w:lvl>
    <w:lvl w:ilvl="1" w:tplc="04090019" w:tentative="1">
      <w:start w:val="1"/>
      <w:numFmt w:val="lowerLetter"/>
      <w:lvlText w:val="%2."/>
      <w:lvlJc w:val="left"/>
      <w:pPr>
        <w:tabs>
          <w:tab w:val="num" w:pos="1906"/>
        </w:tabs>
        <w:ind w:left="1906" w:hanging="360"/>
      </w:pPr>
    </w:lvl>
    <w:lvl w:ilvl="2" w:tplc="0409001B" w:tentative="1">
      <w:start w:val="1"/>
      <w:numFmt w:val="lowerRoman"/>
      <w:lvlText w:val="%3."/>
      <w:lvlJc w:val="right"/>
      <w:pPr>
        <w:tabs>
          <w:tab w:val="num" w:pos="2626"/>
        </w:tabs>
        <w:ind w:left="2626" w:hanging="180"/>
      </w:pPr>
    </w:lvl>
    <w:lvl w:ilvl="3" w:tplc="0409000F" w:tentative="1">
      <w:start w:val="1"/>
      <w:numFmt w:val="decimal"/>
      <w:lvlText w:val="%4."/>
      <w:lvlJc w:val="left"/>
      <w:pPr>
        <w:tabs>
          <w:tab w:val="num" w:pos="3346"/>
        </w:tabs>
        <w:ind w:left="3346" w:hanging="360"/>
      </w:pPr>
    </w:lvl>
    <w:lvl w:ilvl="4" w:tplc="04090019" w:tentative="1">
      <w:start w:val="1"/>
      <w:numFmt w:val="lowerLetter"/>
      <w:lvlText w:val="%5."/>
      <w:lvlJc w:val="left"/>
      <w:pPr>
        <w:tabs>
          <w:tab w:val="num" w:pos="4066"/>
        </w:tabs>
        <w:ind w:left="4066" w:hanging="360"/>
      </w:pPr>
    </w:lvl>
    <w:lvl w:ilvl="5" w:tplc="0409001B" w:tentative="1">
      <w:start w:val="1"/>
      <w:numFmt w:val="lowerRoman"/>
      <w:lvlText w:val="%6."/>
      <w:lvlJc w:val="right"/>
      <w:pPr>
        <w:tabs>
          <w:tab w:val="num" w:pos="4786"/>
        </w:tabs>
        <w:ind w:left="4786" w:hanging="180"/>
      </w:pPr>
    </w:lvl>
    <w:lvl w:ilvl="6" w:tplc="0409000F" w:tentative="1">
      <w:start w:val="1"/>
      <w:numFmt w:val="decimal"/>
      <w:lvlText w:val="%7."/>
      <w:lvlJc w:val="left"/>
      <w:pPr>
        <w:tabs>
          <w:tab w:val="num" w:pos="5506"/>
        </w:tabs>
        <w:ind w:left="5506" w:hanging="360"/>
      </w:pPr>
    </w:lvl>
    <w:lvl w:ilvl="7" w:tplc="04090019" w:tentative="1">
      <w:start w:val="1"/>
      <w:numFmt w:val="lowerLetter"/>
      <w:lvlText w:val="%8."/>
      <w:lvlJc w:val="left"/>
      <w:pPr>
        <w:tabs>
          <w:tab w:val="num" w:pos="6226"/>
        </w:tabs>
        <w:ind w:left="6226" w:hanging="360"/>
      </w:pPr>
    </w:lvl>
    <w:lvl w:ilvl="8" w:tplc="0409001B" w:tentative="1">
      <w:start w:val="1"/>
      <w:numFmt w:val="lowerRoman"/>
      <w:lvlText w:val="%9."/>
      <w:lvlJc w:val="right"/>
      <w:pPr>
        <w:tabs>
          <w:tab w:val="num" w:pos="6946"/>
        </w:tabs>
        <w:ind w:left="6946" w:hanging="180"/>
      </w:pPr>
    </w:lvl>
  </w:abstractNum>
  <w:abstractNum w:abstractNumId="29" w15:restartNumberingAfterBreak="0">
    <w:nsid w:val="495A54D1"/>
    <w:multiLevelType w:val="hybridMultilevel"/>
    <w:tmpl w:val="183632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9ED5FFD"/>
    <w:multiLevelType w:val="hybridMultilevel"/>
    <w:tmpl w:val="B0D45D04"/>
    <w:lvl w:ilvl="0" w:tplc="3CD65D8A">
      <w:start w:val="1"/>
      <w:numFmt w:val="lowerRoman"/>
      <w:lvlText w:val="(%1)"/>
      <w:lvlJc w:val="left"/>
      <w:pPr>
        <w:tabs>
          <w:tab w:val="num" w:pos="720"/>
        </w:tabs>
        <w:ind w:left="720" w:hanging="360"/>
      </w:pPr>
      <w:rPr>
        <w:rFonts w:cs="Times New Roman" w:hint="default"/>
        <w:b w:val="0"/>
        <w:i w:val="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1A7318"/>
    <w:multiLevelType w:val="hybridMultilevel"/>
    <w:tmpl w:val="46244A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3AF1C56"/>
    <w:multiLevelType w:val="hybridMultilevel"/>
    <w:tmpl w:val="A1C21AF0"/>
    <w:lvl w:ilvl="0" w:tplc="04090003">
      <w:start w:val="1"/>
      <w:numFmt w:val="bullet"/>
      <w:lvlText w:val="o"/>
      <w:lvlJc w:val="left"/>
      <w:pPr>
        <w:tabs>
          <w:tab w:val="num" w:pos="1440"/>
        </w:tabs>
        <w:ind w:left="1440" w:hanging="360"/>
      </w:pPr>
      <w:rPr>
        <w:rFonts w:ascii="Courier New" w:hAnsi="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1F0001">
      <w:start w:val="1"/>
      <w:numFmt w:val="bullet"/>
      <w:lvlText w:val=""/>
      <w:lvlJc w:val="left"/>
      <w:pPr>
        <w:tabs>
          <w:tab w:val="num" w:pos="2880"/>
        </w:tabs>
        <w:ind w:left="2880" w:hanging="360"/>
      </w:pPr>
      <w:rPr>
        <w:rFonts w:ascii="Symbol" w:hAnsi="Symbol"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55B13AF6"/>
    <w:multiLevelType w:val="hybridMultilevel"/>
    <w:tmpl w:val="6D68C47C"/>
    <w:lvl w:ilvl="0" w:tplc="FF4E1870">
      <w:start w:val="1"/>
      <w:numFmt w:val="decimal"/>
      <w:lvlText w:val="%1."/>
      <w:lvlJc w:val="left"/>
      <w:pPr>
        <w:tabs>
          <w:tab w:val="num" w:pos="810"/>
        </w:tabs>
        <w:ind w:left="810" w:hanging="360"/>
      </w:p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start w:val="1"/>
      <w:numFmt w:val="decimal"/>
      <w:lvlText w:val="%4."/>
      <w:lvlJc w:val="left"/>
      <w:pPr>
        <w:tabs>
          <w:tab w:val="num" w:pos="2970"/>
        </w:tabs>
        <w:ind w:left="2970" w:hanging="360"/>
      </w:pPr>
    </w:lvl>
    <w:lvl w:ilvl="4" w:tplc="04090019">
      <w:start w:val="1"/>
      <w:numFmt w:val="lowerLetter"/>
      <w:lvlText w:val="%5."/>
      <w:lvlJc w:val="left"/>
      <w:pPr>
        <w:tabs>
          <w:tab w:val="num" w:pos="3690"/>
        </w:tabs>
        <w:ind w:left="3690" w:hanging="360"/>
      </w:pPr>
    </w:lvl>
    <w:lvl w:ilvl="5" w:tplc="0409001B">
      <w:start w:val="1"/>
      <w:numFmt w:val="lowerRoman"/>
      <w:lvlText w:val="%6."/>
      <w:lvlJc w:val="right"/>
      <w:pPr>
        <w:tabs>
          <w:tab w:val="num" w:pos="4410"/>
        </w:tabs>
        <w:ind w:left="4410" w:hanging="180"/>
      </w:pPr>
    </w:lvl>
    <w:lvl w:ilvl="6" w:tplc="0409000F">
      <w:start w:val="1"/>
      <w:numFmt w:val="decimal"/>
      <w:lvlText w:val="%7."/>
      <w:lvlJc w:val="left"/>
      <w:pPr>
        <w:tabs>
          <w:tab w:val="num" w:pos="5130"/>
        </w:tabs>
        <w:ind w:left="5130" w:hanging="360"/>
      </w:pPr>
    </w:lvl>
    <w:lvl w:ilvl="7" w:tplc="04090019">
      <w:start w:val="1"/>
      <w:numFmt w:val="lowerLetter"/>
      <w:lvlText w:val="%8."/>
      <w:lvlJc w:val="left"/>
      <w:pPr>
        <w:tabs>
          <w:tab w:val="num" w:pos="5850"/>
        </w:tabs>
        <w:ind w:left="5850" w:hanging="360"/>
      </w:pPr>
    </w:lvl>
    <w:lvl w:ilvl="8" w:tplc="0409001B">
      <w:start w:val="1"/>
      <w:numFmt w:val="lowerRoman"/>
      <w:lvlText w:val="%9."/>
      <w:lvlJc w:val="right"/>
      <w:pPr>
        <w:tabs>
          <w:tab w:val="num" w:pos="6570"/>
        </w:tabs>
        <w:ind w:left="6570" w:hanging="180"/>
      </w:pPr>
    </w:lvl>
  </w:abstractNum>
  <w:abstractNum w:abstractNumId="34" w15:restartNumberingAfterBreak="0">
    <w:nsid w:val="5C6C764C"/>
    <w:multiLevelType w:val="hybridMultilevel"/>
    <w:tmpl w:val="2C38EE1E"/>
    <w:lvl w:ilvl="0" w:tplc="04090001">
      <w:start w:val="1"/>
      <w:numFmt w:val="bullet"/>
      <w:lvlText w:val=""/>
      <w:lvlJc w:val="left"/>
      <w:pPr>
        <w:tabs>
          <w:tab w:val="num" w:pos="1080"/>
        </w:tabs>
        <w:ind w:left="1080" w:hanging="360"/>
      </w:pPr>
      <w:rPr>
        <w:rFonts w:ascii="Symbol" w:hAnsi="Symbol" w:hint="default"/>
      </w:rPr>
    </w:lvl>
    <w:lvl w:ilvl="1" w:tplc="041F0003">
      <w:start w:val="1"/>
      <w:numFmt w:val="bullet"/>
      <w:lvlText w:val="o"/>
      <w:lvlJc w:val="left"/>
      <w:pPr>
        <w:tabs>
          <w:tab w:val="num" w:pos="1800"/>
        </w:tabs>
        <w:ind w:left="1800" w:hanging="360"/>
      </w:pPr>
      <w:rPr>
        <w:rFonts w:ascii="Courier New" w:hAnsi="Courier New" w:cs="Courier New" w:hint="default"/>
      </w:rPr>
    </w:lvl>
    <w:lvl w:ilvl="2" w:tplc="041F0005">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0735E35"/>
    <w:multiLevelType w:val="multilevel"/>
    <w:tmpl w:val="5A388ABA"/>
    <w:lvl w:ilvl="0">
      <w:start w:val="2"/>
      <w:numFmt w:val="lowerRoman"/>
      <w:lvlText w:val="(%1)"/>
      <w:lvlJc w:val="left"/>
      <w:pPr>
        <w:tabs>
          <w:tab w:val="num" w:pos="1267"/>
        </w:tabs>
        <w:ind w:left="1267" w:hanging="720"/>
      </w:pPr>
      <w:rPr>
        <w:rFonts w:hint="default"/>
      </w:rPr>
    </w:lvl>
    <w:lvl w:ilvl="1">
      <w:start w:val="1"/>
      <w:numFmt w:val="upperLetter"/>
      <w:lvlText w:val="(%2)"/>
      <w:lvlJc w:val="left"/>
      <w:pPr>
        <w:tabs>
          <w:tab w:val="num" w:pos="1807"/>
        </w:tabs>
        <w:ind w:left="1807" w:hanging="540"/>
      </w:pPr>
      <w:rPr>
        <w:rFonts w:hint="default"/>
      </w:rPr>
    </w:lvl>
    <w:lvl w:ilvl="2">
      <w:start w:val="1"/>
      <w:numFmt w:val="lowerRoman"/>
      <w:lvlText w:val="%3."/>
      <w:lvlJc w:val="right"/>
      <w:pPr>
        <w:tabs>
          <w:tab w:val="num" w:pos="2347"/>
        </w:tabs>
        <w:ind w:left="2347" w:hanging="180"/>
      </w:pPr>
    </w:lvl>
    <w:lvl w:ilvl="3">
      <w:start w:val="1"/>
      <w:numFmt w:val="decimal"/>
      <w:lvlText w:val="%4."/>
      <w:lvlJc w:val="left"/>
      <w:pPr>
        <w:tabs>
          <w:tab w:val="num" w:pos="3067"/>
        </w:tabs>
        <w:ind w:left="3067" w:hanging="360"/>
      </w:pPr>
    </w:lvl>
    <w:lvl w:ilvl="4">
      <w:start w:val="1"/>
      <w:numFmt w:val="lowerLetter"/>
      <w:lvlText w:val="%5."/>
      <w:lvlJc w:val="left"/>
      <w:pPr>
        <w:tabs>
          <w:tab w:val="num" w:pos="3787"/>
        </w:tabs>
        <w:ind w:left="3787" w:hanging="360"/>
      </w:pPr>
    </w:lvl>
    <w:lvl w:ilvl="5">
      <w:start w:val="1"/>
      <w:numFmt w:val="lowerRoman"/>
      <w:lvlText w:val="%6."/>
      <w:lvlJc w:val="right"/>
      <w:pPr>
        <w:tabs>
          <w:tab w:val="num" w:pos="4507"/>
        </w:tabs>
        <w:ind w:left="4507" w:hanging="180"/>
      </w:pPr>
    </w:lvl>
    <w:lvl w:ilvl="6">
      <w:start w:val="1"/>
      <w:numFmt w:val="decimal"/>
      <w:lvlText w:val="%7."/>
      <w:lvlJc w:val="left"/>
      <w:pPr>
        <w:tabs>
          <w:tab w:val="num" w:pos="5227"/>
        </w:tabs>
        <w:ind w:left="5227" w:hanging="360"/>
      </w:pPr>
    </w:lvl>
    <w:lvl w:ilvl="7">
      <w:start w:val="1"/>
      <w:numFmt w:val="lowerLetter"/>
      <w:lvlText w:val="%8."/>
      <w:lvlJc w:val="left"/>
      <w:pPr>
        <w:tabs>
          <w:tab w:val="num" w:pos="5947"/>
        </w:tabs>
        <w:ind w:left="5947" w:hanging="360"/>
      </w:pPr>
    </w:lvl>
    <w:lvl w:ilvl="8">
      <w:start w:val="1"/>
      <w:numFmt w:val="lowerRoman"/>
      <w:lvlText w:val="%9."/>
      <w:lvlJc w:val="right"/>
      <w:pPr>
        <w:tabs>
          <w:tab w:val="num" w:pos="6667"/>
        </w:tabs>
        <w:ind w:left="6667" w:hanging="180"/>
      </w:pPr>
    </w:lvl>
  </w:abstractNum>
  <w:abstractNum w:abstractNumId="36" w15:restartNumberingAfterBreak="0">
    <w:nsid w:val="61572067"/>
    <w:multiLevelType w:val="hybridMultilevel"/>
    <w:tmpl w:val="FF02A7A2"/>
    <w:lvl w:ilvl="0" w:tplc="B714021A">
      <w:start w:val="1"/>
      <w:numFmt w:val="upperRoman"/>
      <w:lvlText w:val="(%1)"/>
      <w:lvlJc w:val="left"/>
      <w:pPr>
        <w:ind w:left="1920" w:hanging="720"/>
      </w:pPr>
      <w:rPr>
        <w:rFonts w:hint="default"/>
      </w:rPr>
    </w:lvl>
    <w:lvl w:ilvl="1" w:tplc="041F0019" w:tentative="1">
      <w:start w:val="1"/>
      <w:numFmt w:val="lowerLetter"/>
      <w:lvlText w:val="%2."/>
      <w:lvlJc w:val="left"/>
      <w:pPr>
        <w:ind w:left="2280" w:hanging="360"/>
      </w:pPr>
    </w:lvl>
    <w:lvl w:ilvl="2" w:tplc="041F001B" w:tentative="1">
      <w:start w:val="1"/>
      <w:numFmt w:val="lowerRoman"/>
      <w:lvlText w:val="%3."/>
      <w:lvlJc w:val="right"/>
      <w:pPr>
        <w:ind w:left="3000" w:hanging="180"/>
      </w:pPr>
    </w:lvl>
    <w:lvl w:ilvl="3" w:tplc="041F000F" w:tentative="1">
      <w:start w:val="1"/>
      <w:numFmt w:val="decimal"/>
      <w:lvlText w:val="%4."/>
      <w:lvlJc w:val="left"/>
      <w:pPr>
        <w:ind w:left="3720" w:hanging="360"/>
      </w:pPr>
    </w:lvl>
    <w:lvl w:ilvl="4" w:tplc="041F0019" w:tentative="1">
      <w:start w:val="1"/>
      <w:numFmt w:val="lowerLetter"/>
      <w:lvlText w:val="%5."/>
      <w:lvlJc w:val="left"/>
      <w:pPr>
        <w:ind w:left="4440" w:hanging="360"/>
      </w:pPr>
    </w:lvl>
    <w:lvl w:ilvl="5" w:tplc="041F001B" w:tentative="1">
      <w:start w:val="1"/>
      <w:numFmt w:val="lowerRoman"/>
      <w:lvlText w:val="%6."/>
      <w:lvlJc w:val="right"/>
      <w:pPr>
        <w:ind w:left="5160" w:hanging="180"/>
      </w:pPr>
    </w:lvl>
    <w:lvl w:ilvl="6" w:tplc="041F000F" w:tentative="1">
      <w:start w:val="1"/>
      <w:numFmt w:val="decimal"/>
      <w:lvlText w:val="%7."/>
      <w:lvlJc w:val="left"/>
      <w:pPr>
        <w:ind w:left="5880" w:hanging="360"/>
      </w:pPr>
    </w:lvl>
    <w:lvl w:ilvl="7" w:tplc="041F0019" w:tentative="1">
      <w:start w:val="1"/>
      <w:numFmt w:val="lowerLetter"/>
      <w:lvlText w:val="%8."/>
      <w:lvlJc w:val="left"/>
      <w:pPr>
        <w:ind w:left="6600" w:hanging="360"/>
      </w:pPr>
    </w:lvl>
    <w:lvl w:ilvl="8" w:tplc="041F001B" w:tentative="1">
      <w:start w:val="1"/>
      <w:numFmt w:val="lowerRoman"/>
      <w:lvlText w:val="%9."/>
      <w:lvlJc w:val="right"/>
      <w:pPr>
        <w:ind w:left="7320" w:hanging="180"/>
      </w:pPr>
    </w:lvl>
  </w:abstractNum>
  <w:abstractNum w:abstractNumId="37" w15:restartNumberingAfterBreak="0">
    <w:nsid w:val="615846D2"/>
    <w:multiLevelType w:val="hybridMultilevel"/>
    <w:tmpl w:val="68725666"/>
    <w:lvl w:ilvl="0" w:tplc="04090017">
      <w:start w:val="1"/>
      <w:numFmt w:val="lowerLetter"/>
      <w:lvlText w:val="%1)"/>
      <w:lvlJc w:val="left"/>
      <w:pPr>
        <w:ind w:left="1136" w:hanging="360"/>
      </w:pPr>
    </w:lvl>
    <w:lvl w:ilvl="1" w:tplc="04090019" w:tentative="1">
      <w:start w:val="1"/>
      <w:numFmt w:val="lowerLetter"/>
      <w:lvlText w:val="%2."/>
      <w:lvlJc w:val="left"/>
      <w:pPr>
        <w:ind w:left="1856" w:hanging="360"/>
      </w:pPr>
    </w:lvl>
    <w:lvl w:ilvl="2" w:tplc="0409001B" w:tentative="1">
      <w:start w:val="1"/>
      <w:numFmt w:val="lowerRoman"/>
      <w:lvlText w:val="%3."/>
      <w:lvlJc w:val="right"/>
      <w:pPr>
        <w:ind w:left="2576" w:hanging="180"/>
      </w:pPr>
    </w:lvl>
    <w:lvl w:ilvl="3" w:tplc="0409000F" w:tentative="1">
      <w:start w:val="1"/>
      <w:numFmt w:val="decimal"/>
      <w:lvlText w:val="%4."/>
      <w:lvlJc w:val="left"/>
      <w:pPr>
        <w:ind w:left="3296" w:hanging="360"/>
      </w:pPr>
    </w:lvl>
    <w:lvl w:ilvl="4" w:tplc="04090019" w:tentative="1">
      <w:start w:val="1"/>
      <w:numFmt w:val="lowerLetter"/>
      <w:lvlText w:val="%5."/>
      <w:lvlJc w:val="left"/>
      <w:pPr>
        <w:ind w:left="4016" w:hanging="360"/>
      </w:pPr>
    </w:lvl>
    <w:lvl w:ilvl="5" w:tplc="0409001B" w:tentative="1">
      <w:start w:val="1"/>
      <w:numFmt w:val="lowerRoman"/>
      <w:lvlText w:val="%6."/>
      <w:lvlJc w:val="right"/>
      <w:pPr>
        <w:ind w:left="4736" w:hanging="180"/>
      </w:pPr>
    </w:lvl>
    <w:lvl w:ilvl="6" w:tplc="0409000F" w:tentative="1">
      <w:start w:val="1"/>
      <w:numFmt w:val="decimal"/>
      <w:lvlText w:val="%7."/>
      <w:lvlJc w:val="left"/>
      <w:pPr>
        <w:ind w:left="5456" w:hanging="360"/>
      </w:pPr>
    </w:lvl>
    <w:lvl w:ilvl="7" w:tplc="04090019" w:tentative="1">
      <w:start w:val="1"/>
      <w:numFmt w:val="lowerLetter"/>
      <w:lvlText w:val="%8."/>
      <w:lvlJc w:val="left"/>
      <w:pPr>
        <w:ind w:left="6176" w:hanging="360"/>
      </w:pPr>
    </w:lvl>
    <w:lvl w:ilvl="8" w:tplc="0409001B" w:tentative="1">
      <w:start w:val="1"/>
      <w:numFmt w:val="lowerRoman"/>
      <w:lvlText w:val="%9."/>
      <w:lvlJc w:val="right"/>
      <w:pPr>
        <w:ind w:left="6896" w:hanging="180"/>
      </w:pPr>
    </w:lvl>
  </w:abstractNum>
  <w:abstractNum w:abstractNumId="38" w15:restartNumberingAfterBreak="0">
    <w:nsid w:val="675167C7"/>
    <w:multiLevelType w:val="singleLevel"/>
    <w:tmpl w:val="213085BC"/>
    <w:lvl w:ilvl="0">
      <w:start w:val="2"/>
      <w:numFmt w:val="lowerLetter"/>
      <w:lvlText w:val="(%1)"/>
      <w:legacy w:legacy="1" w:legacySpace="0" w:legacyIndent="547"/>
      <w:lvlJc w:val="left"/>
      <w:pPr>
        <w:ind w:left="547" w:hanging="547"/>
      </w:pPr>
    </w:lvl>
  </w:abstractNum>
  <w:abstractNum w:abstractNumId="39" w15:restartNumberingAfterBreak="0">
    <w:nsid w:val="6E2561BC"/>
    <w:multiLevelType w:val="hybridMultilevel"/>
    <w:tmpl w:val="B0D45D04"/>
    <w:lvl w:ilvl="0" w:tplc="3CD65D8A">
      <w:start w:val="1"/>
      <w:numFmt w:val="lowerRoman"/>
      <w:lvlText w:val="(%1)"/>
      <w:lvlJc w:val="left"/>
      <w:pPr>
        <w:tabs>
          <w:tab w:val="num" w:pos="720"/>
        </w:tabs>
        <w:ind w:left="720" w:hanging="360"/>
      </w:pPr>
      <w:rPr>
        <w:rFonts w:cs="Times New Roman" w:hint="default"/>
        <w:b w:val="0"/>
        <w:i w:val="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062D80"/>
    <w:multiLevelType w:val="hybridMultilevel"/>
    <w:tmpl w:val="AACC02F4"/>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15:restartNumberingAfterBreak="0">
    <w:nsid w:val="72394F8A"/>
    <w:multiLevelType w:val="hybridMultilevel"/>
    <w:tmpl w:val="4052E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E3342A"/>
    <w:multiLevelType w:val="hybridMultilevel"/>
    <w:tmpl w:val="C95EBA70"/>
    <w:lvl w:ilvl="0" w:tplc="28DCCD5C">
      <w:start w:val="1"/>
      <w:numFmt w:val="lowerRoman"/>
      <w:lvlText w:val="(%1)"/>
      <w:lvlJc w:val="left"/>
      <w:pPr>
        <w:ind w:left="1186" w:hanging="720"/>
      </w:pPr>
      <w:rPr>
        <w:rFonts w:hint="default"/>
      </w:rPr>
    </w:lvl>
    <w:lvl w:ilvl="1" w:tplc="04090019" w:tentative="1">
      <w:start w:val="1"/>
      <w:numFmt w:val="lowerLetter"/>
      <w:lvlText w:val="%2."/>
      <w:lvlJc w:val="left"/>
      <w:pPr>
        <w:ind w:left="1546" w:hanging="360"/>
      </w:pPr>
    </w:lvl>
    <w:lvl w:ilvl="2" w:tplc="0409001B" w:tentative="1">
      <w:start w:val="1"/>
      <w:numFmt w:val="lowerRoman"/>
      <w:lvlText w:val="%3."/>
      <w:lvlJc w:val="right"/>
      <w:pPr>
        <w:ind w:left="2266" w:hanging="180"/>
      </w:pPr>
    </w:lvl>
    <w:lvl w:ilvl="3" w:tplc="0409000F" w:tentative="1">
      <w:start w:val="1"/>
      <w:numFmt w:val="decimal"/>
      <w:lvlText w:val="%4."/>
      <w:lvlJc w:val="left"/>
      <w:pPr>
        <w:ind w:left="2986" w:hanging="360"/>
      </w:pPr>
    </w:lvl>
    <w:lvl w:ilvl="4" w:tplc="04090019" w:tentative="1">
      <w:start w:val="1"/>
      <w:numFmt w:val="lowerLetter"/>
      <w:lvlText w:val="%5."/>
      <w:lvlJc w:val="left"/>
      <w:pPr>
        <w:ind w:left="3706" w:hanging="360"/>
      </w:pPr>
    </w:lvl>
    <w:lvl w:ilvl="5" w:tplc="0409001B" w:tentative="1">
      <w:start w:val="1"/>
      <w:numFmt w:val="lowerRoman"/>
      <w:lvlText w:val="%6."/>
      <w:lvlJc w:val="right"/>
      <w:pPr>
        <w:ind w:left="4426" w:hanging="180"/>
      </w:pPr>
    </w:lvl>
    <w:lvl w:ilvl="6" w:tplc="0409000F" w:tentative="1">
      <w:start w:val="1"/>
      <w:numFmt w:val="decimal"/>
      <w:lvlText w:val="%7."/>
      <w:lvlJc w:val="left"/>
      <w:pPr>
        <w:ind w:left="5146" w:hanging="360"/>
      </w:pPr>
    </w:lvl>
    <w:lvl w:ilvl="7" w:tplc="04090019" w:tentative="1">
      <w:start w:val="1"/>
      <w:numFmt w:val="lowerLetter"/>
      <w:lvlText w:val="%8."/>
      <w:lvlJc w:val="left"/>
      <w:pPr>
        <w:ind w:left="5866" w:hanging="360"/>
      </w:pPr>
    </w:lvl>
    <w:lvl w:ilvl="8" w:tplc="0409001B" w:tentative="1">
      <w:start w:val="1"/>
      <w:numFmt w:val="lowerRoman"/>
      <w:lvlText w:val="%9."/>
      <w:lvlJc w:val="right"/>
      <w:pPr>
        <w:ind w:left="6586" w:hanging="180"/>
      </w:pPr>
    </w:lvl>
  </w:abstractNum>
  <w:abstractNum w:abstractNumId="43" w15:restartNumberingAfterBreak="0">
    <w:nsid w:val="79FA3302"/>
    <w:multiLevelType w:val="hybridMultilevel"/>
    <w:tmpl w:val="893432F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1F0001">
      <w:start w:val="1"/>
      <w:numFmt w:val="bullet"/>
      <w:lvlText w:val=""/>
      <w:lvlJc w:val="left"/>
      <w:pPr>
        <w:tabs>
          <w:tab w:val="num" w:pos="720"/>
        </w:tabs>
        <w:ind w:left="720" w:hanging="360"/>
      </w:pPr>
      <w:rPr>
        <w:rFonts w:ascii="Symbol" w:hAnsi="Symbol" w:hint="default"/>
      </w:rPr>
    </w:lvl>
    <w:lvl w:ilvl="3" w:tplc="707CAFFE">
      <w:start w:val="1"/>
      <w:numFmt w:val="bullet"/>
      <w:lvlText w:val="-"/>
      <w:lvlJc w:val="left"/>
      <w:pPr>
        <w:tabs>
          <w:tab w:val="num" w:pos="3240"/>
        </w:tabs>
        <w:ind w:left="3240" w:hanging="360"/>
      </w:pPr>
      <w:rPr>
        <w:rFonts w:ascii="Times New Roman" w:eastAsia="Times New Roman" w:hAnsi="Times New Roman" w:cs="Times New Roman"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ABB24D5"/>
    <w:multiLevelType w:val="hybridMultilevel"/>
    <w:tmpl w:val="5A388ABA"/>
    <w:lvl w:ilvl="0" w:tplc="F0C44BD0">
      <w:start w:val="2"/>
      <w:numFmt w:val="lowerRoman"/>
      <w:lvlText w:val="(%1)"/>
      <w:lvlJc w:val="left"/>
      <w:pPr>
        <w:tabs>
          <w:tab w:val="num" w:pos="1267"/>
        </w:tabs>
        <w:ind w:left="1267" w:hanging="720"/>
      </w:pPr>
      <w:rPr>
        <w:rFonts w:hint="default"/>
      </w:rPr>
    </w:lvl>
    <w:lvl w:ilvl="1" w:tplc="C78014DC">
      <w:start w:val="1"/>
      <w:numFmt w:val="upperLetter"/>
      <w:lvlText w:val="(%2)"/>
      <w:lvlJc w:val="left"/>
      <w:pPr>
        <w:tabs>
          <w:tab w:val="num" w:pos="1807"/>
        </w:tabs>
        <w:ind w:left="1807" w:hanging="540"/>
      </w:pPr>
      <w:rPr>
        <w:rFonts w:hint="default"/>
      </w:r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45" w15:restartNumberingAfterBreak="0">
    <w:nsid w:val="7ABD7481"/>
    <w:multiLevelType w:val="hybridMultilevel"/>
    <w:tmpl w:val="8B9EBF06"/>
    <w:lvl w:ilvl="0" w:tplc="04090003">
      <w:start w:val="1"/>
      <w:numFmt w:val="bullet"/>
      <w:lvlText w:val="o"/>
      <w:lvlJc w:val="left"/>
      <w:pPr>
        <w:tabs>
          <w:tab w:val="num" w:pos="2520"/>
        </w:tabs>
        <w:ind w:left="2520" w:hanging="360"/>
      </w:pPr>
      <w:rPr>
        <w:rFonts w:ascii="Courier New" w:hAnsi="Courier New"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6" w15:restartNumberingAfterBreak="0">
    <w:nsid w:val="7DF86FE4"/>
    <w:multiLevelType w:val="hybridMultilevel"/>
    <w:tmpl w:val="5524C2A2"/>
    <w:lvl w:ilvl="0" w:tplc="42AAF740">
      <w:start w:val="1"/>
      <w:numFmt w:val="upperLetter"/>
      <w:lvlText w:val="%1-1"/>
      <w:lvlJc w:val="left"/>
      <w:pPr>
        <w:tabs>
          <w:tab w:val="num" w:pos="720"/>
        </w:tabs>
        <w:ind w:left="720" w:hanging="360"/>
      </w:pPr>
      <w:rPr>
        <w:rFonts w:hint="default"/>
        <w:b/>
      </w:rPr>
    </w:lvl>
    <w:lvl w:ilvl="1" w:tplc="45227A02">
      <w:start w:val="1"/>
      <w:numFmt w:val="lowerRoman"/>
      <w:lvlText w:val="(%2)"/>
      <w:lvlJc w:val="left"/>
      <w:pPr>
        <w:tabs>
          <w:tab w:val="num" w:pos="1800"/>
        </w:tabs>
        <w:ind w:left="1800" w:hanging="720"/>
      </w:pPr>
      <w:rPr>
        <w:rFonts w:hint="default"/>
      </w:rPr>
    </w:lvl>
    <w:lvl w:ilvl="2" w:tplc="C630D4F2">
      <w:start w:val="1"/>
      <w:numFmt w:val="decimal"/>
      <w:lvlText w:val="%3)"/>
      <w:lvlJc w:val="left"/>
      <w:pPr>
        <w:tabs>
          <w:tab w:val="num" w:pos="2340"/>
        </w:tabs>
        <w:ind w:left="2340" w:hanging="360"/>
      </w:pPr>
      <w:rPr>
        <w:rFonts w:hint="default"/>
      </w:rPr>
    </w:lvl>
    <w:lvl w:ilvl="3" w:tplc="10A04E10">
      <w:start w:val="1"/>
      <w:numFmt w:val="upperLetter"/>
      <w:lvlText w:val="%4-1"/>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24"/>
  </w:num>
  <w:num w:numId="3">
    <w:abstractNumId w:val="27"/>
  </w:num>
  <w:num w:numId="4">
    <w:abstractNumId w:val="13"/>
  </w:num>
  <w:num w:numId="5">
    <w:abstractNumId w:val="38"/>
  </w:num>
  <w:num w:numId="6">
    <w:abstractNumId w:val="44"/>
  </w:num>
  <w:num w:numId="7">
    <w:abstractNumId w:val="35"/>
  </w:num>
  <w:num w:numId="8">
    <w:abstractNumId w:val="41"/>
  </w:num>
  <w:num w:numId="9">
    <w:abstractNumId w:val="29"/>
  </w:num>
  <w:num w:numId="10">
    <w:abstractNumId w:val="3"/>
  </w:num>
  <w:num w:numId="11">
    <w:abstractNumId w:val="11"/>
  </w:num>
  <w:num w:numId="12">
    <w:abstractNumId w:val="45"/>
  </w:num>
  <w:num w:numId="13">
    <w:abstractNumId w:val="43"/>
  </w:num>
  <w:num w:numId="14">
    <w:abstractNumId w:val="32"/>
  </w:num>
  <w:num w:numId="15">
    <w:abstractNumId w:val="12"/>
  </w:num>
  <w:num w:numId="16">
    <w:abstractNumId w:val="16"/>
  </w:num>
  <w:num w:numId="17">
    <w:abstractNumId w:val="34"/>
  </w:num>
  <w:num w:numId="18">
    <w:abstractNumId w:val="40"/>
  </w:num>
  <w:num w:numId="1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0">
    <w:abstractNumId w:val="14"/>
  </w:num>
  <w:num w:numId="21">
    <w:abstractNumId w:val="6"/>
  </w:num>
  <w:num w:numId="22">
    <w:abstractNumId w:val="46"/>
  </w:num>
  <w:num w:numId="23">
    <w:abstractNumId w:val="28"/>
  </w:num>
  <w:num w:numId="24">
    <w:abstractNumId w:val="42"/>
  </w:num>
  <w:num w:numId="25">
    <w:abstractNumId w:val="31"/>
  </w:num>
  <w:num w:numId="26">
    <w:abstractNumId w:val="1"/>
  </w:num>
  <w:num w:numId="27">
    <w:abstractNumId w:val="8"/>
  </w:num>
  <w:num w:numId="28">
    <w:abstractNumId w:val="5"/>
  </w:num>
  <w:num w:numId="29">
    <w:abstractNumId w:val="37"/>
  </w:num>
  <w:num w:numId="30">
    <w:abstractNumId w:val="18"/>
  </w:num>
  <w:num w:numId="31">
    <w:abstractNumId w:val="5"/>
  </w:num>
  <w:num w:numId="32">
    <w:abstractNumId w:val="5"/>
  </w:num>
  <w:num w:numId="33">
    <w:abstractNumId w:val="7"/>
  </w:num>
  <w:num w:numId="34">
    <w:abstractNumId w:val="25"/>
  </w:num>
  <w:num w:numId="35">
    <w:abstractNumId w:val="22"/>
    <w:lvlOverride w:ilvl="0">
      <w:startOverride w:val="1"/>
    </w:lvlOverride>
    <w:lvlOverride w:ilvl="1"/>
    <w:lvlOverride w:ilvl="2"/>
    <w:lvlOverride w:ilvl="3"/>
    <w:lvlOverride w:ilvl="4"/>
    <w:lvlOverride w:ilvl="5"/>
    <w:lvlOverride w:ilvl="6"/>
    <w:lvlOverride w:ilvl="7"/>
    <w:lvlOverride w:ilvl="8"/>
  </w:num>
  <w:num w:numId="36">
    <w:abstractNumId w:val="36"/>
  </w:num>
  <w:num w:numId="37">
    <w:abstractNumId w:val="2"/>
  </w:num>
  <w:num w:numId="38">
    <w:abstractNumId w:val="15"/>
  </w:num>
  <w:num w:numId="39">
    <w:abstractNumId w:val="20"/>
  </w:num>
  <w:num w:numId="40">
    <w:abstractNumId w:val="17"/>
  </w:num>
  <w:num w:numId="41">
    <w:abstractNumId w:val="39"/>
  </w:num>
  <w:num w:numId="42">
    <w:abstractNumId w:val="30"/>
  </w:num>
  <w:num w:numId="43">
    <w:abstractNumId w:val="21"/>
  </w:num>
  <w:num w:numId="44">
    <w:abstractNumId w:val="26"/>
  </w:num>
  <w:num w:numId="45">
    <w:abstractNumId w:val="23"/>
  </w:num>
  <w:num w:numId="46">
    <w:abstractNumId w:val="3"/>
  </w:num>
  <w:num w:numId="47">
    <w:abstractNumId w:val="43"/>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
  <w:doNotHyphenateCaps/>
  <w:drawingGridHorizontalSpacing w:val="12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184"/>
    <w:rsid w:val="00000A9A"/>
    <w:rsid w:val="00004D10"/>
    <w:rsid w:val="000051B1"/>
    <w:rsid w:val="00006055"/>
    <w:rsid w:val="000076F6"/>
    <w:rsid w:val="000174B5"/>
    <w:rsid w:val="0002152A"/>
    <w:rsid w:val="00024C5B"/>
    <w:rsid w:val="00032C34"/>
    <w:rsid w:val="0004049E"/>
    <w:rsid w:val="00041223"/>
    <w:rsid w:val="00044AC4"/>
    <w:rsid w:val="0005125C"/>
    <w:rsid w:val="00062B2B"/>
    <w:rsid w:val="00067834"/>
    <w:rsid w:val="00076210"/>
    <w:rsid w:val="00085207"/>
    <w:rsid w:val="00085853"/>
    <w:rsid w:val="0009117F"/>
    <w:rsid w:val="00092464"/>
    <w:rsid w:val="00092FA6"/>
    <w:rsid w:val="0009712B"/>
    <w:rsid w:val="000A2456"/>
    <w:rsid w:val="000A2846"/>
    <w:rsid w:val="000A318A"/>
    <w:rsid w:val="000A3AEB"/>
    <w:rsid w:val="000A5D0A"/>
    <w:rsid w:val="000B0806"/>
    <w:rsid w:val="000B3CAC"/>
    <w:rsid w:val="000C4F03"/>
    <w:rsid w:val="000C4F62"/>
    <w:rsid w:val="000C6048"/>
    <w:rsid w:val="000C6B20"/>
    <w:rsid w:val="000D468D"/>
    <w:rsid w:val="000D5C6E"/>
    <w:rsid w:val="000D6BCF"/>
    <w:rsid w:val="000E1346"/>
    <w:rsid w:val="000E3B3E"/>
    <w:rsid w:val="000E6D88"/>
    <w:rsid w:val="000F45B4"/>
    <w:rsid w:val="000F4A48"/>
    <w:rsid w:val="000F67DD"/>
    <w:rsid w:val="00102345"/>
    <w:rsid w:val="001078D9"/>
    <w:rsid w:val="001202F9"/>
    <w:rsid w:val="00122479"/>
    <w:rsid w:val="001249D7"/>
    <w:rsid w:val="00125F5D"/>
    <w:rsid w:val="0013160A"/>
    <w:rsid w:val="00135EFE"/>
    <w:rsid w:val="00136C16"/>
    <w:rsid w:val="00136E81"/>
    <w:rsid w:val="0014534F"/>
    <w:rsid w:val="00145818"/>
    <w:rsid w:val="00146967"/>
    <w:rsid w:val="00147171"/>
    <w:rsid w:val="001505E7"/>
    <w:rsid w:val="00151B69"/>
    <w:rsid w:val="001529D8"/>
    <w:rsid w:val="00155935"/>
    <w:rsid w:val="00161973"/>
    <w:rsid w:val="00163662"/>
    <w:rsid w:val="001667FA"/>
    <w:rsid w:val="001674A6"/>
    <w:rsid w:val="00172E14"/>
    <w:rsid w:val="00173D10"/>
    <w:rsid w:val="0018018C"/>
    <w:rsid w:val="00180E92"/>
    <w:rsid w:val="00184DB9"/>
    <w:rsid w:val="00197777"/>
    <w:rsid w:val="00197F38"/>
    <w:rsid w:val="001A33D2"/>
    <w:rsid w:val="001A729A"/>
    <w:rsid w:val="001B7D97"/>
    <w:rsid w:val="001C2318"/>
    <w:rsid w:val="001C3763"/>
    <w:rsid w:val="001D0D25"/>
    <w:rsid w:val="001D1492"/>
    <w:rsid w:val="001D4B95"/>
    <w:rsid w:val="001D5AEE"/>
    <w:rsid w:val="001D70F2"/>
    <w:rsid w:val="001E1434"/>
    <w:rsid w:val="001E2B1A"/>
    <w:rsid w:val="001E6F2E"/>
    <w:rsid w:val="001E751F"/>
    <w:rsid w:val="001F5E49"/>
    <w:rsid w:val="001F7978"/>
    <w:rsid w:val="0020264C"/>
    <w:rsid w:val="00211DF3"/>
    <w:rsid w:val="00213141"/>
    <w:rsid w:val="002164A7"/>
    <w:rsid w:val="00216F08"/>
    <w:rsid w:val="0022046C"/>
    <w:rsid w:val="00221D9A"/>
    <w:rsid w:val="00227157"/>
    <w:rsid w:val="00232678"/>
    <w:rsid w:val="00234EDA"/>
    <w:rsid w:val="00234F64"/>
    <w:rsid w:val="00234FE3"/>
    <w:rsid w:val="002363F2"/>
    <w:rsid w:val="00236DB8"/>
    <w:rsid w:val="0024089B"/>
    <w:rsid w:val="00242958"/>
    <w:rsid w:val="00243755"/>
    <w:rsid w:val="0024379F"/>
    <w:rsid w:val="00245824"/>
    <w:rsid w:val="0024646F"/>
    <w:rsid w:val="0025161E"/>
    <w:rsid w:val="00254CD8"/>
    <w:rsid w:val="002649BF"/>
    <w:rsid w:val="00265A25"/>
    <w:rsid w:val="00266E8F"/>
    <w:rsid w:val="00266EC6"/>
    <w:rsid w:val="00266FAD"/>
    <w:rsid w:val="0027029F"/>
    <w:rsid w:val="00275A72"/>
    <w:rsid w:val="00277EAD"/>
    <w:rsid w:val="00283C4C"/>
    <w:rsid w:val="002863B5"/>
    <w:rsid w:val="002918AB"/>
    <w:rsid w:val="00291E19"/>
    <w:rsid w:val="002A4D70"/>
    <w:rsid w:val="002A7664"/>
    <w:rsid w:val="002B0AED"/>
    <w:rsid w:val="002C18DD"/>
    <w:rsid w:val="002C22AE"/>
    <w:rsid w:val="002C589D"/>
    <w:rsid w:val="002C65E6"/>
    <w:rsid w:val="002C79BA"/>
    <w:rsid w:val="002D1B18"/>
    <w:rsid w:val="002D56AD"/>
    <w:rsid w:val="002E16DB"/>
    <w:rsid w:val="002E710E"/>
    <w:rsid w:val="002F53FE"/>
    <w:rsid w:val="002F758B"/>
    <w:rsid w:val="003006F0"/>
    <w:rsid w:val="00303130"/>
    <w:rsid w:val="00303545"/>
    <w:rsid w:val="003067D2"/>
    <w:rsid w:val="00307B49"/>
    <w:rsid w:val="00310F15"/>
    <w:rsid w:val="003111E6"/>
    <w:rsid w:val="00331E55"/>
    <w:rsid w:val="0033250B"/>
    <w:rsid w:val="00336343"/>
    <w:rsid w:val="003526FD"/>
    <w:rsid w:val="0035471D"/>
    <w:rsid w:val="00354858"/>
    <w:rsid w:val="0035519D"/>
    <w:rsid w:val="00356145"/>
    <w:rsid w:val="00356376"/>
    <w:rsid w:val="00356C36"/>
    <w:rsid w:val="00356C59"/>
    <w:rsid w:val="003576B5"/>
    <w:rsid w:val="00363F35"/>
    <w:rsid w:val="00364EFF"/>
    <w:rsid w:val="0036579A"/>
    <w:rsid w:val="00366125"/>
    <w:rsid w:val="0036612E"/>
    <w:rsid w:val="003726D9"/>
    <w:rsid w:val="00374AB2"/>
    <w:rsid w:val="003764DE"/>
    <w:rsid w:val="00377EC3"/>
    <w:rsid w:val="003805CA"/>
    <w:rsid w:val="00390117"/>
    <w:rsid w:val="00390AD2"/>
    <w:rsid w:val="00397655"/>
    <w:rsid w:val="00397839"/>
    <w:rsid w:val="003A123A"/>
    <w:rsid w:val="003A6271"/>
    <w:rsid w:val="003B072D"/>
    <w:rsid w:val="003B18A1"/>
    <w:rsid w:val="003B1BFE"/>
    <w:rsid w:val="003B6246"/>
    <w:rsid w:val="003B7AAE"/>
    <w:rsid w:val="003C4F7C"/>
    <w:rsid w:val="003C68DF"/>
    <w:rsid w:val="003D0143"/>
    <w:rsid w:val="003D0BF3"/>
    <w:rsid w:val="003D2E9F"/>
    <w:rsid w:val="003D6C58"/>
    <w:rsid w:val="003E2CE5"/>
    <w:rsid w:val="003E3044"/>
    <w:rsid w:val="003F10B9"/>
    <w:rsid w:val="003F6E45"/>
    <w:rsid w:val="003F712B"/>
    <w:rsid w:val="003F7EAF"/>
    <w:rsid w:val="0040195C"/>
    <w:rsid w:val="00401D07"/>
    <w:rsid w:val="00403821"/>
    <w:rsid w:val="004047B9"/>
    <w:rsid w:val="004049A3"/>
    <w:rsid w:val="0040678D"/>
    <w:rsid w:val="0041010F"/>
    <w:rsid w:val="004109CE"/>
    <w:rsid w:val="00411332"/>
    <w:rsid w:val="00412D4E"/>
    <w:rsid w:val="00415D34"/>
    <w:rsid w:val="00417706"/>
    <w:rsid w:val="004210A4"/>
    <w:rsid w:val="00423D0D"/>
    <w:rsid w:val="004331C0"/>
    <w:rsid w:val="004337C0"/>
    <w:rsid w:val="00433C7B"/>
    <w:rsid w:val="0043771E"/>
    <w:rsid w:val="0044117E"/>
    <w:rsid w:val="00443C45"/>
    <w:rsid w:val="00450B48"/>
    <w:rsid w:val="004539AE"/>
    <w:rsid w:val="004542AD"/>
    <w:rsid w:val="0045441E"/>
    <w:rsid w:val="00456A2B"/>
    <w:rsid w:val="00466813"/>
    <w:rsid w:val="00466EAC"/>
    <w:rsid w:val="004746F0"/>
    <w:rsid w:val="00481AC2"/>
    <w:rsid w:val="0048315D"/>
    <w:rsid w:val="00491187"/>
    <w:rsid w:val="00493C30"/>
    <w:rsid w:val="004954D5"/>
    <w:rsid w:val="004B0070"/>
    <w:rsid w:val="004B2C76"/>
    <w:rsid w:val="004B4BD6"/>
    <w:rsid w:val="004C0EE2"/>
    <w:rsid w:val="004C3985"/>
    <w:rsid w:val="004C530B"/>
    <w:rsid w:val="004C7F8E"/>
    <w:rsid w:val="004D1311"/>
    <w:rsid w:val="004D7FC3"/>
    <w:rsid w:val="004E1B31"/>
    <w:rsid w:val="004E6CC8"/>
    <w:rsid w:val="004E71E2"/>
    <w:rsid w:val="004F039B"/>
    <w:rsid w:val="005033C3"/>
    <w:rsid w:val="005133D4"/>
    <w:rsid w:val="005133F0"/>
    <w:rsid w:val="00515857"/>
    <w:rsid w:val="005200DE"/>
    <w:rsid w:val="00523A66"/>
    <w:rsid w:val="0053070A"/>
    <w:rsid w:val="00531C41"/>
    <w:rsid w:val="005342F6"/>
    <w:rsid w:val="00537611"/>
    <w:rsid w:val="00540E68"/>
    <w:rsid w:val="00542D69"/>
    <w:rsid w:val="005520E3"/>
    <w:rsid w:val="00560B8A"/>
    <w:rsid w:val="0056200F"/>
    <w:rsid w:val="00567BF1"/>
    <w:rsid w:val="0057540D"/>
    <w:rsid w:val="00577699"/>
    <w:rsid w:val="00585DCF"/>
    <w:rsid w:val="005862C1"/>
    <w:rsid w:val="00594007"/>
    <w:rsid w:val="005950EB"/>
    <w:rsid w:val="005B0823"/>
    <w:rsid w:val="005B0B0C"/>
    <w:rsid w:val="005C1161"/>
    <w:rsid w:val="005C64D7"/>
    <w:rsid w:val="005D4476"/>
    <w:rsid w:val="005D61D5"/>
    <w:rsid w:val="005E20EA"/>
    <w:rsid w:val="005E366E"/>
    <w:rsid w:val="005E5314"/>
    <w:rsid w:val="005E5BD0"/>
    <w:rsid w:val="005E5C05"/>
    <w:rsid w:val="005F43A5"/>
    <w:rsid w:val="00601CD9"/>
    <w:rsid w:val="00617EFB"/>
    <w:rsid w:val="006210F1"/>
    <w:rsid w:val="00623379"/>
    <w:rsid w:val="0062338F"/>
    <w:rsid w:val="00623AD9"/>
    <w:rsid w:val="0063114A"/>
    <w:rsid w:val="0063143A"/>
    <w:rsid w:val="006344FA"/>
    <w:rsid w:val="006423A6"/>
    <w:rsid w:val="006546DB"/>
    <w:rsid w:val="006606D6"/>
    <w:rsid w:val="0066089E"/>
    <w:rsid w:val="00664064"/>
    <w:rsid w:val="00665D7A"/>
    <w:rsid w:val="0066671D"/>
    <w:rsid w:val="00666F9C"/>
    <w:rsid w:val="0068590A"/>
    <w:rsid w:val="00687799"/>
    <w:rsid w:val="006877BB"/>
    <w:rsid w:val="0069057D"/>
    <w:rsid w:val="00690B89"/>
    <w:rsid w:val="00691133"/>
    <w:rsid w:val="00692ECD"/>
    <w:rsid w:val="0069328A"/>
    <w:rsid w:val="006A060B"/>
    <w:rsid w:val="006A367A"/>
    <w:rsid w:val="006A41D6"/>
    <w:rsid w:val="006A6CAE"/>
    <w:rsid w:val="006A721B"/>
    <w:rsid w:val="006B02C8"/>
    <w:rsid w:val="006B43C8"/>
    <w:rsid w:val="006B5A1F"/>
    <w:rsid w:val="006C140B"/>
    <w:rsid w:val="006C4CAE"/>
    <w:rsid w:val="006C4DB0"/>
    <w:rsid w:val="006C6C72"/>
    <w:rsid w:val="006D174D"/>
    <w:rsid w:val="006D2108"/>
    <w:rsid w:val="006D7A49"/>
    <w:rsid w:val="006E1165"/>
    <w:rsid w:val="006E5BED"/>
    <w:rsid w:val="006E7586"/>
    <w:rsid w:val="006F39ED"/>
    <w:rsid w:val="006F3D1C"/>
    <w:rsid w:val="006F5B56"/>
    <w:rsid w:val="00705297"/>
    <w:rsid w:val="007141F0"/>
    <w:rsid w:val="00714FFF"/>
    <w:rsid w:val="00716F7D"/>
    <w:rsid w:val="007204C4"/>
    <w:rsid w:val="00722755"/>
    <w:rsid w:val="00727ED8"/>
    <w:rsid w:val="00730C9F"/>
    <w:rsid w:val="00730ED4"/>
    <w:rsid w:val="007335F5"/>
    <w:rsid w:val="00736212"/>
    <w:rsid w:val="007443F1"/>
    <w:rsid w:val="0074500F"/>
    <w:rsid w:val="00746CC1"/>
    <w:rsid w:val="007510C1"/>
    <w:rsid w:val="00755B2A"/>
    <w:rsid w:val="0076324A"/>
    <w:rsid w:val="00770491"/>
    <w:rsid w:val="007743D0"/>
    <w:rsid w:val="00774DC1"/>
    <w:rsid w:val="007767D2"/>
    <w:rsid w:val="00780A64"/>
    <w:rsid w:val="007828F3"/>
    <w:rsid w:val="00783EAB"/>
    <w:rsid w:val="007854BE"/>
    <w:rsid w:val="00791904"/>
    <w:rsid w:val="007945F7"/>
    <w:rsid w:val="007961B5"/>
    <w:rsid w:val="007A42FB"/>
    <w:rsid w:val="007B679C"/>
    <w:rsid w:val="007B7EDD"/>
    <w:rsid w:val="007C1FA2"/>
    <w:rsid w:val="007C4791"/>
    <w:rsid w:val="007C57AA"/>
    <w:rsid w:val="007D0FC3"/>
    <w:rsid w:val="007D1A58"/>
    <w:rsid w:val="007E38A6"/>
    <w:rsid w:val="007E7004"/>
    <w:rsid w:val="007F2A69"/>
    <w:rsid w:val="007F2F88"/>
    <w:rsid w:val="007F3799"/>
    <w:rsid w:val="00810D86"/>
    <w:rsid w:val="00813A7A"/>
    <w:rsid w:val="00827B9B"/>
    <w:rsid w:val="0083666A"/>
    <w:rsid w:val="00837F8B"/>
    <w:rsid w:val="008406ED"/>
    <w:rsid w:val="008450E8"/>
    <w:rsid w:val="00846477"/>
    <w:rsid w:val="00846795"/>
    <w:rsid w:val="0085490F"/>
    <w:rsid w:val="008574D9"/>
    <w:rsid w:val="008575A7"/>
    <w:rsid w:val="00863241"/>
    <w:rsid w:val="00864648"/>
    <w:rsid w:val="00880095"/>
    <w:rsid w:val="008805AF"/>
    <w:rsid w:val="00881F84"/>
    <w:rsid w:val="0088269A"/>
    <w:rsid w:val="008841A8"/>
    <w:rsid w:val="00886313"/>
    <w:rsid w:val="008866F9"/>
    <w:rsid w:val="00890FC7"/>
    <w:rsid w:val="008913C7"/>
    <w:rsid w:val="00891807"/>
    <w:rsid w:val="00892B82"/>
    <w:rsid w:val="00893DBB"/>
    <w:rsid w:val="00893EDF"/>
    <w:rsid w:val="00896BCA"/>
    <w:rsid w:val="00897048"/>
    <w:rsid w:val="008A5E84"/>
    <w:rsid w:val="008A7A70"/>
    <w:rsid w:val="008B478F"/>
    <w:rsid w:val="008B4D31"/>
    <w:rsid w:val="008C3E31"/>
    <w:rsid w:val="008D251E"/>
    <w:rsid w:val="008D348F"/>
    <w:rsid w:val="008D5E69"/>
    <w:rsid w:val="008E15CD"/>
    <w:rsid w:val="008E4834"/>
    <w:rsid w:val="008E4C3E"/>
    <w:rsid w:val="008F0138"/>
    <w:rsid w:val="008F1D68"/>
    <w:rsid w:val="008F2B3E"/>
    <w:rsid w:val="008F676D"/>
    <w:rsid w:val="00902177"/>
    <w:rsid w:val="00902F16"/>
    <w:rsid w:val="00903467"/>
    <w:rsid w:val="00906319"/>
    <w:rsid w:val="00906420"/>
    <w:rsid w:val="00911FA4"/>
    <w:rsid w:val="00912E75"/>
    <w:rsid w:val="00914D4E"/>
    <w:rsid w:val="0091531D"/>
    <w:rsid w:val="00917FAC"/>
    <w:rsid w:val="00920FBD"/>
    <w:rsid w:val="00924140"/>
    <w:rsid w:val="00927DC0"/>
    <w:rsid w:val="00932D8C"/>
    <w:rsid w:val="00937E94"/>
    <w:rsid w:val="009413B8"/>
    <w:rsid w:val="00944F90"/>
    <w:rsid w:val="00947EBC"/>
    <w:rsid w:val="00972D04"/>
    <w:rsid w:val="009746F7"/>
    <w:rsid w:val="0097741A"/>
    <w:rsid w:val="009807BC"/>
    <w:rsid w:val="00986E21"/>
    <w:rsid w:val="00993FF6"/>
    <w:rsid w:val="009A3237"/>
    <w:rsid w:val="009A408A"/>
    <w:rsid w:val="009A5621"/>
    <w:rsid w:val="009A597D"/>
    <w:rsid w:val="009A64A6"/>
    <w:rsid w:val="009A7B2F"/>
    <w:rsid w:val="009A7E3A"/>
    <w:rsid w:val="009C4C5A"/>
    <w:rsid w:val="009C6A58"/>
    <w:rsid w:val="009C6DE7"/>
    <w:rsid w:val="009D1266"/>
    <w:rsid w:val="009D76F4"/>
    <w:rsid w:val="009D7C42"/>
    <w:rsid w:val="009E4571"/>
    <w:rsid w:val="009E5BE8"/>
    <w:rsid w:val="009F4228"/>
    <w:rsid w:val="00A06461"/>
    <w:rsid w:val="00A177B8"/>
    <w:rsid w:val="00A20B0D"/>
    <w:rsid w:val="00A2584D"/>
    <w:rsid w:val="00A26DF4"/>
    <w:rsid w:val="00A35B7C"/>
    <w:rsid w:val="00A371A5"/>
    <w:rsid w:val="00A41D58"/>
    <w:rsid w:val="00A4294C"/>
    <w:rsid w:val="00A4321C"/>
    <w:rsid w:val="00A439E3"/>
    <w:rsid w:val="00A51A7B"/>
    <w:rsid w:val="00A5404C"/>
    <w:rsid w:val="00A5760F"/>
    <w:rsid w:val="00A6148D"/>
    <w:rsid w:val="00A652B6"/>
    <w:rsid w:val="00A72C3C"/>
    <w:rsid w:val="00A7421A"/>
    <w:rsid w:val="00A74445"/>
    <w:rsid w:val="00A747AB"/>
    <w:rsid w:val="00A81BB5"/>
    <w:rsid w:val="00A86766"/>
    <w:rsid w:val="00A868E6"/>
    <w:rsid w:val="00A92DC0"/>
    <w:rsid w:val="00A94F6B"/>
    <w:rsid w:val="00A95C87"/>
    <w:rsid w:val="00AA03B5"/>
    <w:rsid w:val="00AB1C86"/>
    <w:rsid w:val="00AB2B56"/>
    <w:rsid w:val="00AB4516"/>
    <w:rsid w:val="00AB4907"/>
    <w:rsid w:val="00AB515C"/>
    <w:rsid w:val="00AB664D"/>
    <w:rsid w:val="00AB6B1B"/>
    <w:rsid w:val="00AB7846"/>
    <w:rsid w:val="00AC05AD"/>
    <w:rsid w:val="00AC06AD"/>
    <w:rsid w:val="00AC207A"/>
    <w:rsid w:val="00AC2B9E"/>
    <w:rsid w:val="00AC6D5F"/>
    <w:rsid w:val="00AC7975"/>
    <w:rsid w:val="00AD19AA"/>
    <w:rsid w:val="00AE2E39"/>
    <w:rsid w:val="00AE374C"/>
    <w:rsid w:val="00AF0C86"/>
    <w:rsid w:val="00AF1595"/>
    <w:rsid w:val="00AF7EA4"/>
    <w:rsid w:val="00B053A2"/>
    <w:rsid w:val="00B07529"/>
    <w:rsid w:val="00B236BB"/>
    <w:rsid w:val="00B33691"/>
    <w:rsid w:val="00B33E12"/>
    <w:rsid w:val="00B34D4A"/>
    <w:rsid w:val="00B3541E"/>
    <w:rsid w:val="00B40312"/>
    <w:rsid w:val="00B4211B"/>
    <w:rsid w:val="00B4277D"/>
    <w:rsid w:val="00B44A9E"/>
    <w:rsid w:val="00B459A1"/>
    <w:rsid w:val="00B53ADA"/>
    <w:rsid w:val="00B61120"/>
    <w:rsid w:val="00B619CA"/>
    <w:rsid w:val="00B630E6"/>
    <w:rsid w:val="00B67B96"/>
    <w:rsid w:val="00B7023A"/>
    <w:rsid w:val="00B71396"/>
    <w:rsid w:val="00B73001"/>
    <w:rsid w:val="00B73322"/>
    <w:rsid w:val="00B76E6B"/>
    <w:rsid w:val="00B92C80"/>
    <w:rsid w:val="00B93F68"/>
    <w:rsid w:val="00B964AC"/>
    <w:rsid w:val="00B96582"/>
    <w:rsid w:val="00BA0C03"/>
    <w:rsid w:val="00BA227F"/>
    <w:rsid w:val="00BA4E17"/>
    <w:rsid w:val="00BA50C5"/>
    <w:rsid w:val="00BB2FC3"/>
    <w:rsid w:val="00BB3BE9"/>
    <w:rsid w:val="00BB62CF"/>
    <w:rsid w:val="00BB62ED"/>
    <w:rsid w:val="00BB7015"/>
    <w:rsid w:val="00BC140A"/>
    <w:rsid w:val="00BC2C73"/>
    <w:rsid w:val="00BC3052"/>
    <w:rsid w:val="00BC354D"/>
    <w:rsid w:val="00BC4D12"/>
    <w:rsid w:val="00BC5665"/>
    <w:rsid w:val="00BC787D"/>
    <w:rsid w:val="00BD1418"/>
    <w:rsid w:val="00BD2E84"/>
    <w:rsid w:val="00BD4B97"/>
    <w:rsid w:val="00BD538E"/>
    <w:rsid w:val="00BE03CD"/>
    <w:rsid w:val="00BF11F0"/>
    <w:rsid w:val="00BF3702"/>
    <w:rsid w:val="00BF3A1E"/>
    <w:rsid w:val="00BF3D37"/>
    <w:rsid w:val="00C02DE8"/>
    <w:rsid w:val="00C04A14"/>
    <w:rsid w:val="00C04B4F"/>
    <w:rsid w:val="00C15821"/>
    <w:rsid w:val="00C158B2"/>
    <w:rsid w:val="00C16CB2"/>
    <w:rsid w:val="00C20E28"/>
    <w:rsid w:val="00C216B5"/>
    <w:rsid w:val="00C23E12"/>
    <w:rsid w:val="00C243A6"/>
    <w:rsid w:val="00C272BB"/>
    <w:rsid w:val="00C30D51"/>
    <w:rsid w:val="00C32C2C"/>
    <w:rsid w:val="00C33CC9"/>
    <w:rsid w:val="00C36626"/>
    <w:rsid w:val="00C4174F"/>
    <w:rsid w:val="00C4388B"/>
    <w:rsid w:val="00C4426E"/>
    <w:rsid w:val="00C44C23"/>
    <w:rsid w:val="00C45047"/>
    <w:rsid w:val="00C54F11"/>
    <w:rsid w:val="00C5536C"/>
    <w:rsid w:val="00C61BD2"/>
    <w:rsid w:val="00C63BCE"/>
    <w:rsid w:val="00C6466D"/>
    <w:rsid w:val="00C65064"/>
    <w:rsid w:val="00C7023D"/>
    <w:rsid w:val="00C71605"/>
    <w:rsid w:val="00C73BB8"/>
    <w:rsid w:val="00C73E36"/>
    <w:rsid w:val="00C757DB"/>
    <w:rsid w:val="00C81367"/>
    <w:rsid w:val="00C846DF"/>
    <w:rsid w:val="00C878DC"/>
    <w:rsid w:val="00C87CC5"/>
    <w:rsid w:val="00C908FE"/>
    <w:rsid w:val="00C93E21"/>
    <w:rsid w:val="00C95BC4"/>
    <w:rsid w:val="00C9695C"/>
    <w:rsid w:val="00CA0DA3"/>
    <w:rsid w:val="00CB298D"/>
    <w:rsid w:val="00CB2DF9"/>
    <w:rsid w:val="00CC2973"/>
    <w:rsid w:val="00CC528F"/>
    <w:rsid w:val="00CC5938"/>
    <w:rsid w:val="00CC781E"/>
    <w:rsid w:val="00CD1D49"/>
    <w:rsid w:val="00CD1FA7"/>
    <w:rsid w:val="00CE14F3"/>
    <w:rsid w:val="00CE1AC3"/>
    <w:rsid w:val="00CE67CF"/>
    <w:rsid w:val="00CE7B87"/>
    <w:rsid w:val="00CF69F9"/>
    <w:rsid w:val="00D018BA"/>
    <w:rsid w:val="00D048E4"/>
    <w:rsid w:val="00D14F2F"/>
    <w:rsid w:val="00D16EC7"/>
    <w:rsid w:val="00D21A71"/>
    <w:rsid w:val="00D26345"/>
    <w:rsid w:val="00D3107E"/>
    <w:rsid w:val="00D421BD"/>
    <w:rsid w:val="00D439F6"/>
    <w:rsid w:val="00D5002A"/>
    <w:rsid w:val="00D55CAC"/>
    <w:rsid w:val="00D67054"/>
    <w:rsid w:val="00D70547"/>
    <w:rsid w:val="00D711EE"/>
    <w:rsid w:val="00D72DD9"/>
    <w:rsid w:val="00D75AF7"/>
    <w:rsid w:val="00D811DE"/>
    <w:rsid w:val="00D83467"/>
    <w:rsid w:val="00D84898"/>
    <w:rsid w:val="00D90BF2"/>
    <w:rsid w:val="00D91D9C"/>
    <w:rsid w:val="00D91F97"/>
    <w:rsid w:val="00D923C6"/>
    <w:rsid w:val="00D96A56"/>
    <w:rsid w:val="00DA0372"/>
    <w:rsid w:val="00DA323F"/>
    <w:rsid w:val="00DA3DCC"/>
    <w:rsid w:val="00DA45CB"/>
    <w:rsid w:val="00DA606B"/>
    <w:rsid w:val="00DB211B"/>
    <w:rsid w:val="00DB298F"/>
    <w:rsid w:val="00DC11A0"/>
    <w:rsid w:val="00DD0073"/>
    <w:rsid w:val="00DD2292"/>
    <w:rsid w:val="00DD583D"/>
    <w:rsid w:val="00DE19DD"/>
    <w:rsid w:val="00DE1D4D"/>
    <w:rsid w:val="00DF32DE"/>
    <w:rsid w:val="00E00FD6"/>
    <w:rsid w:val="00E044A7"/>
    <w:rsid w:val="00E07E34"/>
    <w:rsid w:val="00E10411"/>
    <w:rsid w:val="00E11749"/>
    <w:rsid w:val="00E13928"/>
    <w:rsid w:val="00E13A5B"/>
    <w:rsid w:val="00E161D6"/>
    <w:rsid w:val="00E1711B"/>
    <w:rsid w:val="00E20102"/>
    <w:rsid w:val="00E35CE9"/>
    <w:rsid w:val="00E37A45"/>
    <w:rsid w:val="00E41074"/>
    <w:rsid w:val="00E471B8"/>
    <w:rsid w:val="00E5266F"/>
    <w:rsid w:val="00E555B1"/>
    <w:rsid w:val="00E56FDC"/>
    <w:rsid w:val="00E6707E"/>
    <w:rsid w:val="00E6756F"/>
    <w:rsid w:val="00E73C41"/>
    <w:rsid w:val="00E758D4"/>
    <w:rsid w:val="00E77755"/>
    <w:rsid w:val="00E841CC"/>
    <w:rsid w:val="00EA2270"/>
    <w:rsid w:val="00EA66BA"/>
    <w:rsid w:val="00EA75EB"/>
    <w:rsid w:val="00EB12D9"/>
    <w:rsid w:val="00EC166A"/>
    <w:rsid w:val="00EC2EB3"/>
    <w:rsid w:val="00EC6B40"/>
    <w:rsid w:val="00ED0091"/>
    <w:rsid w:val="00ED5184"/>
    <w:rsid w:val="00ED68BD"/>
    <w:rsid w:val="00EE01D4"/>
    <w:rsid w:val="00EE23EE"/>
    <w:rsid w:val="00EE2F9F"/>
    <w:rsid w:val="00EE721F"/>
    <w:rsid w:val="00EF223E"/>
    <w:rsid w:val="00EF5290"/>
    <w:rsid w:val="00EF5E56"/>
    <w:rsid w:val="00EF7D8D"/>
    <w:rsid w:val="00F00397"/>
    <w:rsid w:val="00F07868"/>
    <w:rsid w:val="00F137D0"/>
    <w:rsid w:val="00F152D2"/>
    <w:rsid w:val="00F17CA6"/>
    <w:rsid w:val="00F2408D"/>
    <w:rsid w:val="00F31587"/>
    <w:rsid w:val="00F332A9"/>
    <w:rsid w:val="00F33335"/>
    <w:rsid w:val="00F33DBE"/>
    <w:rsid w:val="00F400B3"/>
    <w:rsid w:val="00F40298"/>
    <w:rsid w:val="00F42D59"/>
    <w:rsid w:val="00F445A1"/>
    <w:rsid w:val="00F46AC9"/>
    <w:rsid w:val="00F53F7D"/>
    <w:rsid w:val="00F56016"/>
    <w:rsid w:val="00F5619E"/>
    <w:rsid w:val="00F646D7"/>
    <w:rsid w:val="00F66E0F"/>
    <w:rsid w:val="00F67385"/>
    <w:rsid w:val="00F6749D"/>
    <w:rsid w:val="00F72A1E"/>
    <w:rsid w:val="00F759F7"/>
    <w:rsid w:val="00F81C15"/>
    <w:rsid w:val="00F86EB0"/>
    <w:rsid w:val="00F918BF"/>
    <w:rsid w:val="00F92804"/>
    <w:rsid w:val="00F9291A"/>
    <w:rsid w:val="00F93C03"/>
    <w:rsid w:val="00F957A0"/>
    <w:rsid w:val="00F97057"/>
    <w:rsid w:val="00FA0C1B"/>
    <w:rsid w:val="00FA281D"/>
    <w:rsid w:val="00FA2B75"/>
    <w:rsid w:val="00FA661C"/>
    <w:rsid w:val="00FA7CB2"/>
    <w:rsid w:val="00FB14B1"/>
    <w:rsid w:val="00FB4D4F"/>
    <w:rsid w:val="00FB696D"/>
    <w:rsid w:val="00FB6FC8"/>
    <w:rsid w:val="00FC38F7"/>
    <w:rsid w:val="00FC7525"/>
    <w:rsid w:val="00FD2BEA"/>
    <w:rsid w:val="00FE1B02"/>
    <w:rsid w:val="00FE4480"/>
    <w:rsid w:val="00FE497C"/>
    <w:rsid w:val="00FE49B2"/>
    <w:rsid w:val="00FF000E"/>
    <w:rsid w:val="00FF4869"/>
    <w:rsid w:val="00FF64E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ity"/>
  <w:shapeDefaults>
    <o:shapedefaults v:ext="edit" spidmax="14337"/>
    <o:shapelayout v:ext="edit">
      <o:idmap v:ext="edit" data="1"/>
    </o:shapelayout>
  </w:shapeDefaults>
  <w:decimalSymbol w:val=","/>
  <w:listSeparator w:val=";"/>
  <w14:docId w14:val="3E067B55"/>
  <w15:docId w15:val="{4B827AD7-1BD5-48D8-8C90-3518A4553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36C16"/>
    <w:rPr>
      <w:sz w:val="24"/>
      <w:szCs w:val="24"/>
    </w:rPr>
  </w:style>
  <w:style w:type="paragraph" w:styleId="Heading1">
    <w:name w:val="heading 1"/>
    <w:basedOn w:val="Normal"/>
    <w:next w:val="Normal"/>
    <w:link w:val="Heading1Char"/>
    <w:uiPriority w:val="99"/>
    <w:qFormat/>
    <w:rsid w:val="00136C16"/>
    <w:pPr>
      <w:keepNext/>
      <w:keepLines/>
      <w:spacing w:before="240" w:after="240"/>
      <w:jc w:val="center"/>
      <w:outlineLvl w:val="0"/>
    </w:pPr>
    <w:rPr>
      <w:rFonts w:ascii="Times New Roman Bold" w:hAnsi="Times New Roman Bold"/>
      <w:b/>
      <w:sz w:val="32"/>
      <w:szCs w:val="20"/>
    </w:rPr>
  </w:style>
  <w:style w:type="paragraph" w:styleId="Heading2">
    <w:name w:val="heading 2"/>
    <w:basedOn w:val="Normal"/>
    <w:next w:val="Normal"/>
    <w:link w:val="Heading2Char"/>
    <w:qFormat/>
    <w:rsid w:val="00136C16"/>
    <w:pPr>
      <w:keepNext/>
      <w:ind w:left="720" w:hanging="720"/>
      <w:jc w:val="both"/>
      <w:outlineLvl w:val="1"/>
    </w:pPr>
  </w:style>
  <w:style w:type="paragraph" w:styleId="Heading3">
    <w:name w:val="heading 3"/>
    <w:basedOn w:val="Normal"/>
    <w:next w:val="Normal"/>
    <w:qFormat/>
    <w:rsid w:val="00136C16"/>
    <w:pPr>
      <w:keepNext/>
      <w:ind w:left="1440" w:hanging="1440"/>
      <w:jc w:val="both"/>
      <w:outlineLvl w:val="2"/>
    </w:pPr>
  </w:style>
  <w:style w:type="paragraph" w:styleId="Heading4">
    <w:name w:val="heading 4"/>
    <w:aliases w:val=" Sub-Clause Sub-paragraph"/>
    <w:basedOn w:val="Normal"/>
    <w:next w:val="Normal"/>
    <w:qFormat/>
    <w:rsid w:val="00136C16"/>
    <w:pPr>
      <w:keepNext/>
      <w:tabs>
        <w:tab w:val="left" w:pos="720"/>
        <w:tab w:val="right" w:leader="dot" w:pos="8640"/>
      </w:tabs>
      <w:outlineLvl w:val="3"/>
    </w:pPr>
    <w:rPr>
      <w:b/>
      <w:bCs/>
      <w:sz w:val="20"/>
    </w:rPr>
  </w:style>
  <w:style w:type="paragraph" w:styleId="Heading5">
    <w:name w:val="heading 5"/>
    <w:basedOn w:val="Normal"/>
    <w:next w:val="BankNormal"/>
    <w:qFormat/>
    <w:rsid w:val="00136C16"/>
    <w:pPr>
      <w:spacing w:after="240"/>
      <w:outlineLvl w:val="4"/>
    </w:pPr>
    <w:rPr>
      <w:szCs w:val="20"/>
    </w:rPr>
  </w:style>
  <w:style w:type="paragraph" w:styleId="Heading6">
    <w:name w:val="heading 6"/>
    <w:basedOn w:val="Normal"/>
    <w:next w:val="BankNormal"/>
    <w:qFormat/>
    <w:rsid w:val="00136C16"/>
    <w:pPr>
      <w:spacing w:after="240"/>
      <w:ind w:left="1440" w:hanging="720"/>
      <w:outlineLvl w:val="5"/>
    </w:pPr>
    <w:rPr>
      <w:szCs w:val="20"/>
    </w:rPr>
  </w:style>
  <w:style w:type="paragraph" w:styleId="Heading7">
    <w:name w:val="heading 7"/>
    <w:basedOn w:val="Normal"/>
    <w:next w:val="Normal"/>
    <w:qFormat/>
    <w:rsid w:val="00136C16"/>
    <w:pPr>
      <w:keepNext/>
      <w:jc w:val="both"/>
      <w:outlineLvl w:val="6"/>
    </w:pPr>
    <w:rPr>
      <w:b/>
      <w:bCs/>
      <w:sz w:val="20"/>
    </w:rPr>
  </w:style>
  <w:style w:type="paragraph" w:styleId="Heading8">
    <w:name w:val="heading 8"/>
    <w:basedOn w:val="Normal"/>
    <w:next w:val="Normal"/>
    <w:qFormat/>
    <w:rsid w:val="00136C16"/>
    <w:pPr>
      <w:keepNext/>
      <w:ind w:left="720" w:hanging="720"/>
      <w:jc w:val="both"/>
      <w:outlineLvl w:val="7"/>
    </w:pPr>
    <w:rPr>
      <w:b/>
      <w:bCs/>
      <w:sz w:val="20"/>
    </w:rPr>
  </w:style>
  <w:style w:type="paragraph" w:styleId="Heading9">
    <w:name w:val="heading 9"/>
    <w:basedOn w:val="Normal"/>
    <w:next w:val="Normal"/>
    <w:qFormat/>
    <w:rsid w:val="00136C16"/>
    <w:pPr>
      <w:keepNext/>
      <w:spacing w:before="240" w:after="240"/>
      <w:jc w:val="center"/>
      <w:outlineLvl w:val="8"/>
    </w:pPr>
    <w:rPr>
      <w:b/>
      <w:sz w:val="28"/>
      <w:lang w:val="en-GB"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nkNormal">
    <w:name w:val="BankNormal"/>
    <w:basedOn w:val="Normal"/>
    <w:rsid w:val="00136C16"/>
    <w:pPr>
      <w:spacing w:after="240"/>
    </w:pPr>
    <w:rPr>
      <w:szCs w:val="20"/>
    </w:rPr>
  </w:style>
  <w:style w:type="paragraph" w:customStyle="1" w:styleId="Clauses">
    <w:name w:val="Clauses"/>
    <w:basedOn w:val="Normal"/>
    <w:rsid w:val="00136C16"/>
    <w:pPr>
      <w:keepLines/>
      <w:tabs>
        <w:tab w:val="num" w:pos="431"/>
      </w:tabs>
      <w:spacing w:after="120"/>
      <w:ind w:left="431" w:hanging="431"/>
      <w:outlineLvl w:val="0"/>
    </w:pPr>
    <w:rPr>
      <w:rFonts w:ascii="Times New Roman Bold" w:hAnsi="Times New Roman Bold"/>
      <w:b/>
      <w:szCs w:val="20"/>
      <w:lang w:val="es-ES_tradnl" w:eastAsia="en-GB"/>
    </w:rPr>
  </w:style>
  <w:style w:type="paragraph" w:customStyle="1" w:styleId="Normala">
    <w:name w:val="Normal(a)"/>
    <w:basedOn w:val="Normal"/>
    <w:rsid w:val="00136C16"/>
    <w:pPr>
      <w:keepLines/>
      <w:tabs>
        <w:tab w:val="left" w:pos="1418"/>
        <w:tab w:val="num" w:pos="1712"/>
      </w:tabs>
      <w:spacing w:after="120"/>
      <w:ind w:left="1418" w:hanging="426"/>
      <w:jc w:val="both"/>
    </w:pPr>
    <w:rPr>
      <w:szCs w:val="20"/>
      <w:lang w:val="en-GB" w:eastAsia="en-GB"/>
    </w:rPr>
  </w:style>
  <w:style w:type="paragraph" w:customStyle="1" w:styleId="Normali">
    <w:name w:val="Normal(i)"/>
    <w:basedOn w:val="Normala"/>
    <w:rsid w:val="00136C16"/>
    <w:pPr>
      <w:numPr>
        <w:ilvl w:val="3"/>
      </w:numPr>
      <w:tabs>
        <w:tab w:val="clear" w:pos="1418"/>
        <w:tab w:val="num" w:pos="1712"/>
        <w:tab w:val="left" w:pos="1843"/>
      </w:tabs>
      <w:ind w:left="1418" w:hanging="426"/>
    </w:pPr>
  </w:style>
  <w:style w:type="paragraph" w:customStyle="1" w:styleId="Normal1">
    <w:name w:val="Normal(1)"/>
    <w:basedOn w:val="Normal"/>
    <w:rsid w:val="00136C16"/>
    <w:pPr>
      <w:tabs>
        <w:tab w:val="num" w:pos="709"/>
      </w:tabs>
      <w:spacing w:after="120"/>
      <w:ind w:left="709" w:hanging="709"/>
      <w:jc w:val="both"/>
    </w:pPr>
    <w:rPr>
      <w:szCs w:val="20"/>
      <w:lang w:val="en-GB" w:eastAsia="en-GB"/>
    </w:rPr>
  </w:style>
  <w:style w:type="paragraph" w:styleId="Title">
    <w:name w:val="Title"/>
    <w:basedOn w:val="Normal"/>
    <w:link w:val="TitleChar"/>
    <w:qFormat/>
    <w:rsid w:val="00136C16"/>
    <w:pPr>
      <w:tabs>
        <w:tab w:val="right" w:leader="dot" w:pos="8640"/>
      </w:tabs>
      <w:jc w:val="center"/>
    </w:pPr>
    <w:rPr>
      <w:b/>
      <w:sz w:val="36"/>
      <w:szCs w:val="20"/>
    </w:rPr>
  </w:style>
  <w:style w:type="paragraph" w:styleId="BodyText">
    <w:name w:val="Body Text"/>
    <w:aliases w:val="by,bt,BT"/>
    <w:basedOn w:val="Normal"/>
    <w:link w:val="BodyTextChar"/>
    <w:rsid w:val="00136C16"/>
    <w:pPr>
      <w:suppressAutoHyphens/>
      <w:spacing w:after="120"/>
      <w:jc w:val="both"/>
    </w:pPr>
    <w:rPr>
      <w:szCs w:val="20"/>
    </w:rPr>
  </w:style>
  <w:style w:type="paragraph" w:styleId="TOC1">
    <w:name w:val="toc 1"/>
    <w:basedOn w:val="Normal"/>
    <w:next w:val="Normal"/>
    <w:semiHidden/>
    <w:rsid w:val="00136C16"/>
    <w:pPr>
      <w:tabs>
        <w:tab w:val="right" w:leader="dot" w:pos="9000"/>
      </w:tabs>
      <w:spacing w:after="120"/>
    </w:pPr>
    <w:rPr>
      <w:noProof/>
      <w:lang w:val="en-GB"/>
    </w:rPr>
  </w:style>
  <w:style w:type="paragraph" w:styleId="TOC2">
    <w:name w:val="toc 2"/>
    <w:basedOn w:val="Normal"/>
    <w:next w:val="Normal"/>
    <w:semiHidden/>
    <w:rsid w:val="00136C16"/>
    <w:pPr>
      <w:tabs>
        <w:tab w:val="right" w:leader="dot" w:pos="9000"/>
      </w:tabs>
      <w:spacing w:before="120" w:after="120"/>
      <w:ind w:left="720" w:hanging="360"/>
    </w:pPr>
    <w:rPr>
      <w:noProof/>
      <w:szCs w:val="20"/>
    </w:rPr>
  </w:style>
  <w:style w:type="paragraph" w:styleId="BodyTextIndent">
    <w:name w:val="Body Text Indent"/>
    <w:basedOn w:val="Normal"/>
    <w:link w:val="BodyTextIndentChar"/>
    <w:rsid w:val="00136C16"/>
    <w:pPr>
      <w:ind w:left="1440" w:hanging="720"/>
      <w:jc w:val="both"/>
    </w:pPr>
    <w:rPr>
      <w:szCs w:val="20"/>
    </w:rPr>
  </w:style>
  <w:style w:type="paragraph" w:styleId="List">
    <w:name w:val="List"/>
    <w:basedOn w:val="Normal"/>
    <w:rsid w:val="00136C16"/>
    <w:pPr>
      <w:ind w:left="283" w:hanging="283"/>
    </w:pPr>
  </w:style>
  <w:style w:type="paragraph" w:styleId="Salutation">
    <w:name w:val="Salutation"/>
    <w:basedOn w:val="Normal"/>
    <w:next w:val="Normal"/>
    <w:rsid w:val="00136C16"/>
  </w:style>
  <w:style w:type="paragraph" w:styleId="ListContinue">
    <w:name w:val="List Continue"/>
    <w:basedOn w:val="Normal"/>
    <w:rsid w:val="00136C16"/>
    <w:pPr>
      <w:spacing w:after="120"/>
      <w:ind w:left="283"/>
    </w:pPr>
  </w:style>
  <w:style w:type="paragraph" w:styleId="NormalIndent">
    <w:name w:val="Normal Indent"/>
    <w:basedOn w:val="Normal"/>
    <w:rsid w:val="00136C16"/>
    <w:pPr>
      <w:ind w:left="708"/>
    </w:pPr>
  </w:style>
  <w:style w:type="paragraph" w:styleId="FootnoteText">
    <w:name w:val="footnote text"/>
    <w:aliases w:val="Dipnot Metni Char Char Char,Dipnot Metni Char Char,Footnote Text Char1,fn Char1,ADB Char1,single space Char,footnote text Char Char,Footnote Text Char Char,fn Char Char,ADB Char Char,single space Char Char Char,Fußnotentextf Char"/>
    <w:basedOn w:val="Normal"/>
    <w:link w:val="FootnoteTextChar"/>
    <w:rsid w:val="00136C16"/>
    <w:rPr>
      <w:sz w:val="20"/>
      <w:szCs w:val="20"/>
    </w:rPr>
  </w:style>
  <w:style w:type="paragraph" w:styleId="BodyTextIndent2">
    <w:name w:val="Body Text Indent 2"/>
    <w:basedOn w:val="Normal"/>
    <w:link w:val="BodyTextIndent2Char"/>
    <w:rsid w:val="00136C16"/>
    <w:pPr>
      <w:ind w:left="720" w:hanging="720"/>
      <w:jc w:val="both"/>
    </w:pPr>
  </w:style>
  <w:style w:type="paragraph" w:styleId="BodyTextIndent3">
    <w:name w:val="Body Text Indent 3"/>
    <w:basedOn w:val="Normal"/>
    <w:rsid w:val="00136C16"/>
    <w:pPr>
      <w:ind w:left="1854" w:hanging="414"/>
      <w:jc w:val="both"/>
    </w:pPr>
  </w:style>
  <w:style w:type="paragraph" w:styleId="BlockText">
    <w:name w:val="Block Text"/>
    <w:basedOn w:val="Normal"/>
    <w:rsid w:val="00136C16"/>
    <w:pPr>
      <w:tabs>
        <w:tab w:val="left" w:pos="702"/>
        <w:tab w:val="left" w:pos="1494"/>
      </w:tabs>
      <w:ind w:left="702" w:right="-72" w:hanging="702"/>
      <w:jc w:val="both"/>
    </w:pPr>
    <w:rPr>
      <w:lang w:val="en-GB" w:eastAsia="it-IT"/>
    </w:rPr>
  </w:style>
  <w:style w:type="paragraph" w:styleId="Caption">
    <w:name w:val="caption"/>
    <w:basedOn w:val="Normal"/>
    <w:next w:val="Normal"/>
    <w:qFormat/>
    <w:rsid w:val="00136C16"/>
    <w:pPr>
      <w:ind w:left="2340"/>
    </w:pPr>
    <w:rPr>
      <w:b/>
      <w:bCs/>
      <w:sz w:val="20"/>
      <w:lang w:val="en-GB" w:eastAsia="it-IT"/>
    </w:rPr>
  </w:style>
  <w:style w:type="paragraph" w:styleId="BodyText2">
    <w:name w:val="Body Text 2"/>
    <w:basedOn w:val="Normal"/>
    <w:link w:val="BodyText2Char"/>
    <w:uiPriority w:val="99"/>
    <w:rsid w:val="00136C16"/>
    <w:pPr>
      <w:tabs>
        <w:tab w:val="left" w:pos="-720"/>
      </w:tabs>
      <w:suppressAutoHyphens/>
      <w:jc w:val="both"/>
    </w:pPr>
    <w:rPr>
      <w:spacing w:val="-2"/>
      <w:szCs w:val="20"/>
      <w:lang w:eastAsia="it-IT"/>
    </w:rPr>
  </w:style>
  <w:style w:type="paragraph" w:styleId="BodyText3">
    <w:name w:val="Body Text 3"/>
    <w:basedOn w:val="Normal"/>
    <w:rsid w:val="00136C16"/>
    <w:pPr>
      <w:tabs>
        <w:tab w:val="left" w:pos="405"/>
      </w:tabs>
    </w:pPr>
    <w:rPr>
      <w:rFonts w:ascii="Arial" w:hAnsi="Arial"/>
      <w:sz w:val="16"/>
    </w:rPr>
  </w:style>
  <w:style w:type="paragraph" w:customStyle="1" w:styleId="xl26">
    <w:name w:val="xl26"/>
    <w:basedOn w:val="Normal"/>
    <w:rsid w:val="00136C16"/>
    <w:pPr>
      <w:spacing w:before="100" w:beforeAutospacing="1" w:after="100" w:afterAutospacing="1"/>
    </w:pPr>
    <w:rPr>
      <w:rFonts w:eastAsia="Arial Unicode MS"/>
      <w:b/>
      <w:bCs/>
      <w:lang w:val="it-IT" w:eastAsia="it-IT"/>
    </w:rPr>
  </w:style>
  <w:style w:type="paragraph" w:customStyle="1" w:styleId="xl143">
    <w:name w:val="xl143"/>
    <w:basedOn w:val="Normal"/>
    <w:rsid w:val="00136C16"/>
    <w:pPr>
      <w:pBdr>
        <w:left w:val="single" w:sz="4" w:space="0" w:color="auto"/>
        <w:right w:val="single" w:sz="4" w:space="0" w:color="000000"/>
      </w:pBdr>
      <w:spacing w:before="100" w:beforeAutospacing="1" w:after="100" w:afterAutospacing="1"/>
    </w:pPr>
    <w:rPr>
      <w:rFonts w:eastAsia="Arial Unicode MS"/>
      <w:b/>
      <w:bCs/>
      <w:sz w:val="20"/>
      <w:szCs w:val="20"/>
      <w:u w:val="single"/>
      <w:lang w:val="it-IT" w:eastAsia="it-IT"/>
    </w:rPr>
  </w:style>
  <w:style w:type="character" w:styleId="PageNumber">
    <w:name w:val="page number"/>
    <w:basedOn w:val="DefaultParagraphFont"/>
    <w:rsid w:val="00136C16"/>
  </w:style>
  <w:style w:type="paragraph" w:styleId="Header">
    <w:name w:val="header"/>
    <w:basedOn w:val="Normal"/>
    <w:link w:val="HeaderChar"/>
    <w:uiPriority w:val="99"/>
    <w:rsid w:val="00136C16"/>
    <w:pPr>
      <w:tabs>
        <w:tab w:val="center" w:pos="4320"/>
        <w:tab w:val="right" w:pos="8640"/>
      </w:tabs>
    </w:pPr>
    <w:rPr>
      <w:sz w:val="20"/>
      <w:szCs w:val="20"/>
    </w:rPr>
  </w:style>
  <w:style w:type="paragraph" w:styleId="Footer">
    <w:name w:val="footer"/>
    <w:basedOn w:val="Normal"/>
    <w:link w:val="FooterChar"/>
    <w:rsid w:val="00136C16"/>
    <w:pPr>
      <w:tabs>
        <w:tab w:val="center" w:pos="4320"/>
        <w:tab w:val="right" w:pos="8640"/>
      </w:tabs>
    </w:pPr>
    <w:rPr>
      <w:szCs w:val="20"/>
    </w:rPr>
  </w:style>
  <w:style w:type="character" w:styleId="FootnoteReference">
    <w:name w:val="footnote reference"/>
    <w:basedOn w:val="DefaultParagraphFont"/>
    <w:uiPriority w:val="99"/>
    <w:rsid w:val="00136C16"/>
    <w:rPr>
      <w:vertAlign w:val="superscript"/>
    </w:rPr>
  </w:style>
  <w:style w:type="paragraph" w:customStyle="1" w:styleId="xl41">
    <w:name w:val="xl41"/>
    <w:basedOn w:val="Normal"/>
    <w:rsid w:val="00136C16"/>
    <w:pPr>
      <w:spacing w:before="100" w:beforeAutospacing="1" w:after="100" w:afterAutospacing="1"/>
    </w:pPr>
    <w:rPr>
      <w:rFonts w:eastAsia="Arial Unicode MS"/>
      <w:sz w:val="20"/>
      <w:szCs w:val="20"/>
      <w:lang w:val="it-IT" w:eastAsia="it-IT"/>
    </w:rPr>
  </w:style>
  <w:style w:type="paragraph" w:styleId="Subtitle">
    <w:name w:val="Subtitle"/>
    <w:basedOn w:val="Normal"/>
    <w:qFormat/>
    <w:rsid w:val="00136C16"/>
    <w:pPr>
      <w:spacing w:after="60"/>
      <w:jc w:val="center"/>
      <w:outlineLvl w:val="1"/>
    </w:pPr>
    <w:rPr>
      <w:rFonts w:ascii="Arial" w:hAnsi="Arial" w:cs="Arial"/>
    </w:rPr>
  </w:style>
  <w:style w:type="paragraph" w:styleId="TOC3">
    <w:name w:val="toc 3"/>
    <w:basedOn w:val="Normal"/>
    <w:next w:val="Normal"/>
    <w:autoRedefine/>
    <w:semiHidden/>
    <w:rsid w:val="00136C16"/>
    <w:pPr>
      <w:tabs>
        <w:tab w:val="left" w:pos="1260"/>
        <w:tab w:val="right" w:leader="dot" w:pos="9000"/>
      </w:tabs>
      <w:ind w:left="720"/>
    </w:pPr>
    <w:rPr>
      <w:noProof/>
      <w:szCs w:val="20"/>
    </w:rPr>
  </w:style>
  <w:style w:type="paragraph" w:styleId="TOC4">
    <w:name w:val="toc 4"/>
    <w:basedOn w:val="Normal"/>
    <w:next w:val="Normal"/>
    <w:autoRedefine/>
    <w:semiHidden/>
    <w:rsid w:val="00136C16"/>
    <w:pPr>
      <w:numPr>
        <w:ilvl w:val="12"/>
      </w:numPr>
      <w:tabs>
        <w:tab w:val="left" w:pos="720"/>
        <w:tab w:val="left" w:pos="1260"/>
        <w:tab w:val="left" w:pos="1980"/>
        <w:tab w:val="left" w:pos="2250"/>
        <w:tab w:val="right" w:leader="dot" w:pos="8910"/>
      </w:tabs>
      <w:ind w:left="1260"/>
    </w:pPr>
    <w:rPr>
      <w:noProof/>
      <w:szCs w:val="20"/>
    </w:rPr>
  </w:style>
  <w:style w:type="paragraph" w:styleId="NormalWeb">
    <w:name w:val="Normal (Web)"/>
    <w:basedOn w:val="Normal"/>
    <w:rsid w:val="00136C16"/>
    <w:pPr>
      <w:spacing w:before="100" w:beforeAutospacing="1" w:after="100" w:afterAutospacing="1"/>
    </w:pPr>
    <w:rPr>
      <w:rFonts w:ascii="Arial Unicode MS" w:eastAsia="Arial Unicode MS" w:hAnsi="Arial Unicode MS" w:cs="Arial Unicode MS"/>
      <w:color w:val="000000"/>
    </w:rPr>
  </w:style>
  <w:style w:type="paragraph" w:styleId="TOC5">
    <w:name w:val="toc 5"/>
    <w:basedOn w:val="Normal"/>
    <w:next w:val="Normal"/>
    <w:autoRedefine/>
    <w:semiHidden/>
    <w:rsid w:val="00136C16"/>
    <w:pPr>
      <w:ind w:left="960"/>
    </w:pPr>
  </w:style>
  <w:style w:type="paragraph" w:styleId="TOC6">
    <w:name w:val="toc 6"/>
    <w:basedOn w:val="Normal"/>
    <w:next w:val="Normal"/>
    <w:autoRedefine/>
    <w:semiHidden/>
    <w:rsid w:val="00136C16"/>
    <w:pPr>
      <w:ind w:left="1200"/>
    </w:pPr>
  </w:style>
  <w:style w:type="paragraph" w:styleId="TOC7">
    <w:name w:val="toc 7"/>
    <w:basedOn w:val="Normal"/>
    <w:next w:val="Normal"/>
    <w:autoRedefine/>
    <w:semiHidden/>
    <w:rsid w:val="00136C16"/>
    <w:pPr>
      <w:ind w:left="1440"/>
    </w:pPr>
  </w:style>
  <w:style w:type="paragraph" w:styleId="TOC8">
    <w:name w:val="toc 8"/>
    <w:basedOn w:val="Normal"/>
    <w:next w:val="Normal"/>
    <w:autoRedefine/>
    <w:semiHidden/>
    <w:rsid w:val="00136C16"/>
    <w:pPr>
      <w:ind w:left="1680"/>
    </w:pPr>
  </w:style>
  <w:style w:type="paragraph" w:styleId="TOC9">
    <w:name w:val="toc 9"/>
    <w:basedOn w:val="Normal"/>
    <w:next w:val="Normal"/>
    <w:autoRedefine/>
    <w:semiHidden/>
    <w:rsid w:val="00136C16"/>
    <w:pPr>
      <w:ind w:left="1920"/>
    </w:pPr>
  </w:style>
  <w:style w:type="character" w:styleId="Hyperlink">
    <w:name w:val="Hyperlink"/>
    <w:basedOn w:val="DefaultParagraphFont"/>
    <w:uiPriority w:val="99"/>
    <w:rsid w:val="00136C16"/>
    <w:rPr>
      <w:color w:val="0000FF"/>
      <w:u w:val="single"/>
    </w:rPr>
  </w:style>
  <w:style w:type="paragraph" w:styleId="BalloonText">
    <w:name w:val="Balloon Text"/>
    <w:basedOn w:val="Normal"/>
    <w:semiHidden/>
    <w:rsid w:val="00D048E4"/>
    <w:rPr>
      <w:rFonts w:ascii="Tahoma" w:hAnsi="Tahoma" w:cs="Tahoma"/>
      <w:sz w:val="16"/>
      <w:szCs w:val="16"/>
    </w:rPr>
  </w:style>
  <w:style w:type="paragraph" w:customStyle="1" w:styleId="A1-Heading1">
    <w:name w:val="A1-Heading1"/>
    <w:basedOn w:val="Heading1"/>
    <w:rsid w:val="00136C16"/>
    <w:pPr>
      <w:keepNext w:val="0"/>
      <w:keepLines w:val="0"/>
    </w:pPr>
    <w:rPr>
      <w:rFonts w:ascii="Times New Roman" w:hAnsi="Times New Roman"/>
    </w:rPr>
  </w:style>
  <w:style w:type="paragraph" w:customStyle="1" w:styleId="A1-Heading2">
    <w:name w:val="A1-Heading 2"/>
    <w:basedOn w:val="Heading2"/>
    <w:next w:val="Normal"/>
    <w:rsid w:val="00623AD9"/>
    <w:pPr>
      <w:keepNext w:val="0"/>
      <w:spacing w:after="200"/>
      <w:jc w:val="center"/>
    </w:pPr>
    <w:rPr>
      <w:b/>
      <w:bCs/>
      <w:smallCaps/>
      <w:sz w:val="28"/>
    </w:rPr>
  </w:style>
  <w:style w:type="paragraph" w:customStyle="1" w:styleId="A2-Heading1">
    <w:name w:val="A2-Heading 1"/>
    <w:basedOn w:val="Heading1"/>
    <w:rsid w:val="007F3799"/>
    <w:pPr>
      <w:keepNext w:val="0"/>
      <w:keepLines w:val="0"/>
      <w:numPr>
        <w:ilvl w:val="12"/>
      </w:numPr>
      <w:spacing w:before="0" w:after="200"/>
    </w:pPr>
    <w:rPr>
      <w:szCs w:val="24"/>
    </w:rPr>
  </w:style>
  <w:style w:type="paragraph" w:customStyle="1" w:styleId="A2-Heading2">
    <w:name w:val="A2-Heading 2"/>
    <w:basedOn w:val="Heading2"/>
    <w:next w:val="Normal"/>
    <w:rsid w:val="007F3799"/>
    <w:pPr>
      <w:numPr>
        <w:ilvl w:val="12"/>
      </w:numPr>
      <w:spacing w:after="120"/>
      <w:ind w:left="720" w:hanging="720"/>
      <w:jc w:val="center"/>
    </w:pPr>
    <w:rPr>
      <w:b/>
      <w:bCs/>
      <w:smallCaps/>
      <w:sz w:val="28"/>
    </w:rPr>
  </w:style>
  <w:style w:type="paragraph" w:customStyle="1" w:styleId="A1-Heading3">
    <w:name w:val="A1-Heading 3"/>
    <w:basedOn w:val="Heading3"/>
    <w:rsid w:val="00136C16"/>
    <w:pPr>
      <w:keepNext w:val="0"/>
      <w:tabs>
        <w:tab w:val="left" w:pos="540"/>
      </w:tabs>
      <w:ind w:left="533" w:right="-29" w:hanging="533"/>
      <w:jc w:val="left"/>
    </w:pPr>
    <w:rPr>
      <w:b/>
      <w:bCs/>
    </w:rPr>
  </w:style>
  <w:style w:type="paragraph" w:customStyle="1" w:styleId="A1-Heading4">
    <w:name w:val="A1-Heading 4"/>
    <w:basedOn w:val="Heading4"/>
    <w:rsid w:val="00136C16"/>
    <w:pPr>
      <w:keepNext w:val="0"/>
      <w:tabs>
        <w:tab w:val="left" w:pos="1062"/>
      </w:tabs>
      <w:ind w:left="1062" w:hanging="720"/>
    </w:pPr>
    <w:rPr>
      <w:sz w:val="24"/>
    </w:rPr>
  </w:style>
  <w:style w:type="paragraph" w:customStyle="1" w:styleId="A2-Heading3">
    <w:name w:val="A2-Heading 3"/>
    <w:basedOn w:val="Heading3"/>
    <w:rsid w:val="00136C16"/>
    <w:pPr>
      <w:keepNext w:val="0"/>
      <w:tabs>
        <w:tab w:val="left" w:pos="540"/>
      </w:tabs>
      <w:ind w:left="539" w:right="-34" w:hanging="539"/>
      <w:jc w:val="left"/>
    </w:pPr>
    <w:rPr>
      <w:b/>
      <w:bCs/>
    </w:rPr>
  </w:style>
  <w:style w:type="character" w:styleId="CommentReference">
    <w:name w:val="annotation reference"/>
    <w:basedOn w:val="DefaultParagraphFont"/>
    <w:uiPriority w:val="99"/>
    <w:rsid w:val="0088269A"/>
    <w:rPr>
      <w:sz w:val="16"/>
      <w:szCs w:val="16"/>
    </w:rPr>
  </w:style>
  <w:style w:type="paragraph" w:styleId="CommentText">
    <w:name w:val="annotation text"/>
    <w:basedOn w:val="Normal"/>
    <w:link w:val="CommentTextChar"/>
    <w:uiPriority w:val="99"/>
    <w:rsid w:val="0088269A"/>
    <w:rPr>
      <w:sz w:val="20"/>
      <w:szCs w:val="20"/>
    </w:rPr>
  </w:style>
  <w:style w:type="paragraph" w:styleId="CommentSubject">
    <w:name w:val="annotation subject"/>
    <w:basedOn w:val="CommentText"/>
    <w:next w:val="CommentText"/>
    <w:semiHidden/>
    <w:rsid w:val="0088269A"/>
    <w:rPr>
      <w:b/>
      <w:bCs/>
    </w:rPr>
  </w:style>
  <w:style w:type="paragraph" w:customStyle="1" w:styleId="Section2-Heading1">
    <w:name w:val="Section 2 - Heading 1"/>
    <w:basedOn w:val="Normal"/>
    <w:rsid w:val="00BD2E84"/>
    <w:pPr>
      <w:tabs>
        <w:tab w:val="left" w:pos="360"/>
      </w:tabs>
      <w:spacing w:after="200"/>
      <w:ind w:left="360" w:hanging="360"/>
    </w:pPr>
    <w:rPr>
      <w:b/>
      <w:lang w:val="en-GB"/>
    </w:rPr>
  </w:style>
  <w:style w:type="paragraph" w:customStyle="1" w:styleId="Section2-Heading2">
    <w:name w:val="Section 2 - Heading 2"/>
    <w:basedOn w:val="Normal"/>
    <w:rsid w:val="00BD2E84"/>
    <w:pPr>
      <w:spacing w:after="200"/>
      <w:ind w:left="360"/>
    </w:pPr>
    <w:rPr>
      <w:b/>
      <w:lang w:val="en-GB"/>
    </w:rPr>
  </w:style>
  <w:style w:type="paragraph" w:customStyle="1" w:styleId="Section3-Heading1">
    <w:name w:val="Section 3 - Heading 1"/>
    <w:basedOn w:val="Normal"/>
    <w:rsid w:val="00F31587"/>
    <w:pPr>
      <w:pBdr>
        <w:bottom w:val="single" w:sz="4" w:space="1" w:color="auto"/>
      </w:pBdr>
      <w:spacing w:after="240"/>
      <w:jc w:val="center"/>
    </w:pPr>
    <w:rPr>
      <w:rFonts w:ascii="Times New Roman Bold" w:hAnsi="Times New Roman Bold"/>
      <w:b/>
      <w:sz w:val="32"/>
    </w:rPr>
  </w:style>
  <w:style w:type="paragraph" w:customStyle="1" w:styleId="Section3-Heading2">
    <w:name w:val="Section 3 - Heading 2"/>
    <w:basedOn w:val="Normal"/>
    <w:next w:val="Normal"/>
    <w:rsid w:val="00F31587"/>
    <w:pPr>
      <w:spacing w:after="200"/>
      <w:jc w:val="center"/>
    </w:pPr>
    <w:rPr>
      <w:b/>
      <w:sz w:val="28"/>
    </w:rPr>
  </w:style>
  <w:style w:type="paragraph" w:customStyle="1" w:styleId="Section4-Heading1">
    <w:name w:val="Section 4 - Heading 1"/>
    <w:basedOn w:val="Section3-Heading1"/>
    <w:rsid w:val="009F4228"/>
  </w:style>
  <w:style w:type="character" w:customStyle="1" w:styleId="Document5">
    <w:name w:val="Document 5"/>
    <w:basedOn w:val="DefaultParagraphFont"/>
    <w:rsid w:val="0005125C"/>
  </w:style>
  <w:style w:type="paragraph" w:styleId="ListParagraph">
    <w:name w:val="List Paragraph"/>
    <w:basedOn w:val="Normal"/>
    <w:uiPriority w:val="34"/>
    <w:qFormat/>
    <w:rsid w:val="00BC5665"/>
    <w:pPr>
      <w:ind w:left="720"/>
      <w:contextualSpacing/>
    </w:pPr>
  </w:style>
  <w:style w:type="character" w:customStyle="1" w:styleId="BodyTextChar">
    <w:name w:val="Body Text Char"/>
    <w:aliases w:val="by Char,bt Char,BT Char"/>
    <w:basedOn w:val="DefaultParagraphFont"/>
    <w:link w:val="BodyText"/>
    <w:rsid w:val="00C54F11"/>
    <w:rPr>
      <w:sz w:val="24"/>
    </w:rPr>
  </w:style>
  <w:style w:type="character" w:customStyle="1" w:styleId="Heading1Char">
    <w:name w:val="Heading 1 Char"/>
    <w:basedOn w:val="DefaultParagraphFont"/>
    <w:link w:val="Heading1"/>
    <w:uiPriority w:val="99"/>
    <w:rsid w:val="00770491"/>
    <w:rPr>
      <w:rFonts w:ascii="Times New Roman Bold" w:hAnsi="Times New Roman Bold"/>
      <w:b/>
      <w:sz w:val="32"/>
    </w:rPr>
  </w:style>
  <w:style w:type="character" w:customStyle="1" w:styleId="Heading2Char">
    <w:name w:val="Heading 2 Char"/>
    <w:basedOn w:val="DefaultParagraphFont"/>
    <w:link w:val="Heading2"/>
    <w:rsid w:val="00770491"/>
    <w:rPr>
      <w:sz w:val="24"/>
      <w:szCs w:val="24"/>
    </w:rPr>
  </w:style>
  <w:style w:type="character" w:customStyle="1" w:styleId="TitleChar">
    <w:name w:val="Title Char"/>
    <w:basedOn w:val="DefaultParagraphFont"/>
    <w:link w:val="Title"/>
    <w:rsid w:val="00770491"/>
    <w:rPr>
      <w:b/>
      <w:sz w:val="36"/>
    </w:rPr>
  </w:style>
  <w:style w:type="character" w:customStyle="1" w:styleId="BodyTextIndent2Char">
    <w:name w:val="Body Text Indent 2 Char"/>
    <w:basedOn w:val="DefaultParagraphFont"/>
    <w:link w:val="BodyTextIndent2"/>
    <w:rsid w:val="00770491"/>
    <w:rPr>
      <w:sz w:val="24"/>
      <w:szCs w:val="24"/>
    </w:rPr>
  </w:style>
  <w:style w:type="character" w:customStyle="1" w:styleId="FooterChar">
    <w:name w:val="Footer Char"/>
    <w:basedOn w:val="DefaultParagraphFont"/>
    <w:link w:val="Footer"/>
    <w:rsid w:val="00770491"/>
    <w:rPr>
      <w:sz w:val="24"/>
    </w:rPr>
  </w:style>
  <w:style w:type="paragraph" w:customStyle="1" w:styleId="Outline1">
    <w:name w:val="Outline1"/>
    <w:basedOn w:val="Normal"/>
    <w:rsid w:val="00770491"/>
  </w:style>
  <w:style w:type="paragraph" w:customStyle="1" w:styleId="Outline2">
    <w:name w:val="Outline2"/>
    <w:basedOn w:val="Normal"/>
    <w:rsid w:val="00770491"/>
  </w:style>
  <w:style w:type="paragraph" w:customStyle="1" w:styleId="CharCharChar">
    <w:name w:val="Char Char Char"/>
    <w:basedOn w:val="Normal"/>
    <w:rsid w:val="00CC2973"/>
    <w:pPr>
      <w:spacing w:after="160" w:line="240" w:lineRule="exact"/>
    </w:pPr>
    <w:rPr>
      <w:rFonts w:ascii="Tahoma" w:hAnsi="Tahoma" w:cs="Tahoma"/>
      <w:sz w:val="20"/>
      <w:szCs w:val="20"/>
    </w:rPr>
  </w:style>
  <w:style w:type="paragraph" w:styleId="Revision">
    <w:name w:val="Revision"/>
    <w:hidden/>
    <w:uiPriority w:val="99"/>
    <w:semiHidden/>
    <w:rsid w:val="009746F7"/>
    <w:rPr>
      <w:sz w:val="24"/>
      <w:szCs w:val="24"/>
    </w:rPr>
  </w:style>
  <w:style w:type="character" w:customStyle="1" w:styleId="HeaderChar">
    <w:name w:val="Header Char"/>
    <w:basedOn w:val="DefaultParagraphFont"/>
    <w:link w:val="Header"/>
    <w:uiPriority w:val="99"/>
    <w:rsid w:val="00A747AB"/>
  </w:style>
  <w:style w:type="character" w:customStyle="1" w:styleId="BodyTextIndentChar">
    <w:name w:val="Body Text Indent Char"/>
    <w:basedOn w:val="DefaultParagraphFont"/>
    <w:link w:val="BodyTextIndent"/>
    <w:rsid w:val="00FC38F7"/>
    <w:rPr>
      <w:sz w:val="24"/>
    </w:rPr>
  </w:style>
  <w:style w:type="paragraph" w:customStyle="1" w:styleId="FarbigeListe-Akzent11">
    <w:name w:val="Farbige Liste - Akzent 11"/>
    <w:basedOn w:val="Normal"/>
    <w:rsid w:val="00730C9F"/>
    <w:pPr>
      <w:suppressAutoHyphens/>
      <w:ind w:left="720"/>
      <w:contextualSpacing/>
    </w:pPr>
    <w:rPr>
      <w:lang w:eastAsia="zh-CN"/>
    </w:rPr>
  </w:style>
  <w:style w:type="character" w:customStyle="1" w:styleId="FootnoteTextChar">
    <w:name w:val="Footnote Text Char"/>
    <w:aliases w:val="Dipnot Metni Char Char Char Char,Dipnot Metni Char Char Char1,Footnote Text Char1 Char,fn Char1 Char,ADB Char1 Char,single space Char Char,footnote text Char Char Char,Footnote Text Char Char Char,fn Char Char Char,ADB Char Char Char"/>
    <w:link w:val="FootnoteText"/>
    <w:rsid w:val="0063114A"/>
  </w:style>
  <w:style w:type="character" w:customStyle="1" w:styleId="BodyText2Char">
    <w:name w:val="Body Text 2 Char"/>
    <w:link w:val="BodyText2"/>
    <w:uiPriority w:val="99"/>
    <w:rsid w:val="0063114A"/>
    <w:rPr>
      <w:spacing w:val="-2"/>
      <w:sz w:val="24"/>
      <w:lang w:eastAsia="it-IT"/>
    </w:rPr>
  </w:style>
  <w:style w:type="paragraph" w:customStyle="1" w:styleId="DEStandardL9">
    <w:name w:val="DE Standard L9"/>
    <w:basedOn w:val="Normal"/>
    <w:next w:val="BodyText3"/>
    <w:rsid w:val="001D0D25"/>
    <w:pPr>
      <w:numPr>
        <w:ilvl w:val="8"/>
        <w:numId w:val="28"/>
      </w:numPr>
      <w:spacing w:after="240"/>
      <w:jc w:val="both"/>
      <w:outlineLvl w:val="8"/>
    </w:pPr>
    <w:rPr>
      <w:rFonts w:eastAsia="SimSun" w:cs="Simplified Arabic"/>
      <w:lang w:val="x-none" w:eastAsia="x-none" w:bidi="ar-AE"/>
    </w:rPr>
  </w:style>
  <w:style w:type="paragraph" w:customStyle="1" w:styleId="DEStandardL8">
    <w:name w:val="DE Standard L8"/>
    <w:basedOn w:val="Normal"/>
    <w:next w:val="BodyText2"/>
    <w:rsid w:val="001D0D25"/>
    <w:pPr>
      <w:numPr>
        <w:ilvl w:val="7"/>
        <w:numId w:val="28"/>
      </w:numPr>
      <w:spacing w:after="240"/>
      <w:jc w:val="both"/>
      <w:outlineLvl w:val="7"/>
    </w:pPr>
    <w:rPr>
      <w:rFonts w:eastAsia="SimSun" w:cs="Simplified Arabic"/>
      <w:lang w:val="x-none" w:eastAsia="x-none" w:bidi="ar-AE"/>
    </w:rPr>
  </w:style>
  <w:style w:type="paragraph" w:customStyle="1" w:styleId="DEStandardL7">
    <w:name w:val="DE Standard L7"/>
    <w:basedOn w:val="Normal"/>
    <w:next w:val="Normal"/>
    <w:rsid w:val="001D0D25"/>
    <w:pPr>
      <w:numPr>
        <w:ilvl w:val="6"/>
        <w:numId w:val="28"/>
      </w:numPr>
      <w:spacing w:after="240"/>
      <w:jc w:val="both"/>
      <w:outlineLvl w:val="6"/>
    </w:pPr>
    <w:rPr>
      <w:rFonts w:eastAsia="SimSun" w:cs="Simplified Arabic"/>
      <w:lang w:val="x-none" w:eastAsia="x-none" w:bidi="ar-AE"/>
    </w:rPr>
  </w:style>
  <w:style w:type="paragraph" w:customStyle="1" w:styleId="DEStandardL6">
    <w:name w:val="DE Standard L6"/>
    <w:basedOn w:val="Normal"/>
    <w:next w:val="Normal"/>
    <w:rsid w:val="001D0D25"/>
    <w:pPr>
      <w:numPr>
        <w:ilvl w:val="5"/>
        <w:numId w:val="28"/>
      </w:numPr>
      <w:spacing w:after="240"/>
      <w:jc w:val="both"/>
      <w:outlineLvl w:val="5"/>
    </w:pPr>
    <w:rPr>
      <w:rFonts w:eastAsia="SimSun" w:cs="Simplified Arabic"/>
      <w:lang w:val="x-none" w:eastAsia="x-none" w:bidi="ar-AE"/>
    </w:rPr>
  </w:style>
  <w:style w:type="paragraph" w:customStyle="1" w:styleId="DEStandardL5">
    <w:name w:val="DE Standard L5"/>
    <w:basedOn w:val="Normal"/>
    <w:next w:val="Normal"/>
    <w:rsid w:val="001D0D25"/>
    <w:pPr>
      <w:numPr>
        <w:ilvl w:val="4"/>
        <w:numId w:val="28"/>
      </w:numPr>
      <w:spacing w:after="240"/>
      <w:jc w:val="both"/>
      <w:outlineLvl w:val="4"/>
    </w:pPr>
    <w:rPr>
      <w:rFonts w:eastAsia="SimSun" w:cs="Simplified Arabic"/>
      <w:lang w:val="x-none" w:eastAsia="x-none" w:bidi="ar-AE"/>
    </w:rPr>
  </w:style>
  <w:style w:type="paragraph" w:customStyle="1" w:styleId="DEStandardL4">
    <w:name w:val="DE Standard L4"/>
    <w:basedOn w:val="Normal"/>
    <w:next w:val="BodyText3"/>
    <w:link w:val="DEStandardL4ZchnZchn"/>
    <w:rsid w:val="001D0D25"/>
    <w:pPr>
      <w:numPr>
        <w:ilvl w:val="3"/>
        <w:numId w:val="28"/>
      </w:numPr>
      <w:tabs>
        <w:tab w:val="left" w:pos="1440"/>
      </w:tabs>
      <w:spacing w:after="240"/>
      <w:jc w:val="both"/>
      <w:outlineLvl w:val="3"/>
    </w:pPr>
    <w:rPr>
      <w:rFonts w:ascii="Arial" w:eastAsia="SimSun" w:hAnsi="Arial" w:cs="Arial"/>
      <w:lang w:val="de-DE" w:eastAsia="x-none" w:bidi="he-IL"/>
    </w:rPr>
  </w:style>
  <w:style w:type="character" w:customStyle="1" w:styleId="DEStandardL4ZchnZchn">
    <w:name w:val="DE Standard L4 Zchn Zchn"/>
    <w:link w:val="DEStandardL4"/>
    <w:rsid w:val="001D0D25"/>
    <w:rPr>
      <w:rFonts w:ascii="Arial" w:eastAsia="SimSun" w:hAnsi="Arial" w:cs="Arial"/>
      <w:sz w:val="24"/>
      <w:szCs w:val="24"/>
      <w:lang w:val="de-DE" w:eastAsia="x-none" w:bidi="he-IL"/>
    </w:rPr>
  </w:style>
  <w:style w:type="paragraph" w:customStyle="1" w:styleId="DEStandardL3">
    <w:name w:val="DE Standard L3"/>
    <w:basedOn w:val="Normal"/>
    <w:next w:val="BodyText2"/>
    <w:link w:val="DEStandardL3ZchnZchn"/>
    <w:rsid w:val="001D0D25"/>
    <w:pPr>
      <w:numPr>
        <w:ilvl w:val="2"/>
        <w:numId w:val="28"/>
      </w:numPr>
      <w:spacing w:before="240"/>
      <w:jc w:val="both"/>
      <w:outlineLvl w:val="2"/>
    </w:pPr>
    <w:rPr>
      <w:rFonts w:ascii="Arial" w:eastAsia="SimSun" w:hAnsi="Arial" w:cs="Arial"/>
      <w:lang w:val="de-DE" w:eastAsia="zh-CN" w:bidi="he-IL"/>
    </w:rPr>
  </w:style>
  <w:style w:type="character" w:customStyle="1" w:styleId="DEStandardL3ZchnZchn">
    <w:name w:val="DE Standard L3 Zchn Zchn"/>
    <w:link w:val="DEStandardL3"/>
    <w:rsid w:val="001D0D25"/>
    <w:rPr>
      <w:rFonts w:ascii="Arial" w:eastAsia="SimSun" w:hAnsi="Arial" w:cs="Arial"/>
      <w:sz w:val="24"/>
      <w:szCs w:val="24"/>
      <w:lang w:val="de-DE" w:eastAsia="zh-CN" w:bidi="he-IL"/>
    </w:rPr>
  </w:style>
  <w:style w:type="paragraph" w:customStyle="1" w:styleId="DEStandardL2">
    <w:name w:val="DE Standard L2"/>
    <w:basedOn w:val="Normal"/>
    <w:next w:val="Normal"/>
    <w:rsid w:val="001D0D25"/>
    <w:pPr>
      <w:numPr>
        <w:ilvl w:val="1"/>
        <w:numId w:val="28"/>
      </w:numPr>
      <w:outlineLvl w:val="1"/>
    </w:pPr>
    <w:rPr>
      <w:rFonts w:ascii="Arial" w:eastAsia="SimSun" w:hAnsi="Arial" w:cs="Arial"/>
      <w:b/>
      <w:caps/>
      <w:lang w:val="de-DE" w:eastAsia="x-none" w:bidi="he-IL"/>
    </w:rPr>
  </w:style>
  <w:style w:type="paragraph" w:customStyle="1" w:styleId="DEStandardL1">
    <w:name w:val="DE Standard L1"/>
    <w:basedOn w:val="Normal"/>
    <w:next w:val="Normal"/>
    <w:rsid w:val="001D0D25"/>
    <w:pPr>
      <w:keepNext/>
      <w:keepLines/>
      <w:numPr>
        <w:numId w:val="28"/>
      </w:numPr>
      <w:suppressAutoHyphens/>
      <w:spacing w:before="240"/>
      <w:outlineLvl w:val="0"/>
    </w:pPr>
    <w:rPr>
      <w:rFonts w:ascii="Arial Black" w:eastAsia="SimSun" w:hAnsi="Arial Black" w:cs="Arial"/>
      <w:sz w:val="32"/>
      <w:szCs w:val="28"/>
      <w:lang w:val="de-DE" w:eastAsia="x-none" w:bidi="he-IL"/>
    </w:rPr>
  </w:style>
  <w:style w:type="table" w:styleId="ColorfulList-Accent5">
    <w:name w:val="Colorful List Accent 5"/>
    <w:basedOn w:val="TableNormal"/>
    <w:uiPriority w:val="72"/>
    <w:rsid w:val="00601CD9"/>
    <w:rPr>
      <w:rFonts w:eastAsia="SimSun" w:cs="Simplified Arabic"/>
      <w:color w:val="000000" w:themeColor="text1"/>
      <w:sz w:val="22"/>
      <w:szCs w:val="22"/>
      <w:lang w:val="en-GB" w:eastAsia="en-GB" w:bidi="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customStyle="1" w:styleId="CommentTextChar">
    <w:name w:val="Comment Text Char"/>
    <w:basedOn w:val="DefaultParagraphFont"/>
    <w:link w:val="CommentText"/>
    <w:uiPriority w:val="99"/>
    <w:rsid w:val="00B236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38670">
      <w:bodyDiv w:val="1"/>
      <w:marLeft w:val="0"/>
      <w:marRight w:val="0"/>
      <w:marTop w:val="0"/>
      <w:marBottom w:val="0"/>
      <w:divBdr>
        <w:top w:val="none" w:sz="0" w:space="0" w:color="auto"/>
        <w:left w:val="none" w:sz="0" w:space="0" w:color="auto"/>
        <w:bottom w:val="none" w:sz="0" w:space="0" w:color="auto"/>
        <w:right w:val="none" w:sz="0" w:space="0" w:color="auto"/>
      </w:divBdr>
    </w:div>
    <w:div w:id="83235190">
      <w:bodyDiv w:val="1"/>
      <w:marLeft w:val="0"/>
      <w:marRight w:val="0"/>
      <w:marTop w:val="0"/>
      <w:marBottom w:val="0"/>
      <w:divBdr>
        <w:top w:val="none" w:sz="0" w:space="0" w:color="auto"/>
        <w:left w:val="none" w:sz="0" w:space="0" w:color="auto"/>
        <w:bottom w:val="none" w:sz="0" w:space="0" w:color="auto"/>
        <w:right w:val="none" w:sz="0" w:space="0" w:color="auto"/>
      </w:divBdr>
    </w:div>
    <w:div w:id="261768901">
      <w:bodyDiv w:val="1"/>
      <w:marLeft w:val="0"/>
      <w:marRight w:val="0"/>
      <w:marTop w:val="0"/>
      <w:marBottom w:val="0"/>
      <w:divBdr>
        <w:top w:val="none" w:sz="0" w:space="0" w:color="auto"/>
        <w:left w:val="none" w:sz="0" w:space="0" w:color="auto"/>
        <w:bottom w:val="none" w:sz="0" w:space="0" w:color="auto"/>
        <w:right w:val="none" w:sz="0" w:space="0" w:color="auto"/>
      </w:divBdr>
    </w:div>
    <w:div w:id="269094867">
      <w:bodyDiv w:val="1"/>
      <w:marLeft w:val="0"/>
      <w:marRight w:val="0"/>
      <w:marTop w:val="0"/>
      <w:marBottom w:val="0"/>
      <w:divBdr>
        <w:top w:val="none" w:sz="0" w:space="0" w:color="auto"/>
        <w:left w:val="none" w:sz="0" w:space="0" w:color="auto"/>
        <w:bottom w:val="none" w:sz="0" w:space="0" w:color="auto"/>
        <w:right w:val="none" w:sz="0" w:space="0" w:color="auto"/>
      </w:divBdr>
    </w:div>
    <w:div w:id="352608391">
      <w:bodyDiv w:val="1"/>
      <w:marLeft w:val="0"/>
      <w:marRight w:val="0"/>
      <w:marTop w:val="0"/>
      <w:marBottom w:val="0"/>
      <w:divBdr>
        <w:top w:val="none" w:sz="0" w:space="0" w:color="auto"/>
        <w:left w:val="none" w:sz="0" w:space="0" w:color="auto"/>
        <w:bottom w:val="none" w:sz="0" w:space="0" w:color="auto"/>
        <w:right w:val="none" w:sz="0" w:space="0" w:color="auto"/>
      </w:divBdr>
    </w:div>
    <w:div w:id="392313045">
      <w:bodyDiv w:val="1"/>
      <w:marLeft w:val="0"/>
      <w:marRight w:val="0"/>
      <w:marTop w:val="0"/>
      <w:marBottom w:val="0"/>
      <w:divBdr>
        <w:top w:val="none" w:sz="0" w:space="0" w:color="auto"/>
        <w:left w:val="none" w:sz="0" w:space="0" w:color="auto"/>
        <w:bottom w:val="none" w:sz="0" w:space="0" w:color="auto"/>
        <w:right w:val="none" w:sz="0" w:space="0" w:color="auto"/>
      </w:divBdr>
    </w:div>
    <w:div w:id="807167816">
      <w:bodyDiv w:val="1"/>
      <w:marLeft w:val="0"/>
      <w:marRight w:val="0"/>
      <w:marTop w:val="0"/>
      <w:marBottom w:val="0"/>
      <w:divBdr>
        <w:top w:val="none" w:sz="0" w:space="0" w:color="auto"/>
        <w:left w:val="none" w:sz="0" w:space="0" w:color="auto"/>
        <w:bottom w:val="none" w:sz="0" w:space="0" w:color="auto"/>
        <w:right w:val="none" w:sz="0" w:space="0" w:color="auto"/>
      </w:divBdr>
    </w:div>
    <w:div w:id="887306037">
      <w:bodyDiv w:val="1"/>
      <w:marLeft w:val="0"/>
      <w:marRight w:val="0"/>
      <w:marTop w:val="0"/>
      <w:marBottom w:val="0"/>
      <w:divBdr>
        <w:top w:val="none" w:sz="0" w:space="0" w:color="auto"/>
        <w:left w:val="none" w:sz="0" w:space="0" w:color="auto"/>
        <w:bottom w:val="none" w:sz="0" w:space="0" w:color="auto"/>
        <w:right w:val="none" w:sz="0" w:space="0" w:color="auto"/>
      </w:divBdr>
    </w:div>
    <w:div w:id="898978503">
      <w:bodyDiv w:val="1"/>
      <w:marLeft w:val="0"/>
      <w:marRight w:val="0"/>
      <w:marTop w:val="0"/>
      <w:marBottom w:val="0"/>
      <w:divBdr>
        <w:top w:val="none" w:sz="0" w:space="0" w:color="auto"/>
        <w:left w:val="none" w:sz="0" w:space="0" w:color="auto"/>
        <w:bottom w:val="none" w:sz="0" w:space="0" w:color="auto"/>
        <w:right w:val="none" w:sz="0" w:space="0" w:color="auto"/>
      </w:divBdr>
    </w:div>
    <w:div w:id="1376466787">
      <w:bodyDiv w:val="1"/>
      <w:marLeft w:val="0"/>
      <w:marRight w:val="0"/>
      <w:marTop w:val="0"/>
      <w:marBottom w:val="0"/>
      <w:divBdr>
        <w:top w:val="none" w:sz="0" w:space="0" w:color="auto"/>
        <w:left w:val="none" w:sz="0" w:space="0" w:color="auto"/>
        <w:bottom w:val="none" w:sz="0" w:space="0" w:color="auto"/>
        <w:right w:val="none" w:sz="0" w:space="0" w:color="auto"/>
      </w:divBdr>
    </w:div>
    <w:div w:id="1466315978">
      <w:bodyDiv w:val="1"/>
      <w:marLeft w:val="0"/>
      <w:marRight w:val="0"/>
      <w:marTop w:val="0"/>
      <w:marBottom w:val="0"/>
      <w:divBdr>
        <w:top w:val="none" w:sz="0" w:space="0" w:color="auto"/>
        <w:left w:val="none" w:sz="0" w:space="0" w:color="auto"/>
        <w:bottom w:val="none" w:sz="0" w:space="0" w:color="auto"/>
        <w:right w:val="none" w:sz="0" w:space="0" w:color="auto"/>
      </w:divBdr>
    </w:div>
    <w:div w:id="1553344256">
      <w:bodyDiv w:val="1"/>
      <w:marLeft w:val="0"/>
      <w:marRight w:val="0"/>
      <w:marTop w:val="0"/>
      <w:marBottom w:val="0"/>
      <w:divBdr>
        <w:top w:val="none" w:sz="0" w:space="0" w:color="auto"/>
        <w:left w:val="none" w:sz="0" w:space="0" w:color="auto"/>
        <w:bottom w:val="none" w:sz="0" w:space="0" w:color="auto"/>
        <w:right w:val="none" w:sz="0" w:space="0" w:color="auto"/>
      </w:divBdr>
    </w:div>
    <w:div w:id="1987658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771CA-7704-44AF-A3A1-D1D4FB609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25</Pages>
  <Words>8491</Words>
  <Characters>50370</Characters>
  <Application>Microsoft Office Word</Application>
  <DocSecurity>0</DocSecurity>
  <Lines>419</Lines>
  <Paragraphs>117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MASTER</vt:lpstr>
      <vt:lpstr>MASTER</vt:lpstr>
    </vt:vector>
  </TitlesOfParts>
  <Company>World Bank Group</Company>
  <LinksUpToDate>false</LinksUpToDate>
  <CharactersWithSpaces>58744</CharactersWithSpaces>
  <SharedDoc>false</SharedDoc>
  <HLinks>
    <vt:vector size="1116" baseType="variant">
      <vt:variant>
        <vt:i4>1572912</vt:i4>
      </vt:variant>
      <vt:variant>
        <vt:i4>1145</vt:i4>
      </vt:variant>
      <vt:variant>
        <vt:i4>0</vt:i4>
      </vt:variant>
      <vt:variant>
        <vt:i4>5</vt:i4>
      </vt:variant>
      <vt:variant>
        <vt:lpwstr/>
      </vt:variant>
      <vt:variant>
        <vt:lpwstr>_Toc69531227</vt:lpwstr>
      </vt:variant>
      <vt:variant>
        <vt:i4>1638448</vt:i4>
      </vt:variant>
      <vt:variant>
        <vt:i4>1139</vt:i4>
      </vt:variant>
      <vt:variant>
        <vt:i4>0</vt:i4>
      </vt:variant>
      <vt:variant>
        <vt:i4>5</vt:i4>
      </vt:variant>
      <vt:variant>
        <vt:lpwstr/>
      </vt:variant>
      <vt:variant>
        <vt:lpwstr>_Toc69531226</vt:lpwstr>
      </vt:variant>
      <vt:variant>
        <vt:i4>1703984</vt:i4>
      </vt:variant>
      <vt:variant>
        <vt:i4>1133</vt:i4>
      </vt:variant>
      <vt:variant>
        <vt:i4>0</vt:i4>
      </vt:variant>
      <vt:variant>
        <vt:i4>5</vt:i4>
      </vt:variant>
      <vt:variant>
        <vt:lpwstr/>
      </vt:variant>
      <vt:variant>
        <vt:lpwstr>_Toc69531225</vt:lpwstr>
      </vt:variant>
      <vt:variant>
        <vt:i4>1769520</vt:i4>
      </vt:variant>
      <vt:variant>
        <vt:i4>1127</vt:i4>
      </vt:variant>
      <vt:variant>
        <vt:i4>0</vt:i4>
      </vt:variant>
      <vt:variant>
        <vt:i4>5</vt:i4>
      </vt:variant>
      <vt:variant>
        <vt:lpwstr/>
      </vt:variant>
      <vt:variant>
        <vt:lpwstr>_Toc69531224</vt:lpwstr>
      </vt:variant>
      <vt:variant>
        <vt:i4>1835056</vt:i4>
      </vt:variant>
      <vt:variant>
        <vt:i4>1121</vt:i4>
      </vt:variant>
      <vt:variant>
        <vt:i4>0</vt:i4>
      </vt:variant>
      <vt:variant>
        <vt:i4>5</vt:i4>
      </vt:variant>
      <vt:variant>
        <vt:lpwstr/>
      </vt:variant>
      <vt:variant>
        <vt:lpwstr>_Toc69531223</vt:lpwstr>
      </vt:variant>
      <vt:variant>
        <vt:i4>1900592</vt:i4>
      </vt:variant>
      <vt:variant>
        <vt:i4>1115</vt:i4>
      </vt:variant>
      <vt:variant>
        <vt:i4>0</vt:i4>
      </vt:variant>
      <vt:variant>
        <vt:i4>5</vt:i4>
      </vt:variant>
      <vt:variant>
        <vt:lpwstr/>
      </vt:variant>
      <vt:variant>
        <vt:lpwstr>_Toc69531222</vt:lpwstr>
      </vt:variant>
      <vt:variant>
        <vt:i4>1966128</vt:i4>
      </vt:variant>
      <vt:variant>
        <vt:i4>1109</vt:i4>
      </vt:variant>
      <vt:variant>
        <vt:i4>0</vt:i4>
      </vt:variant>
      <vt:variant>
        <vt:i4>5</vt:i4>
      </vt:variant>
      <vt:variant>
        <vt:lpwstr/>
      </vt:variant>
      <vt:variant>
        <vt:lpwstr>_Toc69531221</vt:lpwstr>
      </vt:variant>
      <vt:variant>
        <vt:i4>2031664</vt:i4>
      </vt:variant>
      <vt:variant>
        <vt:i4>1103</vt:i4>
      </vt:variant>
      <vt:variant>
        <vt:i4>0</vt:i4>
      </vt:variant>
      <vt:variant>
        <vt:i4>5</vt:i4>
      </vt:variant>
      <vt:variant>
        <vt:lpwstr/>
      </vt:variant>
      <vt:variant>
        <vt:lpwstr>_Toc69531220</vt:lpwstr>
      </vt:variant>
      <vt:variant>
        <vt:i4>1441843</vt:i4>
      </vt:variant>
      <vt:variant>
        <vt:i4>1097</vt:i4>
      </vt:variant>
      <vt:variant>
        <vt:i4>0</vt:i4>
      </vt:variant>
      <vt:variant>
        <vt:i4>5</vt:i4>
      </vt:variant>
      <vt:variant>
        <vt:lpwstr/>
      </vt:variant>
      <vt:variant>
        <vt:lpwstr>_Toc69531219</vt:lpwstr>
      </vt:variant>
      <vt:variant>
        <vt:i4>1507379</vt:i4>
      </vt:variant>
      <vt:variant>
        <vt:i4>1091</vt:i4>
      </vt:variant>
      <vt:variant>
        <vt:i4>0</vt:i4>
      </vt:variant>
      <vt:variant>
        <vt:i4>5</vt:i4>
      </vt:variant>
      <vt:variant>
        <vt:lpwstr/>
      </vt:variant>
      <vt:variant>
        <vt:lpwstr>_Toc69531218</vt:lpwstr>
      </vt:variant>
      <vt:variant>
        <vt:i4>1572915</vt:i4>
      </vt:variant>
      <vt:variant>
        <vt:i4>1085</vt:i4>
      </vt:variant>
      <vt:variant>
        <vt:i4>0</vt:i4>
      </vt:variant>
      <vt:variant>
        <vt:i4>5</vt:i4>
      </vt:variant>
      <vt:variant>
        <vt:lpwstr/>
      </vt:variant>
      <vt:variant>
        <vt:lpwstr>_Toc69531217</vt:lpwstr>
      </vt:variant>
      <vt:variant>
        <vt:i4>1638451</vt:i4>
      </vt:variant>
      <vt:variant>
        <vt:i4>1079</vt:i4>
      </vt:variant>
      <vt:variant>
        <vt:i4>0</vt:i4>
      </vt:variant>
      <vt:variant>
        <vt:i4>5</vt:i4>
      </vt:variant>
      <vt:variant>
        <vt:lpwstr/>
      </vt:variant>
      <vt:variant>
        <vt:lpwstr>_Toc69531216</vt:lpwstr>
      </vt:variant>
      <vt:variant>
        <vt:i4>1703987</vt:i4>
      </vt:variant>
      <vt:variant>
        <vt:i4>1073</vt:i4>
      </vt:variant>
      <vt:variant>
        <vt:i4>0</vt:i4>
      </vt:variant>
      <vt:variant>
        <vt:i4>5</vt:i4>
      </vt:variant>
      <vt:variant>
        <vt:lpwstr/>
      </vt:variant>
      <vt:variant>
        <vt:lpwstr>_Toc69531215</vt:lpwstr>
      </vt:variant>
      <vt:variant>
        <vt:i4>1769523</vt:i4>
      </vt:variant>
      <vt:variant>
        <vt:i4>1067</vt:i4>
      </vt:variant>
      <vt:variant>
        <vt:i4>0</vt:i4>
      </vt:variant>
      <vt:variant>
        <vt:i4>5</vt:i4>
      </vt:variant>
      <vt:variant>
        <vt:lpwstr/>
      </vt:variant>
      <vt:variant>
        <vt:lpwstr>_Toc69531214</vt:lpwstr>
      </vt:variant>
      <vt:variant>
        <vt:i4>1835059</vt:i4>
      </vt:variant>
      <vt:variant>
        <vt:i4>1061</vt:i4>
      </vt:variant>
      <vt:variant>
        <vt:i4>0</vt:i4>
      </vt:variant>
      <vt:variant>
        <vt:i4>5</vt:i4>
      </vt:variant>
      <vt:variant>
        <vt:lpwstr/>
      </vt:variant>
      <vt:variant>
        <vt:lpwstr>_Toc69531213</vt:lpwstr>
      </vt:variant>
      <vt:variant>
        <vt:i4>1900595</vt:i4>
      </vt:variant>
      <vt:variant>
        <vt:i4>1055</vt:i4>
      </vt:variant>
      <vt:variant>
        <vt:i4>0</vt:i4>
      </vt:variant>
      <vt:variant>
        <vt:i4>5</vt:i4>
      </vt:variant>
      <vt:variant>
        <vt:lpwstr/>
      </vt:variant>
      <vt:variant>
        <vt:lpwstr>_Toc69531212</vt:lpwstr>
      </vt:variant>
      <vt:variant>
        <vt:i4>1966131</vt:i4>
      </vt:variant>
      <vt:variant>
        <vt:i4>1049</vt:i4>
      </vt:variant>
      <vt:variant>
        <vt:i4>0</vt:i4>
      </vt:variant>
      <vt:variant>
        <vt:i4>5</vt:i4>
      </vt:variant>
      <vt:variant>
        <vt:lpwstr/>
      </vt:variant>
      <vt:variant>
        <vt:lpwstr>_Toc69531211</vt:lpwstr>
      </vt:variant>
      <vt:variant>
        <vt:i4>2031667</vt:i4>
      </vt:variant>
      <vt:variant>
        <vt:i4>1043</vt:i4>
      </vt:variant>
      <vt:variant>
        <vt:i4>0</vt:i4>
      </vt:variant>
      <vt:variant>
        <vt:i4>5</vt:i4>
      </vt:variant>
      <vt:variant>
        <vt:lpwstr/>
      </vt:variant>
      <vt:variant>
        <vt:lpwstr>_Toc69531210</vt:lpwstr>
      </vt:variant>
      <vt:variant>
        <vt:i4>1441842</vt:i4>
      </vt:variant>
      <vt:variant>
        <vt:i4>1037</vt:i4>
      </vt:variant>
      <vt:variant>
        <vt:i4>0</vt:i4>
      </vt:variant>
      <vt:variant>
        <vt:i4>5</vt:i4>
      </vt:variant>
      <vt:variant>
        <vt:lpwstr/>
      </vt:variant>
      <vt:variant>
        <vt:lpwstr>_Toc69531209</vt:lpwstr>
      </vt:variant>
      <vt:variant>
        <vt:i4>1507378</vt:i4>
      </vt:variant>
      <vt:variant>
        <vt:i4>1031</vt:i4>
      </vt:variant>
      <vt:variant>
        <vt:i4>0</vt:i4>
      </vt:variant>
      <vt:variant>
        <vt:i4>5</vt:i4>
      </vt:variant>
      <vt:variant>
        <vt:lpwstr/>
      </vt:variant>
      <vt:variant>
        <vt:lpwstr>_Toc69531208</vt:lpwstr>
      </vt:variant>
      <vt:variant>
        <vt:i4>1572914</vt:i4>
      </vt:variant>
      <vt:variant>
        <vt:i4>1025</vt:i4>
      </vt:variant>
      <vt:variant>
        <vt:i4>0</vt:i4>
      </vt:variant>
      <vt:variant>
        <vt:i4>5</vt:i4>
      </vt:variant>
      <vt:variant>
        <vt:lpwstr/>
      </vt:variant>
      <vt:variant>
        <vt:lpwstr>_Toc69531207</vt:lpwstr>
      </vt:variant>
      <vt:variant>
        <vt:i4>1638450</vt:i4>
      </vt:variant>
      <vt:variant>
        <vt:i4>1019</vt:i4>
      </vt:variant>
      <vt:variant>
        <vt:i4>0</vt:i4>
      </vt:variant>
      <vt:variant>
        <vt:i4>5</vt:i4>
      </vt:variant>
      <vt:variant>
        <vt:lpwstr/>
      </vt:variant>
      <vt:variant>
        <vt:lpwstr>_Toc69531206</vt:lpwstr>
      </vt:variant>
      <vt:variant>
        <vt:i4>1703986</vt:i4>
      </vt:variant>
      <vt:variant>
        <vt:i4>1013</vt:i4>
      </vt:variant>
      <vt:variant>
        <vt:i4>0</vt:i4>
      </vt:variant>
      <vt:variant>
        <vt:i4>5</vt:i4>
      </vt:variant>
      <vt:variant>
        <vt:lpwstr/>
      </vt:variant>
      <vt:variant>
        <vt:lpwstr>_Toc69531205</vt:lpwstr>
      </vt:variant>
      <vt:variant>
        <vt:i4>1769522</vt:i4>
      </vt:variant>
      <vt:variant>
        <vt:i4>1007</vt:i4>
      </vt:variant>
      <vt:variant>
        <vt:i4>0</vt:i4>
      </vt:variant>
      <vt:variant>
        <vt:i4>5</vt:i4>
      </vt:variant>
      <vt:variant>
        <vt:lpwstr/>
      </vt:variant>
      <vt:variant>
        <vt:lpwstr>_Toc69531204</vt:lpwstr>
      </vt:variant>
      <vt:variant>
        <vt:i4>1835058</vt:i4>
      </vt:variant>
      <vt:variant>
        <vt:i4>1001</vt:i4>
      </vt:variant>
      <vt:variant>
        <vt:i4>0</vt:i4>
      </vt:variant>
      <vt:variant>
        <vt:i4>5</vt:i4>
      </vt:variant>
      <vt:variant>
        <vt:lpwstr/>
      </vt:variant>
      <vt:variant>
        <vt:lpwstr>_Toc69531203</vt:lpwstr>
      </vt:variant>
      <vt:variant>
        <vt:i4>1900594</vt:i4>
      </vt:variant>
      <vt:variant>
        <vt:i4>995</vt:i4>
      </vt:variant>
      <vt:variant>
        <vt:i4>0</vt:i4>
      </vt:variant>
      <vt:variant>
        <vt:i4>5</vt:i4>
      </vt:variant>
      <vt:variant>
        <vt:lpwstr/>
      </vt:variant>
      <vt:variant>
        <vt:lpwstr>_Toc69531202</vt:lpwstr>
      </vt:variant>
      <vt:variant>
        <vt:i4>1966130</vt:i4>
      </vt:variant>
      <vt:variant>
        <vt:i4>989</vt:i4>
      </vt:variant>
      <vt:variant>
        <vt:i4>0</vt:i4>
      </vt:variant>
      <vt:variant>
        <vt:i4>5</vt:i4>
      </vt:variant>
      <vt:variant>
        <vt:lpwstr/>
      </vt:variant>
      <vt:variant>
        <vt:lpwstr>_Toc69531201</vt:lpwstr>
      </vt:variant>
      <vt:variant>
        <vt:i4>2031666</vt:i4>
      </vt:variant>
      <vt:variant>
        <vt:i4>983</vt:i4>
      </vt:variant>
      <vt:variant>
        <vt:i4>0</vt:i4>
      </vt:variant>
      <vt:variant>
        <vt:i4>5</vt:i4>
      </vt:variant>
      <vt:variant>
        <vt:lpwstr/>
      </vt:variant>
      <vt:variant>
        <vt:lpwstr>_Toc69531200</vt:lpwstr>
      </vt:variant>
      <vt:variant>
        <vt:i4>1376315</vt:i4>
      </vt:variant>
      <vt:variant>
        <vt:i4>977</vt:i4>
      </vt:variant>
      <vt:variant>
        <vt:i4>0</vt:i4>
      </vt:variant>
      <vt:variant>
        <vt:i4>5</vt:i4>
      </vt:variant>
      <vt:variant>
        <vt:lpwstr/>
      </vt:variant>
      <vt:variant>
        <vt:lpwstr>_Toc69531199</vt:lpwstr>
      </vt:variant>
      <vt:variant>
        <vt:i4>1310779</vt:i4>
      </vt:variant>
      <vt:variant>
        <vt:i4>971</vt:i4>
      </vt:variant>
      <vt:variant>
        <vt:i4>0</vt:i4>
      </vt:variant>
      <vt:variant>
        <vt:i4>5</vt:i4>
      </vt:variant>
      <vt:variant>
        <vt:lpwstr/>
      </vt:variant>
      <vt:variant>
        <vt:lpwstr>_Toc69531198</vt:lpwstr>
      </vt:variant>
      <vt:variant>
        <vt:i4>1769531</vt:i4>
      </vt:variant>
      <vt:variant>
        <vt:i4>965</vt:i4>
      </vt:variant>
      <vt:variant>
        <vt:i4>0</vt:i4>
      </vt:variant>
      <vt:variant>
        <vt:i4>5</vt:i4>
      </vt:variant>
      <vt:variant>
        <vt:lpwstr/>
      </vt:variant>
      <vt:variant>
        <vt:lpwstr>_Toc69531197</vt:lpwstr>
      </vt:variant>
      <vt:variant>
        <vt:i4>1703995</vt:i4>
      </vt:variant>
      <vt:variant>
        <vt:i4>959</vt:i4>
      </vt:variant>
      <vt:variant>
        <vt:i4>0</vt:i4>
      </vt:variant>
      <vt:variant>
        <vt:i4>5</vt:i4>
      </vt:variant>
      <vt:variant>
        <vt:lpwstr/>
      </vt:variant>
      <vt:variant>
        <vt:lpwstr>_Toc69531196</vt:lpwstr>
      </vt:variant>
      <vt:variant>
        <vt:i4>1638459</vt:i4>
      </vt:variant>
      <vt:variant>
        <vt:i4>953</vt:i4>
      </vt:variant>
      <vt:variant>
        <vt:i4>0</vt:i4>
      </vt:variant>
      <vt:variant>
        <vt:i4>5</vt:i4>
      </vt:variant>
      <vt:variant>
        <vt:lpwstr/>
      </vt:variant>
      <vt:variant>
        <vt:lpwstr>_Toc69531195</vt:lpwstr>
      </vt:variant>
      <vt:variant>
        <vt:i4>1572923</vt:i4>
      </vt:variant>
      <vt:variant>
        <vt:i4>947</vt:i4>
      </vt:variant>
      <vt:variant>
        <vt:i4>0</vt:i4>
      </vt:variant>
      <vt:variant>
        <vt:i4>5</vt:i4>
      </vt:variant>
      <vt:variant>
        <vt:lpwstr/>
      </vt:variant>
      <vt:variant>
        <vt:lpwstr>_Toc69531194</vt:lpwstr>
      </vt:variant>
      <vt:variant>
        <vt:i4>2031675</vt:i4>
      </vt:variant>
      <vt:variant>
        <vt:i4>941</vt:i4>
      </vt:variant>
      <vt:variant>
        <vt:i4>0</vt:i4>
      </vt:variant>
      <vt:variant>
        <vt:i4>5</vt:i4>
      </vt:variant>
      <vt:variant>
        <vt:lpwstr/>
      </vt:variant>
      <vt:variant>
        <vt:lpwstr>_Toc69531193</vt:lpwstr>
      </vt:variant>
      <vt:variant>
        <vt:i4>1966139</vt:i4>
      </vt:variant>
      <vt:variant>
        <vt:i4>935</vt:i4>
      </vt:variant>
      <vt:variant>
        <vt:i4>0</vt:i4>
      </vt:variant>
      <vt:variant>
        <vt:i4>5</vt:i4>
      </vt:variant>
      <vt:variant>
        <vt:lpwstr/>
      </vt:variant>
      <vt:variant>
        <vt:lpwstr>_Toc69531192</vt:lpwstr>
      </vt:variant>
      <vt:variant>
        <vt:i4>1900603</vt:i4>
      </vt:variant>
      <vt:variant>
        <vt:i4>929</vt:i4>
      </vt:variant>
      <vt:variant>
        <vt:i4>0</vt:i4>
      </vt:variant>
      <vt:variant>
        <vt:i4>5</vt:i4>
      </vt:variant>
      <vt:variant>
        <vt:lpwstr/>
      </vt:variant>
      <vt:variant>
        <vt:lpwstr>_Toc69531191</vt:lpwstr>
      </vt:variant>
      <vt:variant>
        <vt:i4>1835067</vt:i4>
      </vt:variant>
      <vt:variant>
        <vt:i4>923</vt:i4>
      </vt:variant>
      <vt:variant>
        <vt:i4>0</vt:i4>
      </vt:variant>
      <vt:variant>
        <vt:i4>5</vt:i4>
      </vt:variant>
      <vt:variant>
        <vt:lpwstr/>
      </vt:variant>
      <vt:variant>
        <vt:lpwstr>_Toc69531190</vt:lpwstr>
      </vt:variant>
      <vt:variant>
        <vt:i4>1376314</vt:i4>
      </vt:variant>
      <vt:variant>
        <vt:i4>917</vt:i4>
      </vt:variant>
      <vt:variant>
        <vt:i4>0</vt:i4>
      </vt:variant>
      <vt:variant>
        <vt:i4>5</vt:i4>
      </vt:variant>
      <vt:variant>
        <vt:lpwstr/>
      </vt:variant>
      <vt:variant>
        <vt:lpwstr>_Toc69531189</vt:lpwstr>
      </vt:variant>
      <vt:variant>
        <vt:i4>1310778</vt:i4>
      </vt:variant>
      <vt:variant>
        <vt:i4>911</vt:i4>
      </vt:variant>
      <vt:variant>
        <vt:i4>0</vt:i4>
      </vt:variant>
      <vt:variant>
        <vt:i4>5</vt:i4>
      </vt:variant>
      <vt:variant>
        <vt:lpwstr/>
      </vt:variant>
      <vt:variant>
        <vt:lpwstr>_Toc69531188</vt:lpwstr>
      </vt:variant>
      <vt:variant>
        <vt:i4>1769530</vt:i4>
      </vt:variant>
      <vt:variant>
        <vt:i4>905</vt:i4>
      </vt:variant>
      <vt:variant>
        <vt:i4>0</vt:i4>
      </vt:variant>
      <vt:variant>
        <vt:i4>5</vt:i4>
      </vt:variant>
      <vt:variant>
        <vt:lpwstr/>
      </vt:variant>
      <vt:variant>
        <vt:lpwstr>_Toc69531187</vt:lpwstr>
      </vt:variant>
      <vt:variant>
        <vt:i4>1703994</vt:i4>
      </vt:variant>
      <vt:variant>
        <vt:i4>899</vt:i4>
      </vt:variant>
      <vt:variant>
        <vt:i4>0</vt:i4>
      </vt:variant>
      <vt:variant>
        <vt:i4>5</vt:i4>
      </vt:variant>
      <vt:variant>
        <vt:lpwstr/>
      </vt:variant>
      <vt:variant>
        <vt:lpwstr>_Toc69531186</vt:lpwstr>
      </vt:variant>
      <vt:variant>
        <vt:i4>1638458</vt:i4>
      </vt:variant>
      <vt:variant>
        <vt:i4>893</vt:i4>
      </vt:variant>
      <vt:variant>
        <vt:i4>0</vt:i4>
      </vt:variant>
      <vt:variant>
        <vt:i4>5</vt:i4>
      </vt:variant>
      <vt:variant>
        <vt:lpwstr/>
      </vt:variant>
      <vt:variant>
        <vt:lpwstr>_Toc69531185</vt:lpwstr>
      </vt:variant>
      <vt:variant>
        <vt:i4>1572922</vt:i4>
      </vt:variant>
      <vt:variant>
        <vt:i4>887</vt:i4>
      </vt:variant>
      <vt:variant>
        <vt:i4>0</vt:i4>
      </vt:variant>
      <vt:variant>
        <vt:i4>5</vt:i4>
      </vt:variant>
      <vt:variant>
        <vt:lpwstr/>
      </vt:variant>
      <vt:variant>
        <vt:lpwstr>_Toc69531184</vt:lpwstr>
      </vt:variant>
      <vt:variant>
        <vt:i4>2031674</vt:i4>
      </vt:variant>
      <vt:variant>
        <vt:i4>881</vt:i4>
      </vt:variant>
      <vt:variant>
        <vt:i4>0</vt:i4>
      </vt:variant>
      <vt:variant>
        <vt:i4>5</vt:i4>
      </vt:variant>
      <vt:variant>
        <vt:lpwstr/>
      </vt:variant>
      <vt:variant>
        <vt:lpwstr>_Toc69531183</vt:lpwstr>
      </vt:variant>
      <vt:variant>
        <vt:i4>1966138</vt:i4>
      </vt:variant>
      <vt:variant>
        <vt:i4>875</vt:i4>
      </vt:variant>
      <vt:variant>
        <vt:i4>0</vt:i4>
      </vt:variant>
      <vt:variant>
        <vt:i4>5</vt:i4>
      </vt:variant>
      <vt:variant>
        <vt:lpwstr/>
      </vt:variant>
      <vt:variant>
        <vt:lpwstr>_Toc69531182</vt:lpwstr>
      </vt:variant>
      <vt:variant>
        <vt:i4>1900602</vt:i4>
      </vt:variant>
      <vt:variant>
        <vt:i4>869</vt:i4>
      </vt:variant>
      <vt:variant>
        <vt:i4>0</vt:i4>
      </vt:variant>
      <vt:variant>
        <vt:i4>5</vt:i4>
      </vt:variant>
      <vt:variant>
        <vt:lpwstr/>
      </vt:variant>
      <vt:variant>
        <vt:lpwstr>_Toc69531181</vt:lpwstr>
      </vt:variant>
      <vt:variant>
        <vt:i4>1835066</vt:i4>
      </vt:variant>
      <vt:variant>
        <vt:i4>863</vt:i4>
      </vt:variant>
      <vt:variant>
        <vt:i4>0</vt:i4>
      </vt:variant>
      <vt:variant>
        <vt:i4>5</vt:i4>
      </vt:variant>
      <vt:variant>
        <vt:lpwstr/>
      </vt:variant>
      <vt:variant>
        <vt:lpwstr>_Toc69531180</vt:lpwstr>
      </vt:variant>
      <vt:variant>
        <vt:i4>1376309</vt:i4>
      </vt:variant>
      <vt:variant>
        <vt:i4>857</vt:i4>
      </vt:variant>
      <vt:variant>
        <vt:i4>0</vt:i4>
      </vt:variant>
      <vt:variant>
        <vt:i4>5</vt:i4>
      </vt:variant>
      <vt:variant>
        <vt:lpwstr/>
      </vt:variant>
      <vt:variant>
        <vt:lpwstr>_Toc69531179</vt:lpwstr>
      </vt:variant>
      <vt:variant>
        <vt:i4>1310773</vt:i4>
      </vt:variant>
      <vt:variant>
        <vt:i4>851</vt:i4>
      </vt:variant>
      <vt:variant>
        <vt:i4>0</vt:i4>
      </vt:variant>
      <vt:variant>
        <vt:i4>5</vt:i4>
      </vt:variant>
      <vt:variant>
        <vt:lpwstr/>
      </vt:variant>
      <vt:variant>
        <vt:lpwstr>_Toc69531178</vt:lpwstr>
      </vt:variant>
      <vt:variant>
        <vt:i4>1769525</vt:i4>
      </vt:variant>
      <vt:variant>
        <vt:i4>845</vt:i4>
      </vt:variant>
      <vt:variant>
        <vt:i4>0</vt:i4>
      </vt:variant>
      <vt:variant>
        <vt:i4>5</vt:i4>
      </vt:variant>
      <vt:variant>
        <vt:lpwstr/>
      </vt:variant>
      <vt:variant>
        <vt:lpwstr>_Toc69531177</vt:lpwstr>
      </vt:variant>
      <vt:variant>
        <vt:i4>1703989</vt:i4>
      </vt:variant>
      <vt:variant>
        <vt:i4>839</vt:i4>
      </vt:variant>
      <vt:variant>
        <vt:i4>0</vt:i4>
      </vt:variant>
      <vt:variant>
        <vt:i4>5</vt:i4>
      </vt:variant>
      <vt:variant>
        <vt:lpwstr/>
      </vt:variant>
      <vt:variant>
        <vt:lpwstr>_Toc69531176</vt:lpwstr>
      </vt:variant>
      <vt:variant>
        <vt:i4>1638453</vt:i4>
      </vt:variant>
      <vt:variant>
        <vt:i4>833</vt:i4>
      </vt:variant>
      <vt:variant>
        <vt:i4>0</vt:i4>
      </vt:variant>
      <vt:variant>
        <vt:i4>5</vt:i4>
      </vt:variant>
      <vt:variant>
        <vt:lpwstr/>
      </vt:variant>
      <vt:variant>
        <vt:lpwstr>_Toc69531175</vt:lpwstr>
      </vt:variant>
      <vt:variant>
        <vt:i4>1572917</vt:i4>
      </vt:variant>
      <vt:variant>
        <vt:i4>827</vt:i4>
      </vt:variant>
      <vt:variant>
        <vt:i4>0</vt:i4>
      </vt:variant>
      <vt:variant>
        <vt:i4>5</vt:i4>
      </vt:variant>
      <vt:variant>
        <vt:lpwstr/>
      </vt:variant>
      <vt:variant>
        <vt:lpwstr>_Toc69531174</vt:lpwstr>
      </vt:variant>
      <vt:variant>
        <vt:i4>2031669</vt:i4>
      </vt:variant>
      <vt:variant>
        <vt:i4>821</vt:i4>
      </vt:variant>
      <vt:variant>
        <vt:i4>0</vt:i4>
      </vt:variant>
      <vt:variant>
        <vt:i4>5</vt:i4>
      </vt:variant>
      <vt:variant>
        <vt:lpwstr/>
      </vt:variant>
      <vt:variant>
        <vt:lpwstr>_Toc69531173</vt:lpwstr>
      </vt:variant>
      <vt:variant>
        <vt:i4>1966133</vt:i4>
      </vt:variant>
      <vt:variant>
        <vt:i4>815</vt:i4>
      </vt:variant>
      <vt:variant>
        <vt:i4>0</vt:i4>
      </vt:variant>
      <vt:variant>
        <vt:i4>5</vt:i4>
      </vt:variant>
      <vt:variant>
        <vt:lpwstr/>
      </vt:variant>
      <vt:variant>
        <vt:lpwstr>_Toc69531172</vt:lpwstr>
      </vt:variant>
      <vt:variant>
        <vt:i4>1900594</vt:i4>
      </vt:variant>
      <vt:variant>
        <vt:i4>794</vt:i4>
      </vt:variant>
      <vt:variant>
        <vt:i4>0</vt:i4>
      </vt:variant>
      <vt:variant>
        <vt:i4>5</vt:i4>
      </vt:variant>
      <vt:variant>
        <vt:lpwstr/>
      </vt:variant>
      <vt:variant>
        <vt:lpwstr>_Toc69287219</vt:lpwstr>
      </vt:variant>
      <vt:variant>
        <vt:i4>1835058</vt:i4>
      </vt:variant>
      <vt:variant>
        <vt:i4>788</vt:i4>
      </vt:variant>
      <vt:variant>
        <vt:i4>0</vt:i4>
      </vt:variant>
      <vt:variant>
        <vt:i4>5</vt:i4>
      </vt:variant>
      <vt:variant>
        <vt:lpwstr/>
      </vt:variant>
      <vt:variant>
        <vt:lpwstr>_Toc69287218</vt:lpwstr>
      </vt:variant>
      <vt:variant>
        <vt:i4>1245234</vt:i4>
      </vt:variant>
      <vt:variant>
        <vt:i4>782</vt:i4>
      </vt:variant>
      <vt:variant>
        <vt:i4>0</vt:i4>
      </vt:variant>
      <vt:variant>
        <vt:i4>5</vt:i4>
      </vt:variant>
      <vt:variant>
        <vt:lpwstr/>
      </vt:variant>
      <vt:variant>
        <vt:lpwstr>_Toc69287217</vt:lpwstr>
      </vt:variant>
      <vt:variant>
        <vt:i4>1179698</vt:i4>
      </vt:variant>
      <vt:variant>
        <vt:i4>776</vt:i4>
      </vt:variant>
      <vt:variant>
        <vt:i4>0</vt:i4>
      </vt:variant>
      <vt:variant>
        <vt:i4>5</vt:i4>
      </vt:variant>
      <vt:variant>
        <vt:lpwstr/>
      </vt:variant>
      <vt:variant>
        <vt:lpwstr>_Toc69287216</vt:lpwstr>
      </vt:variant>
      <vt:variant>
        <vt:i4>1114162</vt:i4>
      </vt:variant>
      <vt:variant>
        <vt:i4>770</vt:i4>
      </vt:variant>
      <vt:variant>
        <vt:i4>0</vt:i4>
      </vt:variant>
      <vt:variant>
        <vt:i4>5</vt:i4>
      </vt:variant>
      <vt:variant>
        <vt:lpwstr/>
      </vt:variant>
      <vt:variant>
        <vt:lpwstr>_Toc69287215</vt:lpwstr>
      </vt:variant>
      <vt:variant>
        <vt:i4>1048626</vt:i4>
      </vt:variant>
      <vt:variant>
        <vt:i4>764</vt:i4>
      </vt:variant>
      <vt:variant>
        <vt:i4>0</vt:i4>
      </vt:variant>
      <vt:variant>
        <vt:i4>5</vt:i4>
      </vt:variant>
      <vt:variant>
        <vt:lpwstr/>
      </vt:variant>
      <vt:variant>
        <vt:lpwstr>_Toc69287214</vt:lpwstr>
      </vt:variant>
      <vt:variant>
        <vt:i4>1507378</vt:i4>
      </vt:variant>
      <vt:variant>
        <vt:i4>758</vt:i4>
      </vt:variant>
      <vt:variant>
        <vt:i4>0</vt:i4>
      </vt:variant>
      <vt:variant>
        <vt:i4>5</vt:i4>
      </vt:variant>
      <vt:variant>
        <vt:lpwstr/>
      </vt:variant>
      <vt:variant>
        <vt:lpwstr>_Toc69287213</vt:lpwstr>
      </vt:variant>
      <vt:variant>
        <vt:i4>1441842</vt:i4>
      </vt:variant>
      <vt:variant>
        <vt:i4>752</vt:i4>
      </vt:variant>
      <vt:variant>
        <vt:i4>0</vt:i4>
      </vt:variant>
      <vt:variant>
        <vt:i4>5</vt:i4>
      </vt:variant>
      <vt:variant>
        <vt:lpwstr/>
      </vt:variant>
      <vt:variant>
        <vt:lpwstr>_Toc69287212</vt:lpwstr>
      </vt:variant>
      <vt:variant>
        <vt:i4>1376306</vt:i4>
      </vt:variant>
      <vt:variant>
        <vt:i4>746</vt:i4>
      </vt:variant>
      <vt:variant>
        <vt:i4>0</vt:i4>
      </vt:variant>
      <vt:variant>
        <vt:i4>5</vt:i4>
      </vt:variant>
      <vt:variant>
        <vt:lpwstr/>
      </vt:variant>
      <vt:variant>
        <vt:lpwstr>_Toc69287211</vt:lpwstr>
      </vt:variant>
      <vt:variant>
        <vt:i4>1310770</vt:i4>
      </vt:variant>
      <vt:variant>
        <vt:i4>740</vt:i4>
      </vt:variant>
      <vt:variant>
        <vt:i4>0</vt:i4>
      </vt:variant>
      <vt:variant>
        <vt:i4>5</vt:i4>
      </vt:variant>
      <vt:variant>
        <vt:lpwstr/>
      </vt:variant>
      <vt:variant>
        <vt:lpwstr>_Toc69287210</vt:lpwstr>
      </vt:variant>
      <vt:variant>
        <vt:i4>1900595</vt:i4>
      </vt:variant>
      <vt:variant>
        <vt:i4>734</vt:i4>
      </vt:variant>
      <vt:variant>
        <vt:i4>0</vt:i4>
      </vt:variant>
      <vt:variant>
        <vt:i4>5</vt:i4>
      </vt:variant>
      <vt:variant>
        <vt:lpwstr/>
      </vt:variant>
      <vt:variant>
        <vt:lpwstr>_Toc69287209</vt:lpwstr>
      </vt:variant>
      <vt:variant>
        <vt:i4>1835059</vt:i4>
      </vt:variant>
      <vt:variant>
        <vt:i4>728</vt:i4>
      </vt:variant>
      <vt:variant>
        <vt:i4>0</vt:i4>
      </vt:variant>
      <vt:variant>
        <vt:i4>5</vt:i4>
      </vt:variant>
      <vt:variant>
        <vt:lpwstr/>
      </vt:variant>
      <vt:variant>
        <vt:lpwstr>_Toc69287208</vt:lpwstr>
      </vt:variant>
      <vt:variant>
        <vt:i4>1245235</vt:i4>
      </vt:variant>
      <vt:variant>
        <vt:i4>722</vt:i4>
      </vt:variant>
      <vt:variant>
        <vt:i4>0</vt:i4>
      </vt:variant>
      <vt:variant>
        <vt:i4>5</vt:i4>
      </vt:variant>
      <vt:variant>
        <vt:lpwstr/>
      </vt:variant>
      <vt:variant>
        <vt:lpwstr>_Toc69287207</vt:lpwstr>
      </vt:variant>
      <vt:variant>
        <vt:i4>1179699</vt:i4>
      </vt:variant>
      <vt:variant>
        <vt:i4>716</vt:i4>
      </vt:variant>
      <vt:variant>
        <vt:i4>0</vt:i4>
      </vt:variant>
      <vt:variant>
        <vt:i4>5</vt:i4>
      </vt:variant>
      <vt:variant>
        <vt:lpwstr/>
      </vt:variant>
      <vt:variant>
        <vt:lpwstr>_Toc69287206</vt:lpwstr>
      </vt:variant>
      <vt:variant>
        <vt:i4>1114163</vt:i4>
      </vt:variant>
      <vt:variant>
        <vt:i4>710</vt:i4>
      </vt:variant>
      <vt:variant>
        <vt:i4>0</vt:i4>
      </vt:variant>
      <vt:variant>
        <vt:i4>5</vt:i4>
      </vt:variant>
      <vt:variant>
        <vt:lpwstr/>
      </vt:variant>
      <vt:variant>
        <vt:lpwstr>_Toc69287205</vt:lpwstr>
      </vt:variant>
      <vt:variant>
        <vt:i4>1048627</vt:i4>
      </vt:variant>
      <vt:variant>
        <vt:i4>704</vt:i4>
      </vt:variant>
      <vt:variant>
        <vt:i4>0</vt:i4>
      </vt:variant>
      <vt:variant>
        <vt:i4>5</vt:i4>
      </vt:variant>
      <vt:variant>
        <vt:lpwstr/>
      </vt:variant>
      <vt:variant>
        <vt:lpwstr>_Toc69287204</vt:lpwstr>
      </vt:variant>
      <vt:variant>
        <vt:i4>1507379</vt:i4>
      </vt:variant>
      <vt:variant>
        <vt:i4>698</vt:i4>
      </vt:variant>
      <vt:variant>
        <vt:i4>0</vt:i4>
      </vt:variant>
      <vt:variant>
        <vt:i4>5</vt:i4>
      </vt:variant>
      <vt:variant>
        <vt:lpwstr/>
      </vt:variant>
      <vt:variant>
        <vt:lpwstr>_Toc69287203</vt:lpwstr>
      </vt:variant>
      <vt:variant>
        <vt:i4>1441843</vt:i4>
      </vt:variant>
      <vt:variant>
        <vt:i4>692</vt:i4>
      </vt:variant>
      <vt:variant>
        <vt:i4>0</vt:i4>
      </vt:variant>
      <vt:variant>
        <vt:i4>5</vt:i4>
      </vt:variant>
      <vt:variant>
        <vt:lpwstr/>
      </vt:variant>
      <vt:variant>
        <vt:lpwstr>_Toc69287202</vt:lpwstr>
      </vt:variant>
      <vt:variant>
        <vt:i4>1376307</vt:i4>
      </vt:variant>
      <vt:variant>
        <vt:i4>686</vt:i4>
      </vt:variant>
      <vt:variant>
        <vt:i4>0</vt:i4>
      </vt:variant>
      <vt:variant>
        <vt:i4>5</vt:i4>
      </vt:variant>
      <vt:variant>
        <vt:lpwstr/>
      </vt:variant>
      <vt:variant>
        <vt:lpwstr>_Toc69287201</vt:lpwstr>
      </vt:variant>
      <vt:variant>
        <vt:i4>1310771</vt:i4>
      </vt:variant>
      <vt:variant>
        <vt:i4>680</vt:i4>
      </vt:variant>
      <vt:variant>
        <vt:i4>0</vt:i4>
      </vt:variant>
      <vt:variant>
        <vt:i4>5</vt:i4>
      </vt:variant>
      <vt:variant>
        <vt:lpwstr/>
      </vt:variant>
      <vt:variant>
        <vt:lpwstr>_Toc69287200</vt:lpwstr>
      </vt:variant>
      <vt:variant>
        <vt:i4>1966138</vt:i4>
      </vt:variant>
      <vt:variant>
        <vt:i4>674</vt:i4>
      </vt:variant>
      <vt:variant>
        <vt:i4>0</vt:i4>
      </vt:variant>
      <vt:variant>
        <vt:i4>5</vt:i4>
      </vt:variant>
      <vt:variant>
        <vt:lpwstr/>
      </vt:variant>
      <vt:variant>
        <vt:lpwstr>_Toc69287199</vt:lpwstr>
      </vt:variant>
      <vt:variant>
        <vt:i4>2031674</vt:i4>
      </vt:variant>
      <vt:variant>
        <vt:i4>668</vt:i4>
      </vt:variant>
      <vt:variant>
        <vt:i4>0</vt:i4>
      </vt:variant>
      <vt:variant>
        <vt:i4>5</vt:i4>
      </vt:variant>
      <vt:variant>
        <vt:lpwstr/>
      </vt:variant>
      <vt:variant>
        <vt:lpwstr>_Toc69287198</vt:lpwstr>
      </vt:variant>
      <vt:variant>
        <vt:i4>1048634</vt:i4>
      </vt:variant>
      <vt:variant>
        <vt:i4>662</vt:i4>
      </vt:variant>
      <vt:variant>
        <vt:i4>0</vt:i4>
      </vt:variant>
      <vt:variant>
        <vt:i4>5</vt:i4>
      </vt:variant>
      <vt:variant>
        <vt:lpwstr/>
      </vt:variant>
      <vt:variant>
        <vt:lpwstr>_Toc69287197</vt:lpwstr>
      </vt:variant>
      <vt:variant>
        <vt:i4>1114170</vt:i4>
      </vt:variant>
      <vt:variant>
        <vt:i4>656</vt:i4>
      </vt:variant>
      <vt:variant>
        <vt:i4>0</vt:i4>
      </vt:variant>
      <vt:variant>
        <vt:i4>5</vt:i4>
      </vt:variant>
      <vt:variant>
        <vt:lpwstr/>
      </vt:variant>
      <vt:variant>
        <vt:lpwstr>_Toc69287196</vt:lpwstr>
      </vt:variant>
      <vt:variant>
        <vt:i4>1179706</vt:i4>
      </vt:variant>
      <vt:variant>
        <vt:i4>650</vt:i4>
      </vt:variant>
      <vt:variant>
        <vt:i4>0</vt:i4>
      </vt:variant>
      <vt:variant>
        <vt:i4>5</vt:i4>
      </vt:variant>
      <vt:variant>
        <vt:lpwstr/>
      </vt:variant>
      <vt:variant>
        <vt:lpwstr>_Toc69287195</vt:lpwstr>
      </vt:variant>
      <vt:variant>
        <vt:i4>1245242</vt:i4>
      </vt:variant>
      <vt:variant>
        <vt:i4>644</vt:i4>
      </vt:variant>
      <vt:variant>
        <vt:i4>0</vt:i4>
      </vt:variant>
      <vt:variant>
        <vt:i4>5</vt:i4>
      </vt:variant>
      <vt:variant>
        <vt:lpwstr/>
      </vt:variant>
      <vt:variant>
        <vt:lpwstr>_Toc69287194</vt:lpwstr>
      </vt:variant>
      <vt:variant>
        <vt:i4>1310778</vt:i4>
      </vt:variant>
      <vt:variant>
        <vt:i4>638</vt:i4>
      </vt:variant>
      <vt:variant>
        <vt:i4>0</vt:i4>
      </vt:variant>
      <vt:variant>
        <vt:i4>5</vt:i4>
      </vt:variant>
      <vt:variant>
        <vt:lpwstr/>
      </vt:variant>
      <vt:variant>
        <vt:lpwstr>_Toc69287193</vt:lpwstr>
      </vt:variant>
      <vt:variant>
        <vt:i4>1376314</vt:i4>
      </vt:variant>
      <vt:variant>
        <vt:i4>632</vt:i4>
      </vt:variant>
      <vt:variant>
        <vt:i4>0</vt:i4>
      </vt:variant>
      <vt:variant>
        <vt:i4>5</vt:i4>
      </vt:variant>
      <vt:variant>
        <vt:lpwstr/>
      </vt:variant>
      <vt:variant>
        <vt:lpwstr>_Toc69287192</vt:lpwstr>
      </vt:variant>
      <vt:variant>
        <vt:i4>1441850</vt:i4>
      </vt:variant>
      <vt:variant>
        <vt:i4>626</vt:i4>
      </vt:variant>
      <vt:variant>
        <vt:i4>0</vt:i4>
      </vt:variant>
      <vt:variant>
        <vt:i4>5</vt:i4>
      </vt:variant>
      <vt:variant>
        <vt:lpwstr/>
      </vt:variant>
      <vt:variant>
        <vt:lpwstr>_Toc69287191</vt:lpwstr>
      </vt:variant>
      <vt:variant>
        <vt:i4>1507386</vt:i4>
      </vt:variant>
      <vt:variant>
        <vt:i4>620</vt:i4>
      </vt:variant>
      <vt:variant>
        <vt:i4>0</vt:i4>
      </vt:variant>
      <vt:variant>
        <vt:i4>5</vt:i4>
      </vt:variant>
      <vt:variant>
        <vt:lpwstr/>
      </vt:variant>
      <vt:variant>
        <vt:lpwstr>_Toc69287190</vt:lpwstr>
      </vt:variant>
      <vt:variant>
        <vt:i4>1966139</vt:i4>
      </vt:variant>
      <vt:variant>
        <vt:i4>614</vt:i4>
      </vt:variant>
      <vt:variant>
        <vt:i4>0</vt:i4>
      </vt:variant>
      <vt:variant>
        <vt:i4>5</vt:i4>
      </vt:variant>
      <vt:variant>
        <vt:lpwstr/>
      </vt:variant>
      <vt:variant>
        <vt:lpwstr>_Toc69287189</vt:lpwstr>
      </vt:variant>
      <vt:variant>
        <vt:i4>2031675</vt:i4>
      </vt:variant>
      <vt:variant>
        <vt:i4>608</vt:i4>
      </vt:variant>
      <vt:variant>
        <vt:i4>0</vt:i4>
      </vt:variant>
      <vt:variant>
        <vt:i4>5</vt:i4>
      </vt:variant>
      <vt:variant>
        <vt:lpwstr/>
      </vt:variant>
      <vt:variant>
        <vt:lpwstr>_Toc69287188</vt:lpwstr>
      </vt:variant>
      <vt:variant>
        <vt:i4>1048635</vt:i4>
      </vt:variant>
      <vt:variant>
        <vt:i4>602</vt:i4>
      </vt:variant>
      <vt:variant>
        <vt:i4>0</vt:i4>
      </vt:variant>
      <vt:variant>
        <vt:i4>5</vt:i4>
      </vt:variant>
      <vt:variant>
        <vt:lpwstr/>
      </vt:variant>
      <vt:variant>
        <vt:lpwstr>_Toc69287187</vt:lpwstr>
      </vt:variant>
      <vt:variant>
        <vt:i4>1114171</vt:i4>
      </vt:variant>
      <vt:variant>
        <vt:i4>596</vt:i4>
      </vt:variant>
      <vt:variant>
        <vt:i4>0</vt:i4>
      </vt:variant>
      <vt:variant>
        <vt:i4>5</vt:i4>
      </vt:variant>
      <vt:variant>
        <vt:lpwstr/>
      </vt:variant>
      <vt:variant>
        <vt:lpwstr>_Toc69287186</vt:lpwstr>
      </vt:variant>
      <vt:variant>
        <vt:i4>1179707</vt:i4>
      </vt:variant>
      <vt:variant>
        <vt:i4>590</vt:i4>
      </vt:variant>
      <vt:variant>
        <vt:i4>0</vt:i4>
      </vt:variant>
      <vt:variant>
        <vt:i4>5</vt:i4>
      </vt:variant>
      <vt:variant>
        <vt:lpwstr/>
      </vt:variant>
      <vt:variant>
        <vt:lpwstr>_Toc69287185</vt:lpwstr>
      </vt:variant>
      <vt:variant>
        <vt:i4>1245243</vt:i4>
      </vt:variant>
      <vt:variant>
        <vt:i4>584</vt:i4>
      </vt:variant>
      <vt:variant>
        <vt:i4>0</vt:i4>
      </vt:variant>
      <vt:variant>
        <vt:i4>5</vt:i4>
      </vt:variant>
      <vt:variant>
        <vt:lpwstr/>
      </vt:variant>
      <vt:variant>
        <vt:lpwstr>_Toc69287184</vt:lpwstr>
      </vt:variant>
      <vt:variant>
        <vt:i4>1310779</vt:i4>
      </vt:variant>
      <vt:variant>
        <vt:i4>578</vt:i4>
      </vt:variant>
      <vt:variant>
        <vt:i4>0</vt:i4>
      </vt:variant>
      <vt:variant>
        <vt:i4>5</vt:i4>
      </vt:variant>
      <vt:variant>
        <vt:lpwstr/>
      </vt:variant>
      <vt:variant>
        <vt:lpwstr>_Toc69287183</vt:lpwstr>
      </vt:variant>
      <vt:variant>
        <vt:i4>1376315</vt:i4>
      </vt:variant>
      <vt:variant>
        <vt:i4>572</vt:i4>
      </vt:variant>
      <vt:variant>
        <vt:i4>0</vt:i4>
      </vt:variant>
      <vt:variant>
        <vt:i4>5</vt:i4>
      </vt:variant>
      <vt:variant>
        <vt:lpwstr/>
      </vt:variant>
      <vt:variant>
        <vt:lpwstr>_Toc69287182</vt:lpwstr>
      </vt:variant>
      <vt:variant>
        <vt:i4>1441851</vt:i4>
      </vt:variant>
      <vt:variant>
        <vt:i4>566</vt:i4>
      </vt:variant>
      <vt:variant>
        <vt:i4>0</vt:i4>
      </vt:variant>
      <vt:variant>
        <vt:i4>5</vt:i4>
      </vt:variant>
      <vt:variant>
        <vt:lpwstr/>
      </vt:variant>
      <vt:variant>
        <vt:lpwstr>_Toc69287181</vt:lpwstr>
      </vt:variant>
      <vt:variant>
        <vt:i4>1507387</vt:i4>
      </vt:variant>
      <vt:variant>
        <vt:i4>560</vt:i4>
      </vt:variant>
      <vt:variant>
        <vt:i4>0</vt:i4>
      </vt:variant>
      <vt:variant>
        <vt:i4>5</vt:i4>
      </vt:variant>
      <vt:variant>
        <vt:lpwstr/>
      </vt:variant>
      <vt:variant>
        <vt:lpwstr>_Toc69287180</vt:lpwstr>
      </vt:variant>
      <vt:variant>
        <vt:i4>1966132</vt:i4>
      </vt:variant>
      <vt:variant>
        <vt:i4>554</vt:i4>
      </vt:variant>
      <vt:variant>
        <vt:i4>0</vt:i4>
      </vt:variant>
      <vt:variant>
        <vt:i4>5</vt:i4>
      </vt:variant>
      <vt:variant>
        <vt:lpwstr/>
      </vt:variant>
      <vt:variant>
        <vt:lpwstr>_Toc69287179</vt:lpwstr>
      </vt:variant>
      <vt:variant>
        <vt:i4>2031668</vt:i4>
      </vt:variant>
      <vt:variant>
        <vt:i4>548</vt:i4>
      </vt:variant>
      <vt:variant>
        <vt:i4>0</vt:i4>
      </vt:variant>
      <vt:variant>
        <vt:i4>5</vt:i4>
      </vt:variant>
      <vt:variant>
        <vt:lpwstr/>
      </vt:variant>
      <vt:variant>
        <vt:lpwstr>_Toc69287178</vt:lpwstr>
      </vt:variant>
      <vt:variant>
        <vt:i4>1048628</vt:i4>
      </vt:variant>
      <vt:variant>
        <vt:i4>542</vt:i4>
      </vt:variant>
      <vt:variant>
        <vt:i4>0</vt:i4>
      </vt:variant>
      <vt:variant>
        <vt:i4>5</vt:i4>
      </vt:variant>
      <vt:variant>
        <vt:lpwstr/>
      </vt:variant>
      <vt:variant>
        <vt:lpwstr>_Toc69287177</vt:lpwstr>
      </vt:variant>
      <vt:variant>
        <vt:i4>1114164</vt:i4>
      </vt:variant>
      <vt:variant>
        <vt:i4>536</vt:i4>
      </vt:variant>
      <vt:variant>
        <vt:i4>0</vt:i4>
      </vt:variant>
      <vt:variant>
        <vt:i4>5</vt:i4>
      </vt:variant>
      <vt:variant>
        <vt:lpwstr/>
      </vt:variant>
      <vt:variant>
        <vt:lpwstr>_Toc69287176</vt:lpwstr>
      </vt:variant>
      <vt:variant>
        <vt:i4>1179700</vt:i4>
      </vt:variant>
      <vt:variant>
        <vt:i4>530</vt:i4>
      </vt:variant>
      <vt:variant>
        <vt:i4>0</vt:i4>
      </vt:variant>
      <vt:variant>
        <vt:i4>5</vt:i4>
      </vt:variant>
      <vt:variant>
        <vt:lpwstr/>
      </vt:variant>
      <vt:variant>
        <vt:lpwstr>_Toc69287175</vt:lpwstr>
      </vt:variant>
      <vt:variant>
        <vt:i4>1245236</vt:i4>
      </vt:variant>
      <vt:variant>
        <vt:i4>524</vt:i4>
      </vt:variant>
      <vt:variant>
        <vt:i4>0</vt:i4>
      </vt:variant>
      <vt:variant>
        <vt:i4>5</vt:i4>
      </vt:variant>
      <vt:variant>
        <vt:lpwstr/>
      </vt:variant>
      <vt:variant>
        <vt:lpwstr>_Toc69287174</vt:lpwstr>
      </vt:variant>
      <vt:variant>
        <vt:i4>1310772</vt:i4>
      </vt:variant>
      <vt:variant>
        <vt:i4>518</vt:i4>
      </vt:variant>
      <vt:variant>
        <vt:i4>0</vt:i4>
      </vt:variant>
      <vt:variant>
        <vt:i4>5</vt:i4>
      </vt:variant>
      <vt:variant>
        <vt:lpwstr/>
      </vt:variant>
      <vt:variant>
        <vt:lpwstr>_Toc69287173</vt:lpwstr>
      </vt:variant>
      <vt:variant>
        <vt:i4>1376308</vt:i4>
      </vt:variant>
      <vt:variant>
        <vt:i4>512</vt:i4>
      </vt:variant>
      <vt:variant>
        <vt:i4>0</vt:i4>
      </vt:variant>
      <vt:variant>
        <vt:i4>5</vt:i4>
      </vt:variant>
      <vt:variant>
        <vt:lpwstr/>
      </vt:variant>
      <vt:variant>
        <vt:lpwstr>_Toc69287172</vt:lpwstr>
      </vt:variant>
      <vt:variant>
        <vt:i4>1441844</vt:i4>
      </vt:variant>
      <vt:variant>
        <vt:i4>506</vt:i4>
      </vt:variant>
      <vt:variant>
        <vt:i4>0</vt:i4>
      </vt:variant>
      <vt:variant>
        <vt:i4>5</vt:i4>
      </vt:variant>
      <vt:variant>
        <vt:lpwstr/>
      </vt:variant>
      <vt:variant>
        <vt:lpwstr>_Toc69287171</vt:lpwstr>
      </vt:variant>
      <vt:variant>
        <vt:i4>1507380</vt:i4>
      </vt:variant>
      <vt:variant>
        <vt:i4>500</vt:i4>
      </vt:variant>
      <vt:variant>
        <vt:i4>0</vt:i4>
      </vt:variant>
      <vt:variant>
        <vt:i4>5</vt:i4>
      </vt:variant>
      <vt:variant>
        <vt:lpwstr/>
      </vt:variant>
      <vt:variant>
        <vt:lpwstr>_Toc69287170</vt:lpwstr>
      </vt:variant>
      <vt:variant>
        <vt:i4>1966133</vt:i4>
      </vt:variant>
      <vt:variant>
        <vt:i4>494</vt:i4>
      </vt:variant>
      <vt:variant>
        <vt:i4>0</vt:i4>
      </vt:variant>
      <vt:variant>
        <vt:i4>5</vt:i4>
      </vt:variant>
      <vt:variant>
        <vt:lpwstr/>
      </vt:variant>
      <vt:variant>
        <vt:lpwstr>_Toc69287169</vt:lpwstr>
      </vt:variant>
      <vt:variant>
        <vt:i4>2031669</vt:i4>
      </vt:variant>
      <vt:variant>
        <vt:i4>488</vt:i4>
      </vt:variant>
      <vt:variant>
        <vt:i4>0</vt:i4>
      </vt:variant>
      <vt:variant>
        <vt:i4>5</vt:i4>
      </vt:variant>
      <vt:variant>
        <vt:lpwstr/>
      </vt:variant>
      <vt:variant>
        <vt:lpwstr>_Toc69287168</vt:lpwstr>
      </vt:variant>
      <vt:variant>
        <vt:i4>1048629</vt:i4>
      </vt:variant>
      <vt:variant>
        <vt:i4>482</vt:i4>
      </vt:variant>
      <vt:variant>
        <vt:i4>0</vt:i4>
      </vt:variant>
      <vt:variant>
        <vt:i4>5</vt:i4>
      </vt:variant>
      <vt:variant>
        <vt:lpwstr/>
      </vt:variant>
      <vt:variant>
        <vt:lpwstr>_Toc69287167</vt:lpwstr>
      </vt:variant>
      <vt:variant>
        <vt:i4>1114165</vt:i4>
      </vt:variant>
      <vt:variant>
        <vt:i4>476</vt:i4>
      </vt:variant>
      <vt:variant>
        <vt:i4>0</vt:i4>
      </vt:variant>
      <vt:variant>
        <vt:i4>5</vt:i4>
      </vt:variant>
      <vt:variant>
        <vt:lpwstr/>
      </vt:variant>
      <vt:variant>
        <vt:lpwstr>_Toc69287166</vt:lpwstr>
      </vt:variant>
      <vt:variant>
        <vt:i4>1179701</vt:i4>
      </vt:variant>
      <vt:variant>
        <vt:i4>470</vt:i4>
      </vt:variant>
      <vt:variant>
        <vt:i4>0</vt:i4>
      </vt:variant>
      <vt:variant>
        <vt:i4>5</vt:i4>
      </vt:variant>
      <vt:variant>
        <vt:lpwstr/>
      </vt:variant>
      <vt:variant>
        <vt:lpwstr>_Toc69287165</vt:lpwstr>
      </vt:variant>
      <vt:variant>
        <vt:i4>1245237</vt:i4>
      </vt:variant>
      <vt:variant>
        <vt:i4>464</vt:i4>
      </vt:variant>
      <vt:variant>
        <vt:i4>0</vt:i4>
      </vt:variant>
      <vt:variant>
        <vt:i4>5</vt:i4>
      </vt:variant>
      <vt:variant>
        <vt:lpwstr/>
      </vt:variant>
      <vt:variant>
        <vt:lpwstr>_Toc69287164</vt:lpwstr>
      </vt:variant>
      <vt:variant>
        <vt:i4>1310773</vt:i4>
      </vt:variant>
      <vt:variant>
        <vt:i4>458</vt:i4>
      </vt:variant>
      <vt:variant>
        <vt:i4>0</vt:i4>
      </vt:variant>
      <vt:variant>
        <vt:i4>5</vt:i4>
      </vt:variant>
      <vt:variant>
        <vt:lpwstr/>
      </vt:variant>
      <vt:variant>
        <vt:lpwstr>_Toc69287163</vt:lpwstr>
      </vt:variant>
      <vt:variant>
        <vt:i4>1376309</vt:i4>
      </vt:variant>
      <vt:variant>
        <vt:i4>452</vt:i4>
      </vt:variant>
      <vt:variant>
        <vt:i4>0</vt:i4>
      </vt:variant>
      <vt:variant>
        <vt:i4>5</vt:i4>
      </vt:variant>
      <vt:variant>
        <vt:lpwstr/>
      </vt:variant>
      <vt:variant>
        <vt:lpwstr>_Toc69287162</vt:lpwstr>
      </vt:variant>
      <vt:variant>
        <vt:i4>1441845</vt:i4>
      </vt:variant>
      <vt:variant>
        <vt:i4>446</vt:i4>
      </vt:variant>
      <vt:variant>
        <vt:i4>0</vt:i4>
      </vt:variant>
      <vt:variant>
        <vt:i4>5</vt:i4>
      </vt:variant>
      <vt:variant>
        <vt:lpwstr/>
      </vt:variant>
      <vt:variant>
        <vt:lpwstr>_Toc69287161</vt:lpwstr>
      </vt:variant>
      <vt:variant>
        <vt:i4>1507381</vt:i4>
      </vt:variant>
      <vt:variant>
        <vt:i4>440</vt:i4>
      </vt:variant>
      <vt:variant>
        <vt:i4>0</vt:i4>
      </vt:variant>
      <vt:variant>
        <vt:i4>5</vt:i4>
      </vt:variant>
      <vt:variant>
        <vt:lpwstr/>
      </vt:variant>
      <vt:variant>
        <vt:lpwstr>_Toc69287160</vt:lpwstr>
      </vt:variant>
      <vt:variant>
        <vt:i4>1966134</vt:i4>
      </vt:variant>
      <vt:variant>
        <vt:i4>434</vt:i4>
      </vt:variant>
      <vt:variant>
        <vt:i4>0</vt:i4>
      </vt:variant>
      <vt:variant>
        <vt:i4>5</vt:i4>
      </vt:variant>
      <vt:variant>
        <vt:lpwstr/>
      </vt:variant>
      <vt:variant>
        <vt:lpwstr>_Toc69287159</vt:lpwstr>
      </vt:variant>
      <vt:variant>
        <vt:i4>2031670</vt:i4>
      </vt:variant>
      <vt:variant>
        <vt:i4>428</vt:i4>
      </vt:variant>
      <vt:variant>
        <vt:i4>0</vt:i4>
      </vt:variant>
      <vt:variant>
        <vt:i4>5</vt:i4>
      </vt:variant>
      <vt:variant>
        <vt:lpwstr/>
      </vt:variant>
      <vt:variant>
        <vt:lpwstr>_Toc69287158</vt:lpwstr>
      </vt:variant>
      <vt:variant>
        <vt:i4>1048630</vt:i4>
      </vt:variant>
      <vt:variant>
        <vt:i4>422</vt:i4>
      </vt:variant>
      <vt:variant>
        <vt:i4>0</vt:i4>
      </vt:variant>
      <vt:variant>
        <vt:i4>5</vt:i4>
      </vt:variant>
      <vt:variant>
        <vt:lpwstr/>
      </vt:variant>
      <vt:variant>
        <vt:lpwstr>_Toc69287157</vt:lpwstr>
      </vt:variant>
      <vt:variant>
        <vt:i4>1114166</vt:i4>
      </vt:variant>
      <vt:variant>
        <vt:i4>416</vt:i4>
      </vt:variant>
      <vt:variant>
        <vt:i4>0</vt:i4>
      </vt:variant>
      <vt:variant>
        <vt:i4>5</vt:i4>
      </vt:variant>
      <vt:variant>
        <vt:lpwstr/>
      </vt:variant>
      <vt:variant>
        <vt:lpwstr>_Toc69287156</vt:lpwstr>
      </vt:variant>
      <vt:variant>
        <vt:i4>1179702</vt:i4>
      </vt:variant>
      <vt:variant>
        <vt:i4>410</vt:i4>
      </vt:variant>
      <vt:variant>
        <vt:i4>0</vt:i4>
      </vt:variant>
      <vt:variant>
        <vt:i4>5</vt:i4>
      </vt:variant>
      <vt:variant>
        <vt:lpwstr/>
      </vt:variant>
      <vt:variant>
        <vt:lpwstr>_Toc69287155</vt:lpwstr>
      </vt:variant>
      <vt:variant>
        <vt:i4>1245238</vt:i4>
      </vt:variant>
      <vt:variant>
        <vt:i4>404</vt:i4>
      </vt:variant>
      <vt:variant>
        <vt:i4>0</vt:i4>
      </vt:variant>
      <vt:variant>
        <vt:i4>5</vt:i4>
      </vt:variant>
      <vt:variant>
        <vt:lpwstr/>
      </vt:variant>
      <vt:variant>
        <vt:lpwstr>_Toc69287154</vt:lpwstr>
      </vt:variant>
      <vt:variant>
        <vt:i4>1310774</vt:i4>
      </vt:variant>
      <vt:variant>
        <vt:i4>398</vt:i4>
      </vt:variant>
      <vt:variant>
        <vt:i4>0</vt:i4>
      </vt:variant>
      <vt:variant>
        <vt:i4>5</vt:i4>
      </vt:variant>
      <vt:variant>
        <vt:lpwstr/>
      </vt:variant>
      <vt:variant>
        <vt:lpwstr>_Toc69287153</vt:lpwstr>
      </vt:variant>
      <vt:variant>
        <vt:i4>1376310</vt:i4>
      </vt:variant>
      <vt:variant>
        <vt:i4>392</vt:i4>
      </vt:variant>
      <vt:variant>
        <vt:i4>0</vt:i4>
      </vt:variant>
      <vt:variant>
        <vt:i4>5</vt:i4>
      </vt:variant>
      <vt:variant>
        <vt:lpwstr/>
      </vt:variant>
      <vt:variant>
        <vt:lpwstr>_Toc69287152</vt:lpwstr>
      </vt:variant>
      <vt:variant>
        <vt:i4>1441846</vt:i4>
      </vt:variant>
      <vt:variant>
        <vt:i4>386</vt:i4>
      </vt:variant>
      <vt:variant>
        <vt:i4>0</vt:i4>
      </vt:variant>
      <vt:variant>
        <vt:i4>5</vt:i4>
      </vt:variant>
      <vt:variant>
        <vt:lpwstr/>
      </vt:variant>
      <vt:variant>
        <vt:lpwstr>_Toc69287151</vt:lpwstr>
      </vt:variant>
      <vt:variant>
        <vt:i4>1507382</vt:i4>
      </vt:variant>
      <vt:variant>
        <vt:i4>380</vt:i4>
      </vt:variant>
      <vt:variant>
        <vt:i4>0</vt:i4>
      </vt:variant>
      <vt:variant>
        <vt:i4>5</vt:i4>
      </vt:variant>
      <vt:variant>
        <vt:lpwstr/>
      </vt:variant>
      <vt:variant>
        <vt:lpwstr>_Toc69287150</vt:lpwstr>
      </vt:variant>
      <vt:variant>
        <vt:i4>1966135</vt:i4>
      </vt:variant>
      <vt:variant>
        <vt:i4>374</vt:i4>
      </vt:variant>
      <vt:variant>
        <vt:i4>0</vt:i4>
      </vt:variant>
      <vt:variant>
        <vt:i4>5</vt:i4>
      </vt:variant>
      <vt:variant>
        <vt:lpwstr/>
      </vt:variant>
      <vt:variant>
        <vt:lpwstr>_Toc69287149</vt:lpwstr>
      </vt:variant>
      <vt:variant>
        <vt:i4>2031671</vt:i4>
      </vt:variant>
      <vt:variant>
        <vt:i4>368</vt:i4>
      </vt:variant>
      <vt:variant>
        <vt:i4>0</vt:i4>
      </vt:variant>
      <vt:variant>
        <vt:i4>5</vt:i4>
      </vt:variant>
      <vt:variant>
        <vt:lpwstr/>
      </vt:variant>
      <vt:variant>
        <vt:lpwstr>_Toc69287148</vt:lpwstr>
      </vt:variant>
      <vt:variant>
        <vt:i4>1245247</vt:i4>
      </vt:variant>
      <vt:variant>
        <vt:i4>356</vt:i4>
      </vt:variant>
      <vt:variant>
        <vt:i4>0</vt:i4>
      </vt:variant>
      <vt:variant>
        <vt:i4>5</vt:i4>
      </vt:variant>
      <vt:variant>
        <vt:lpwstr/>
      </vt:variant>
      <vt:variant>
        <vt:lpwstr>_Toc172358988</vt:lpwstr>
      </vt:variant>
      <vt:variant>
        <vt:i4>1245247</vt:i4>
      </vt:variant>
      <vt:variant>
        <vt:i4>350</vt:i4>
      </vt:variant>
      <vt:variant>
        <vt:i4>0</vt:i4>
      </vt:variant>
      <vt:variant>
        <vt:i4>5</vt:i4>
      </vt:variant>
      <vt:variant>
        <vt:lpwstr/>
      </vt:variant>
      <vt:variant>
        <vt:lpwstr>_Toc172358987</vt:lpwstr>
      </vt:variant>
      <vt:variant>
        <vt:i4>1245247</vt:i4>
      </vt:variant>
      <vt:variant>
        <vt:i4>344</vt:i4>
      </vt:variant>
      <vt:variant>
        <vt:i4>0</vt:i4>
      </vt:variant>
      <vt:variant>
        <vt:i4>5</vt:i4>
      </vt:variant>
      <vt:variant>
        <vt:lpwstr/>
      </vt:variant>
      <vt:variant>
        <vt:lpwstr>_Toc172358986</vt:lpwstr>
      </vt:variant>
      <vt:variant>
        <vt:i4>1245247</vt:i4>
      </vt:variant>
      <vt:variant>
        <vt:i4>338</vt:i4>
      </vt:variant>
      <vt:variant>
        <vt:i4>0</vt:i4>
      </vt:variant>
      <vt:variant>
        <vt:i4>5</vt:i4>
      </vt:variant>
      <vt:variant>
        <vt:lpwstr/>
      </vt:variant>
      <vt:variant>
        <vt:lpwstr>_Toc172358985</vt:lpwstr>
      </vt:variant>
      <vt:variant>
        <vt:i4>1245247</vt:i4>
      </vt:variant>
      <vt:variant>
        <vt:i4>332</vt:i4>
      </vt:variant>
      <vt:variant>
        <vt:i4>0</vt:i4>
      </vt:variant>
      <vt:variant>
        <vt:i4>5</vt:i4>
      </vt:variant>
      <vt:variant>
        <vt:lpwstr/>
      </vt:variant>
      <vt:variant>
        <vt:lpwstr>_Toc172358984</vt:lpwstr>
      </vt:variant>
      <vt:variant>
        <vt:i4>1245247</vt:i4>
      </vt:variant>
      <vt:variant>
        <vt:i4>326</vt:i4>
      </vt:variant>
      <vt:variant>
        <vt:i4>0</vt:i4>
      </vt:variant>
      <vt:variant>
        <vt:i4>5</vt:i4>
      </vt:variant>
      <vt:variant>
        <vt:lpwstr/>
      </vt:variant>
      <vt:variant>
        <vt:lpwstr>_Toc172358983</vt:lpwstr>
      </vt:variant>
      <vt:variant>
        <vt:i4>1245247</vt:i4>
      </vt:variant>
      <vt:variant>
        <vt:i4>320</vt:i4>
      </vt:variant>
      <vt:variant>
        <vt:i4>0</vt:i4>
      </vt:variant>
      <vt:variant>
        <vt:i4>5</vt:i4>
      </vt:variant>
      <vt:variant>
        <vt:lpwstr/>
      </vt:variant>
      <vt:variant>
        <vt:lpwstr>_Toc172358982</vt:lpwstr>
      </vt:variant>
      <vt:variant>
        <vt:i4>1245247</vt:i4>
      </vt:variant>
      <vt:variant>
        <vt:i4>314</vt:i4>
      </vt:variant>
      <vt:variant>
        <vt:i4>0</vt:i4>
      </vt:variant>
      <vt:variant>
        <vt:i4>5</vt:i4>
      </vt:variant>
      <vt:variant>
        <vt:lpwstr/>
      </vt:variant>
      <vt:variant>
        <vt:lpwstr>_Toc172358981</vt:lpwstr>
      </vt:variant>
      <vt:variant>
        <vt:i4>1900606</vt:i4>
      </vt:variant>
      <vt:variant>
        <vt:i4>305</vt:i4>
      </vt:variant>
      <vt:variant>
        <vt:i4>0</vt:i4>
      </vt:variant>
      <vt:variant>
        <vt:i4>5</vt:i4>
      </vt:variant>
      <vt:variant>
        <vt:lpwstr/>
      </vt:variant>
      <vt:variant>
        <vt:lpwstr>_Toc172357893</vt:lpwstr>
      </vt:variant>
      <vt:variant>
        <vt:i4>1900606</vt:i4>
      </vt:variant>
      <vt:variant>
        <vt:i4>299</vt:i4>
      </vt:variant>
      <vt:variant>
        <vt:i4>0</vt:i4>
      </vt:variant>
      <vt:variant>
        <vt:i4>5</vt:i4>
      </vt:variant>
      <vt:variant>
        <vt:lpwstr/>
      </vt:variant>
      <vt:variant>
        <vt:lpwstr>_Toc172357892</vt:lpwstr>
      </vt:variant>
      <vt:variant>
        <vt:i4>1900606</vt:i4>
      </vt:variant>
      <vt:variant>
        <vt:i4>293</vt:i4>
      </vt:variant>
      <vt:variant>
        <vt:i4>0</vt:i4>
      </vt:variant>
      <vt:variant>
        <vt:i4>5</vt:i4>
      </vt:variant>
      <vt:variant>
        <vt:lpwstr/>
      </vt:variant>
      <vt:variant>
        <vt:lpwstr>_Toc172357891</vt:lpwstr>
      </vt:variant>
      <vt:variant>
        <vt:i4>1900606</vt:i4>
      </vt:variant>
      <vt:variant>
        <vt:i4>287</vt:i4>
      </vt:variant>
      <vt:variant>
        <vt:i4>0</vt:i4>
      </vt:variant>
      <vt:variant>
        <vt:i4>5</vt:i4>
      </vt:variant>
      <vt:variant>
        <vt:lpwstr/>
      </vt:variant>
      <vt:variant>
        <vt:lpwstr>_Toc172357890</vt:lpwstr>
      </vt:variant>
      <vt:variant>
        <vt:i4>1835070</vt:i4>
      </vt:variant>
      <vt:variant>
        <vt:i4>281</vt:i4>
      </vt:variant>
      <vt:variant>
        <vt:i4>0</vt:i4>
      </vt:variant>
      <vt:variant>
        <vt:i4>5</vt:i4>
      </vt:variant>
      <vt:variant>
        <vt:lpwstr/>
      </vt:variant>
      <vt:variant>
        <vt:lpwstr>_Toc172357889</vt:lpwstr>
      </vt:variant>
      <vt:variant>
        <vt:i4>1835070</vt:i4>
      </vt:variant>
      <vt:variant>
        <vt:i4>275</vt:i4>
      </vt:variant>
      <vt:variant>
        <vt:i4>0</vt:i4>
      </vt:variant>
      <vt:variant>
        <vt:i4>5</vt:i4>
      </vt:variant>
      <vt:variant>
        <vt:lpwstr/>
      </vt:variant>
      <vt:variant>
        <vt:lpwstr>_Toc172357888</vt:lpwstr>
      </vt:variant>
      <vt:variant>
        <vt:i4>1835070</vt:i4>
      </vt:variant>
      <vt:variant>
        <vt:i4>269</vt:i4>
      </vt:variant>
      <vt:variant>
        <vt:i4>0</vt:i4>
      </vt:variant>
      <vt:variant>
        <vt:i4>5</vt:i4>
      </vt:variant>
      <vt:variant>
        <vt:lpwstr/>
      </vt:variant>
      <vt:variant>
        <vt:lpwstr>_Toc172357887</vt:lpwstr>
      </vt:variant>
      <vt:variant>
        <vt:i4>1835070</vt:i4>
      </vt:variant>
      <vt:variant>
        <vt:i4>263</vt:i4>
      </vt:variant>
      <vt:variant>
        <vt:i4>0</vt:i4>
      </vt:variant>
      <vt:variant>
        <vt:i4>5</vt:i4>
      </vt:variant>
      <vt:variant>
        <vt:lpwstr/>
      </vt:variant>
      <vt:variant>
        <vt:lpwstr>_Toc172357886</vt:lpwstr>
      </vt:variant>
      <vt:variant>
        <vt:i4>1835070</vt:i4>
      </vt:variant>
      <vt:variant>
        <vt:i4>257</vt:i4>
      </vt:variant>
      <vt:variant>
        <vt:i4>0</vt:i4>
      </vt:variant>
      <vt:variant>
        <vt:i4>5</vt:i4>
      </vt:variant>
      <vt:variant>
        <vt:lpwstr/>
      </vt:variant>
      <vt:variant>
        <vt:lpwstr>_Toc172357885</vt:lpwstr>
      </vt:variant>
      <vt:variant>
        <vt:i4>1835070</vt:i4>
      </vt:variant>
      <vt:variant>
        <vt:i4>251</vt:i4>
      </vt:variant>
      <vt:variant>
        <vt:i4>0</vt:i4>
      </vt:variant>
      <vt:variant>
        <vt:i4>5</vt:i4>
      </vt:variant>
      <vt:variant>
        <vt:lpwstr/>
      </vt:variant>
      <vt:variant>
        <vt:lpwstr>_Toc172357884</vt:lpwstr>
      </vt:variant>
      <vt:variant>
        <vt:i4>1835070</vt:i4>
      </vt:variant>
      <vt:variant>
        <vt:i4>245</vt:i4>
      </vt:variant>
      <vt:variant>
        <vt:i4>0</vt:i4>
      </vt:variant>
      <vt:variant>
        <vt:i4>5</vt:i4>
      </vt:variant>
      <vt:variant>
        <vt:lpwstr/>
      </vt:variant>
      <vt:variant>
        <vt:lpwstr>_Toc172357883</vt:lpwstr>
      </vt:variant>
      <vt:variant>
        <vt:i4>1835070</vt:i4>
      </vt:variant>
      <vt:variant>
        <vt:i4>239</vt:i4>
      </vt:variant>
      <vt:variant>
        <vt:i4>0</vt:i4>
      </vt:variant>
      <vt:variant>
        <vt:i4>5</vt:i4>
      </vt:variant>
      <vt:variant>
        <vt:lpwstr/>
      </vt:variant>
      <vt:variant>
        <vt:lpwstr>_Toc172357882</vt:lpwstr>
      </vt:variant>
      <vt:variant>
        <vt:i4>1507391</vt:i4>
      </vt:variant>
      <vt:variant>
        <vt:i4>230</vt:i4>
      </vt:variant>
      <vt:variant>
        <vt:i4>0</vt:i4>
      </vt:variant>
      <vt:variant>
        <vt:i4>5</vt:i4>
      </vt:variant>
      <vt:variant>
        <vt:lpwstr/>
      </vt:variant>
      <vt:variant>
        <vt:lpwstr>_Toc172356928</vt:lpwstr>
      </vt:variant>
      <vt:variant>
        <vt:i4>1507391</vt:i4>
      </vt:variant>
      <vt:variant>
        <vt:i4>224</vt:i4>
      </vt:variant>
      <vt:variant>
        <vt:i4>0</vt:i4>
      </vt:variant>
      <vt:variant>
        <vt:i4>5</vt:i4>
      </vt:variant>
      <vt:variant>
        <vt:lpwstr/>
      </vt:variant>
      <vt:variant>
        <vt:lpwstr>_Toc172356927</vt:lpwstr>
      </vt:variant>
      <vt:variant>
        <vt:i4>1507391</vt:i4>
      </vt:variant>
      <vt:variant>
        <vt:i4>218</vt:i4>
      </vt:variant>
      <vt:variant>
        <vt:i4>0</vt:i4>
      </vt:variant>
      <vt:variant>
        <vt:i4>5</vt:i4>
      </vt:variant>
      <vt:variant>
        <vt:lpwstr/>
      </vt:variant>
      <vt:variant>
        <vt:lpwstr>_Toc172356926</vt:lpwstr>
      </vt:variant>
      <vt:variant>
        <vt:i4>1507391</vt:i4>
      </vt:variant>
      <vt:variant>
        <vt:i4>212</vt:i4>
      </vt:variant>
      <vt:variant>
        <vt:i4>0</vt:i4>
      </vt:variant>
      <vt:variant>
        <vt:i4>5</vt:i4>
      </vt:variant>
      <vt:variant>
        <vt:lpwstr/>
      </vt:variant>
      <vt:variant>
        <vt:lpwstr>_Toc172356925</vt:lpwstr>
      </vt:variant>
      <vt:variant>
        <vt:i4>1507391</vt:i4>
      </vt:variant>
      <vt:variant>
        <vt:i4>206</vt:i4>
      </vt:variant>
      <vt:variant>
        <vt:i4>0</vt:i4>
      </vt:variant>
      <vt:variant>
        <vt:i4>5</vt:i4>
      </vt:variant>
      <vt:variant>
        <vt:lpwstr/>
      </vt:variant>
      <vt:variant>
        <vt:lpwstr>_Toc172356924</vt:lpwstr>
      </vt:variant>
      <vt:variant>
        <vt:i4>1507391</vt:i4>
      </vt:variant>
      <vt:variant>
        <vt:i4>200</vt:i4>
      </vt:variant>
      <vt:variant>
        <vt:i4>0</vt:i4>
      </vt:variant>
      <vt:variant>
        <vt:i4>5</vt:i4>
      </vt:variant>
      <vt:variant>
        <vt:lpwstr/>
      </vt:variant>
      <vt:variant>
        <vt:lpwstr>_Toc172356923</vt:lpwstr>
      </vt:variant>
      <vt:variant>
        <vt:i4>1507391</vt:i4>
      </vt:variant>
      <vt:variant>
        <vt:i4>194</vt:i4>
      </vt:variant>
      <vt:variant>
        <vt:i4>0</vt:i4>
      </vt:variant>
      <vt:variant>
        <vt:i4>5</vt:i4>
      </vt:variant>
      <vt:variant>
        <vt:lpwstr/>
      </vt:variant>
      <vt:variant>
        <vt:lpwstr>_Toc172356922</vt:lpwstr>
      </vt:variant>
      <vt:variant>
        <vt:i4>1507391</vt:i4>
      </vt:variant>
      <vt:variant>
        <vt:i4>188</vt:i4>
      </vt:variant>
      <vt:variant>
        <vt:i4>0</vt:i4>
      </vt:variant>
      <vt:variant>
        <vt:i4>5</vt:i4>
      </vt:variant>
      <vt:variant>
        <vt:lpwstr/>
      </vt:variant>
      <vt:variant>
        <vt:lpwstr>_Toc172356921</vt:lpwstr>
      </vt:variant>
      <vt:variant>
        <vt:i4>1507391</vt:i4>
      </vt:variant>
      <vt:variant>
        <vt:i4>182</vt:i4>
      </vt:variant>
      <vt:variant>
        <vt:i4>0</vt:i4>
      </vt:variant>
      <vt:variant>
        <vt:i4>5</vt:i4>
      </vt:variant>
      <vt:variant>
        <vt:lpwstr/>
      </vt:variant>
      <vt:variant>
        <vt:lpwstr>_Toc172356920</vt:lpwstr>
      </vt:variant>
      <vt:variant>
        <vt:i4>1310783</vt:i4>
      </vt:variant>
      <vt:variant>
        <vt:i4>176</vt:i4>
      </vt:variant>
      <vt:variant>
        <vt:i4>0</vt:i4>
      </vt:variant>
      <vt:variant>
        <vt:i4>5</vt:i4>
      </vt:variant>
      <vt:variant>
        <vt:lpwstr/>
      </vt:variant>
      <vt:variant>
        <vt:lpwstr>_Toc172356919</vt:lpwstr>
      </vt:variant>
      <vt:variant>
        <vt:i4>1310783</vt:i4>
      </vt:variant>
      <vt:variant>
        <vt:i4>170</vt:i4>
      </vt:variant>
      <vt:variant>
        <vt:i4>0</vt:i4>
      </vt:variant>
      <vt:variant>
        <vt:i4>5</vt:i4>
      </vt:variant>
      <vt:variant>
        <vt:lpwstr/>
      </vt:variant>
      <vt:variant>
        <vt:lpwstr>_Toc172356918</vt:lpwstr>
      </vt:variant>
      <vt:variant>
        <vt:i4>1310783</vt:i4>
      </vt:variant>
      <vt:variant>
        <vt:i4>164</vt:i4>
      </vt:variant>
      <vt:variant>
        <vt:i4>0</vt:i4>
      </vt:variant>
      <vt:variant>
        <vt:i4>5</vt:i4>
      </vt:variant>
      <vt:variant>
        <vt:lpwstr/>
      </vt:variant>
      <vt:variant>
        <vt:lpwstr>_Toc172356917</vt:lpwstr>
      </vt:variant>
      <vt:variant>
        <vt:i4>1310783</vt:i4>
      </vt:variant>
      <vt:variant>
        <vt:i4>158</vt:i4>
      </vt:variant>
      <vt:variant>
        <vt:i4>0</vt:i4>
      </vt:variant>
      <vt:variant>
        <vt:i4>5</vt:i4>
      </vt:variant>
      <vt:variant>
        <vt:lpwstr/>
      </vt:variant>
      <vt:variant>
        <vt:lpwstr>_Toc172356916</vt:lpwstr>
      </vt:variant>
      <vt:variant>
        <vt:i4>1310783</vt:i4>
      </vt:variant>
      <vt:variant>
        <vt:i4>152</vt:i4>
      </vt:variant>
      <vt:variant>
        <vt:i4>0</vt:i4>
      </vt:variant>
      <vt:variant>
        <vt:i4>5</vt:i4>
      </vt:variant>
      <vt:variant>
        <vt:lpwstr/>
      </vt:variant>
      <vt:variant>
        <vt:lpwstr>_Toc172356915</vt:lpwstr>
      </vt:variant>
      <vt:variant>
        <vt:i4>1310783</vt:i4>
      </vt:variant>
      <vt:variant>
        <vt:i4>146</vt:i4>
      </vt:variant>
      <vt:variant>
        <vt:i4>0</vt:i4>
      </vt:variant>
      <vt:variant>
        <vt:i4>5</vt:i4>
      </vt:variant>
      <vt:variant>
        <vt:lpwstr/>
      </vt:variant>
      <vt:variant>
        <vt:lpwstr>_Toc172356914</vt:lpwstr>
      </vt:variant>
      <vt:variant>
        <vt:i4>1310783</vt:i4>
      </vt:variant>
      <vt:variant>
        <vt:i4>140</vt:i4>
      </vt:variant>
      <vt:variant>
        <vt:i4>0</vt:i4>
      </vt:variant>
      <vt:variant>
        <vt:i4>5</vt:i4>
      </vt:variant>
      <vt:variant>
        <vt:lpwstr/>
      </vt:variant>
      <vt:variant>
        <vt:lpwstr>_Toc172356913</vt:lpwstr>
      </vt:variant>
      <vt:variant>
        <vt:i4>1310783</vt:i4>
      </vt:variant>
      <vt:variant>
        <vt:i4>134</vt:i4>
      </vt:variant>
      <vt:variant>
        <vt:i4>0</vt:i4>
      </vt:variant>
      <vt:variant>
        <vt:i4>5</vt:i4>
      </vt:variant>
      <vt:variant>
        <vt:lpwstr/>
      </vt:variant>
      <vt:variant>
        <vt:lpwstr>_Toc172356912</vt:lpwstr>
      </vt:variant>
      <vt:variant>
        <vt:i4>1310783</vt:i4>
      </vt:variant>
      <vt:variant>
        <vt:i4>128</vt:i4>
      </vt:variant>
      <vt:variant>
        <vt:i4>0</vt:i4>
      </vt:variant>
      <vt:variant>
        <vt:i4>5</vt:i4>
      </vt:variant>
      <vt:variant>
        <vt:lpwstr/>
      </vt:variant>
      <vt:variant>
        <vt:lpwstr>_Toc172356911</vt:lpwstr>
      </vt:variant>
      <vt:variant>
        <vt:i4>1310783</vt:i4>
      </vt:variant>
      <vt:variant>
        <vt:i4>122</vt:i4>
      </vt:variant>
      <vt:variant>
        <vt:i4>0</vt:i4>
      </vt:variant>
      <vt:variant>
        <vt:i4>5</vt:i4>
      </vt:variant>
      <vt:variant>
        <vt:lpwstr/>
      </vt:variant>
      <vt:variant>
        <vt:lpwstr>_Toc172356910</vt:lpwstr>
      </vt:variant>
      <vt:variant>
        <vt:i4>1376319</vt:i4>
      </vt:variant>
      <vt:variant>
        <vt:i4>116</vt:i4>
      </vt:variant>
      <vt:variant>
        <vt:i4>0</vt:i4>
      </vt:variant>
      <vt:variant>
        <vt:i4>5</vt:i4>
      </vt:variant>
      <vt:variant>
        <vt:lpwstr/>
      </vt:variant>
      <vt:variant>
        <vt:lpwstr>_Toc172356909</vt:lpwstr>
      </vt:variant>
      <vt:variant>
        <vt:i4>1376319</vt:i4>
      </vt:variant>
      <vt:variant>
        <vt:i4>110</vt:i4>
      </vt:variant>
      <vt:variant>
        <vt:i4>0</vt:i4>
      </vt:variant>
      <vt:variant>
        <vt:i4>5</vt:i4>
      </vt:variant>
      <vt:variant>
        <vt:lpwstr/>
      </vt:variant>
      <vt:variant>
        <vt:lpwstr>_Toc172356908</vt:lpwstr>
      </vt:variant>
      <vt:variant>
        <vt:i4>1376319</vt:i4>
      </vt:variant>
      <vt:variant>
        <vt:i4>104</vt:i4>
      </vt:variant>
      <vt:variant>
        <vt:i4>0</vt:i4>
      </vt:variant>
      <vt:variant>
        <vt:i4>5</vt:i4>
      </vt:variant>
      <vt:variant>
        <vt:lpwstr/>
      </vt:variant>
      <vt:variant>
        <vt:lpwstr>_Toc172356907</vt:lpwstr>
      </vt:variant>
      <vt:variant>
        <vt:i4>1376319</vt:i4>
      </vt:variant>
      <vt:variant>
        <vt:i4>98</vt:i4>
      </vt:variant>
      <vt:variant>
        <vt:i4>0</vt:i4>
      </vt:variant>
      <vt:variant>
        <vt:i4>5</vt:i4>
      </vt:variant>
      <vt:variant>
        <vt:lpwstr/>
      </vt:variant>
      <vt:variant>
        <vt:lpwstr>_Toc172356906</vt:lpwstr>
      </vt:variant>
      <vt:variant>
        <vt:i4>1376319</vt:i4>
      </vt:variant>
      <vt:variant>
        <vt:i4>92</vt:i4>
      </vt:variant>
      <vt:variant>
        <vt:i4>0</vt:i4>
      </vt:variant>
      <vt:variant>
        <vt:i4>5</vt:i4>
      </vt:variant>
      <vt:variant>
        <vt:lpwstr/>
      </vt:variant>
      <vt:variant>
        <vt:lpwstr>_Toc172356905</vt:lpwstr>
      </vt:variant>
      <vt:variant>
        <vt:i4>1376319</vt:i4>
      </vt:variant>
      <vt:variant>
        <vt:i4>86</vt:i4>
      </vt:variant>
      <vt:variant>
        <vt:i4>0</vt:i4>
      </vt:variant>
      <vt:variant>
        <vt:i4>5</vt:i4>
      </vt:variant>
      <vt:variant>
        <vt:lpwstr/>
      </vt:variant>
      <vt:variant>
        <vt:lpwstr>_Toc172356904</vt:lpwstr>
      </vt:variant>
      <vt:variant>
        <vt:i4>1179696</vt:i4>
      </vt:variant>
      <vt:variant>
        <vt:i4>77</vt:i4>
      </vt:variant>
      <vt:variant>
        <vt:i4>0</vt:i4>
      </vt:variant>
      <vt:variant>
        <vt:i4>5</vt:i4>
      </vt:variant>
      <vt:variant>
        <vt:lpwstr/>
      </vt:variant>
      <vt:variant>
        <vt:lpwstr>_Toc70407742</vt:lpwstr>
      </vt:variant>
      <vt:variant>
        <vt:i4>1114160</vt:i4>
      </vt:variant>
      <vt:variant>
        <vt:i4>71</vt:i4>
      </vt:variant>
      <vt:variant>
        <vt:i4>0</vt:i4>
      </vt:variant>
      <vt:variant>
        <vt:i4>5</vt:i4>
      </vt:variant>
      <vt:variant>
        <vt:lpwstr/>
      </vt:variant>
      <vt:variant>
        <vt:lpwstr>_Toc70407741</vt:lpwstr>
      </vt:variant>
      <vt:variant>
        <vt:i4>1048624</vt:i4>
      </vt:variant>
      <vt:variant>
        <vt:i4>65</vt:i4>
      </vt:variant>
      <vt:variant>
        <vt:i4>0</vt:i4>
      </vt:variant>
      <vt:variant>
        <vt:i4>5</vt:i4>
      </vt:variant>
      <vt:variant>
        <vt:lpwstr/>
      </vt:variant>
      <vt:variant>
        <vt:lpwstr>_Toc70407740</vt:lpwstr>
      </vt:variant>
      <vt:variant>
        <vt:i4>1638455</vt:i4>
      </vt:variant>
      <vt:variant>
        <vt:i4>59</vt:i4>
      </vt:variant>
      <vt:variant>
        <vt:i4>0</vt:i4>
      </vt:variant>
      <vt:variant>
        <vt:i4>5</vt:i4>
      </vt:variant>
      <vt:variant>
        <vt:lpwstr/>
      </vt:variant>
      <vt:variant>
        <vt:lpwstr>_Toc70407739</vt:lpwstr>
      </vt:variant>
      <vt:variant>
        <vt:i4>1572919</vt:i4>
      </vt:variant>
      <vt:variant>
        <vt:i4>53</vt:i4>
      </vt:variant>
      <vt:variant>
        <vt:i4>0</vt:i4>
      </vt:variant>
      <vt:variant>
        <vt:i4>5</vt:i4>
      </vt:variant>
      <vt:variant>
        <vt:lpwstr/>
      </vt:variant>
      <vt:variant>
        <vt:lpwstr>_Toc70407738</vt:lpwstr>
      </vt:variant>
      <vt:variant>
        <vt:i4>1507383</vt:i4>
      </vt:variant>
      <vt:variant>
        <vt:i4>47</vt:i4>
      </vt:variant>
      <vt:variant>
        <vt:i4>0</vt:i4>
      </vt:variant>
      <vt:variant>
        <vt:i4>5</vt:i4>
      </vt:variant>
      <vt:variant>
        <vt:lpwstr/>
      </vt:variant>
      <vt:variant>
        <vt:lpwstr>_Toc70407737</vt:lpwstr>
      </vt:variant>
      <vt:variant>
        <vt:i4>1441847</vt:i4>
      </vt:variant>
      <vt:variant>
        <vt:i4>41</vt:i4>
      </vt:variant>
      <vt:variant>
        <vt:i4>0</vt:i4>
      </vt:variant>
      <vt:variant>
        <vt:i4>5</vt:i4>
      </vt:variant>
      <vt:variant>
        <vt:lpwstr/>
      </vt:variant>
      <vt:variant>
        <vt:lpwstr>_Toc70407736</vt:lpwstr>
      </vt:variant>
      <vt:variant>
        <vt:i4>1376311</vt:i4>
      </vt:variant>
      <vt:variant>
        <vt:i4>35</vt:i4>
      </vt:variant>
      <vt:variant>
        <vt:i4>0</vt:i4>
      </vt:variant>
      <vt:variant>
        <vt:i4>5</vt:i4>
      </vt:variant>
      <vt:variant>
        <vt:lpwstr/>
      </vt:variant>
      <vt:variant>
        <vt:lpwstr>_Toc70407735</vt:lpwstr>
      </vt:variant>
      <vt:variant>
        <vt:i4>1310775</vt:i4>
      </vt:variant>
      <vt:variant>
        <vt:i4>29</vt:i4>
      </vt:variant>
      <vt:variant>
        <vt:i4>0</vt:i4>
      </vt:variant>
      <vt:variant>
        <vt:i4>5</vt:i4>
      </vt:variant>
      <vt:variant>
        <vt:lpwstr/>
      </vt:variant>
      <vt:variant>
        <vt:lpwstr>_Toc70407734</vt:lpwstr>
      </vt:variant>
      <vt:variant>
        <vt:i4>1245239</vt:i4>
      </vt:variant>
      <vt:variant>
        <vt:i4>23</vt:i4>
      </vt:variant>
      <vt:variant>
        <vt:i4>0</vt:i4>
      </vt:variant>
      <vt:variant>
        <vt:i4>5</vt:i4>
      </vt:variant>
      <vt:variant>
        <vt:lpwstr/>
      </vt:variant>
      <vt:variant>
        <vt:lpwstr>_Toc70407733</vt:lpwstr>
      </vt:variant>
      <vt:variant>
        <vt:i4>1179703</vt:i4>
      </vt:variant>
      <vt:variant>
        <vt:i4>17</vt:i4>
      </vt:variant>
      <vt:variant>
        <vt:i4>0</vt:i4>
      </vt:variant>
      <vt:variant>
        <vt:i4>5</vt:i4>
      </vt:variant>
      <vt:variant>
        <vt:lpwstr/>
      </vt:variant>
      <vt:variant>
        <vt:lpwstr>_Toc70407732</vt:lpwstr>
      </vt:variant>
      <vt:variant>
        <vt:i4>1114167</vt:i4>
      </vt:variant>
      <vt:variant>
        <vt:i4>11</vt:i4>
      </vt:variant>
      <vt:variant>
        <vt:i4>0</vt:i4>
      </vt:variant>
      <vt:variant>
        <vt:i4>5</vt:i4>
      </vt:variant>
      <vt:variant>
        <vt:lpwstr/>
      </vt:variant>
      <vt:variant>
        <vt:lpwstr>_Toc70407731</vt:lpwstr>
      </vt:variant>
      <vt:variant>
        <vt:i4>1048631</vt:i4>
      </vt:variant>
      <vt:variant>
        <vt:i4>5</vt:i4>
      </vt:variant>
      <vt:variant>
        <vt:i4>0</vt:i4>
      </vt:variant>
      <vt:variant>
        <vt:i4>5</vt:i4>
      </vt:variant>
      <vt:variant>
        <vt:lpwstr/>
      </vt:variant>
      <vt:variant>
        <vt:lpwstr>_Toc70407730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dc:title>
  <dc:creator>Ayşenur</dc:creator>
  <dc:description>04.07.10 - Corrected reference in Form Tech-1 and Form Fin-1 to read 1.14 of Data Sheet</dc:description>
  <cp:lastModifiedBy>Ayten TEZCAN</cp:lastModifiedBy>
  <cp:revision>37</cp:revision>
  <cp:lastPrinted>2020-01-20T12:54:00Z</cp:lastPrinted>
  <dcterms:created xsi:type="dcterms:W3CDTF">2026-01-06T12:48:00Z</dcterms:created>
  <dcterms:modified xsi:type="dcterms:W3CDTF">2026-03-12T09:12:00Z</dcterms:modified>
</cp:coreProperties>
</file>