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0214" w14:textId="77777777" w:rsidR="002E6405" w:rsidRPr="00A46E8C" w:rsidRDefault="002E6405" w:rsidP="002E6405">
      <w:pPr>
        <w:suppressAutoHyphens w:val="0"/>
        <w:overflowPunct/>
        <w:autoSpaceDE/>
        <w:autoSpaceDN/>
        <w:adjustRightInd/>
        <w:jc w:val="center"/>
        <w:textAlignment w:val="auto"/>
        <w:rPr>
          <w:b/>
          <w:sz w:val="22"/>
          <w:szCs w:val="22"/>
        </w:rPr>
      </w:pPr>
      <w:bookmarkStart w:id="0" w:name="_Hlk187672523"/>
      <w:r w:rsidRPr="00A46E8C">
        <w:rPr>
          <w:noProof/>
          <w:sz w:val="22"/>
          <w:szCs w:val="22"/>
        </w:rPr>
        <mc:AlternateContent>
          <mc:Choice Requires="wps">
            <w:drawing>
              <wp:anchor distT="0" distB="0" distL="114300" distR="114300" simplePos="0" relativeHeight="251670528" behindDoc="0" locked="0" layoutInCell="1" allowOverlap="1" wp14:anchorId="03AC04BE" wp14:editId="793E9927">
                <wp:simplePos x="0" y="0"/>
                <wp:positionH relativeFrom="column">
                  <wp:posOffset>1716945</wp:posOffset>
                </wp:positionH>
                <wp:positionV relativeFrom="paragraph">
                  <wp:posOffset>-111856</wp:posOffset>
                </wp:positionV>
                <wp:extent cx="2742565" cy="2397855"/>
                <wp:effectExtent l="0" t="0" r="635" b="2540"/>
                <wp:wrapNone/>
                <wp:docPr id="1141375971"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2397855"/>
                        </a:xfrm>
                        <a:prstGeom prst="rect">
                          <a:avLst/>
                        </a:prstGeom>
                        <a:solidFill>
                          <a:sysClr val="window" lastClr="FFFFFF"/>
                        </a:solidFill>
                        <a:ln w="6350">
                          <a:noFill/>
                        </a:ln>
                      </wps:spPr>
                      <wps:txb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77777777" w:rsidR="002E6405" w:rsidRDefault="002E6405" w:rsidP="002E6405">
                            <w:pPr>
                              <w:spacing w:after="60"/>
                              <w:jc w:val="center"/>
                              <w:rPr>
                                <w:b/>
                                <w:sz w:val="18"/>
                                <w:szCs w:val="18"/>
                              </w:rPr>
                            </w:pPr>
                            <w:r w:rsidRPr="004A1BD9">
                              <w:rPr>
                                <w:b/>
                                <w:sz w:val="18"/>
                                <w:szCs w:val="18"/>
                              </w:rPr>
                              <w:t>PROGRAMME NATIONAL DE DEVELOPPEMENT DES AGROPOLES DU SENEGAL</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7">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77777777" w:rsidR="002E6405" w:rsidRDefault="002E6405" w:rsidP="002E6405">
                            <w:pPr>
                              <w:spacing w:after="60"/>
                              <w:jc w:val="center"/>
                              <w:rPr>
                                <w:b/>
                                <w:sz w:val="18"/>
                                <w:szCs w:val="18"/>
                              </w:rPr>
                            </w:pPr>
                            <w:r w:rsidRPr="004A1BD9">
                              <w:rPr>
                                <w:b/>
                                <w:sz w:val="18"/>
                                <w:szCs w:val="18"/>
                              </w:rPr>
                              <w:t xml:space="preserve">PROJET DE ZONE DE TRANSFORMATION               AGRO-INDUSTRIELLE DU </w:t>
                            </w:r>
                            <w:r>
                              <w:rPr>
                                <w:b/>
                                <w:sz w:val="18"/>
                                <w:szCs w:val="18"/>
                              </w:rPr>
                              <w:t>CENTRE</w:t>
                            </w:r>
                          </w:p>
                          <w:p w14:paraId="649935FA" w14:textId="77777777" w:rsidR="002E6405" w:rsidRPr="004A1BD9" w:rsidRDefault="002E6405" w:rsidP="002E6405">
                            <w:pPr>
                              <w:pBdr>
                                <w:bottom w:val="single" w:sz="6" w:space="1" w:color="auto"/>
                              </w:pBdr>
                              <w:spacing w:after="60"/>
                              <w:jc w:val="center"/>
                              <w:rPr>
                                <w:b/>
                                <w:sz w:val="18"/>
                                <w:szCs w:val="18"/>
                              </w:rPr>
                            </w:pPr>
                            <w:r w:rsidRPr="00BB558D">
                              <w:rPr>
                                <w:b/>
                                <w:sz w:val="18"/>
                                <w:szCs w:val="18"/>
                              </w:rPr>
                              <w:t>(PZTA Centre - Agropole Centre)</w:t>
                            </w:r>
                          </w:p>
                          <w:p w14:paraId="2BC23C87" w14:textId="77777777" w:rsidR="00C77D2D" w:rsidRPr="004A1BD9" w:rsidRDefault="00C77D2D" w:rsidP="002E6405">
                            <w:pPr>
                              <w:spacing w:after="60"/>
                              <w:jc w:val="center"/>
                              <w:rPr>
                                <w:b/>
                                <w:sz w:val="18"/>
                                <w:szCs w:val="18"/>
                              </w:rPr>
                            </w:pPr>
                          </w:p>
                          <w:p w14:paraId="1CC937BE" w14:textId="77777777" w:rsidR="002E6405" w:rsidRPr="001B4CE4" w:rsidRDefault="002E6405" w:rsidP="002E6405">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C04BE" id="_x0000_t202" coordsize="21600,21600" o:spt="202" path="m,l,21600r21600,l21600,xe">
                <v:stroke joinstyle="miter"/>
                <v:path gradientshapeok="t" o:connecttype="rect"/>
              </v:shapetype>
              <v:shape id="Zone de texte 66" o:spid="_x0000_s1026" type="#_x0000_t202" style="position:absolute;left:0;text-align:left;margin-left:135.2pt;margin-top:-8.8pt;width:215.95pt;height:18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" fillcolor="window" stroked="f" strokeweight=".5pt">
                <v:textbo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77777777" w:rsidR="002E6405" w:rsidRDefault="002E6405" w:rsidP="002E6405">
                      <w:pPr>
                        <w:spacing w:after="60"/>
                        <w:jc w:val="center"/>
                        <w:rPr>
                          <w:b/>
                          <w:sz w:val="18"/>
                          <w:szCs w:val="18"/>
                        </w:rPr>
                      </w:pPr>
                      <w:r w:rsidRPr="004A1BD9">
                        <w:rPr>
                          <w:b/>
                          <w:sz w:val="18"/>
                          <w:szCs w:val="18"/>
                        </w:rPr>
                        <w:t>PROGRAMME NATIONAL DE DEVELOPPEMENT DES AGROPOLES DU SENEGAL</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7">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77777777" w:rsidR="002E6405" w:rsidRDefault="002E6405" w:rsidP="002E6405">
                      <w:pPr>
                        <w:spacing w:after="60"/>
                        <w:jc w:val="center"/>
                        <w:rPr>
                          <w:b/>
                          <w:sz w:val="18"/>
                          <w:szCs w:val="18"/>
                        </w:rPr>
                      </w:pPr>
                      <w:r w:rsidRPr="004A1BD9">
                        <w:rPr>
                          <w:b/>
                          <w:sz w:val="18"/>
                          <w:szCs w:val="18"/>
                        </w:rPr>
                        <w:t xml:space="preserve">PROJET DE ZONE DE TRANSFORMATION               AGRO-INDUSTRIELLE DU </w:t>
                      </w:r>
                      <w:r>
                        <w:rPr>
                          <w:b/>
                          <w:sz w:val="18"/>
                          <w:szCs w:val="18"/>
                        </w:rPr>
                        <w:t>CENTRE</w:t>
                      </w:r>
                    </w:p>
                    <w:p w14:paraId="649935FA" w14:textId="77777777" w:rsidR="002E6405" w:rsidRPr="004A1BD9" w:rsidRDefault="002E6405" w:rsidP="002E6405">
                      <w:pPr>
                        <w:pBdr>
                          <w:bottom w:val="single" w:sz="6" w:space="1" w:color="auto"/>
                        </w:pBdr>
                        <w:spacing w:after="60"/>
                        <w:jc w:val="center"/>
                        <w:rPr>
                          <w:b/>
                          <w:sz w:val="18"/>
                          <w:szCs w:val="18"/>
                        </w:rPr>
                      </w:pPr>
                      <w:r w:rsidRPr="00BB558D">
                        <w:rPr>
                          <w:b/>
                          <w:sz w:val="18"/>
                          <w:szCs w:val="18"/>
                        </w:rPr>
                        <w:t>(PZTA Centre - Agropole Centre)</w:t>
                      </w:r>
                    </w:p>
                    <w:p w14:paraId="2BC23C87" w14:textId="77777777" w:rsidR="00C77D2D" w:rsidRPr="004A1BD9" w:rsidRDefault="00C77D2D" w:rsidP="002E6405">
                      <w:pPr>
                        <w:spacing w:after="60"/>
                        <w:jc w:val="center"/>
                        <w:rPr>
                          <w:b/>
                          <w:sz w:val="18"/>
                          <w:szCs w:val="18"/>
                        </w:rPr>
                      </w:pPr>
                    </w:p>
                    <w:p w14:paraId="1CC937BE" w14:textId="77777777" w:rsidR="002E6405" w:rsidRPr="001B4CE4" w:rsidRDefault="002E6405" w:rsidP="002E6405">
                      <w:pPr>
                        <w:spacing w:after="60"/>
                        <w:jc w:val="center"/>
                        <w:rPr>
                          <w:rFonts w:ascii="Segoe UI Symbol" w:hAnsi="Segoe UI Symbol"/>
                          <w:b/>
                          <w:bCs/>
                          <w:sz w:val="18"/>
                          <w:szCs w:val="18"/>
                        </w:rPr>
                      </w:pPr>
                    </w:p>
                  </w:txbxContent>
                </v:textbox>
              </v:shape>
            </w:pict>
          </mc:Fallback>
        </mc:AlternateContent>
      </w:r>
      <w:r w:rsidRPr="00A46E8C">
        <w:rPr>
          <w:noProof/>
          <w:sz w:val="22"/>
          <w:szCs w:val="22"/>
        </w:rPr>
        <w:drawing>
          <wp:anchor distT="0" distB="10160" distL="114300" distR="120015" simplePos="0" relativeHeight="251667456" behindDoc="0" locked="0" layoutInCell="1" allowOverlap="1" wp14:anchorId="71866CD8" wp14:editId="4D0A8817">
            <wp:simplePos x="0" y="0"/>
            <wp:positionH relativeFrom="column">
              <wp:posOffset>169477</wp:posOffset>
            </wp:positionH>
            <wp:positionV relativeFrom="paragraph">
              <wp:posOffset>12781</wp:posOffset>
            </wp:positionV>
            <wp:extent cx="730885" cy="358775"/>
            <wp:effectExtent l="0" t="0" r="0" b="3175"/>
            <wp:wrapNone/>
            <wp:docPr id="444430590"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6E8C">
        <w:rPr>
          <w:noProof/>
          <w:color w:val="538135" w:themeColor="accent6" w:themeShade="BF"/>
          <w:sz w:val="22"/>
          <w:szCs w:val="22"/>
        </w:rPr>
        <mc:AlternateContent>
          <mc:Choice Requires="wps">
            <w:drawing>
              <wp:anchor distT="0" distB="0" distL="114297" distR="114297" simplePos="0" relativeHeight="251669504" behindDoc="0" locked="0" layoutInCell="1" allowOverlap="1" wp14:anchorId="2813AA4E" wp14:editId="157944E9">
                <wp:simplePos x="0" y="0"/>
                <wp:positionH relativeFrom="column">
                  <wp:posOffset>1594377</wp:posOffset>
                </wp:positionH>
                <wp:positionV relativeFrom="paragraph">
                  <wp:posOffset>-21590</wp:posOffset>
                </wp:positionV>
                <wp:extent cx="0" cy="699135"/>
                <wp:effectExtent l="0" t="0" r="12700" b="12065"/>
                <wp:wrapNone/>
                <wp:docPr id="1631950945"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D389579" id="Connecteur droit 62" o:spid="_x0000_s1026" style="position:absolute;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5.55pt,-1.7pt" to="125.5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" strokecolor="windowText" strokeweight=".5pt">
                <v:stroke joinstyle="miter"/>
                <o:lock v:ext="edit" shapetype="f"/>
              </v:line>
            </w:pict>
          </mc:Fallback>
        </mc:AlternateContent>
      </w:r>
      <w:r w:rsidRPr="00A46E8C">
        <w:rPr>
          <w:noProof/>
          <w:sz w:val="22"/>
          <w:szCs w:val="22"/>
        </w:rPr>
        <mc:AlternateContent>
          <mc:Choice Requires="wps">
            <w:drawing>
              <wp:anchor distT="0" distB="0" distL="114300" distR="114300" simplePos="0" relativeHeight="251671552" behindDoc="0" locked="0" layoutInCell="1" allowOverlap="1" wp14:anchorId="68555890" wp14:editId="2D3375D0">
                <wp:simplePos x="0" y="0"/>
                <wp:positionH relativeFrom="column">
                  <wp:posOffset>4664426</wp:posOffset>
                </wp:positionH>
                <wp:positionV relativeFrom="paragraph">
                  <wp:posOffset>-102128</wp:posOffset>
                </wp:positionV>
                <wp:extent cx="1727200" cy="1245127"/>
                <wp:effectExtent l="0" t="0" r="0" b="0"/>
                <wp:wrapNone/>
                <wp:docPr id="1489389603"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245127"/>
                        </a:xfrm>
                        <a:prstGeom prst="rect">
                          <a:avLst/>
                        </a:prstGeom>
                        <a:solidFill>
                          <a:sysClr val="window" lastClr="FFFFFF"/>
                        </a:solidFill>
                        <a:ln w="6350">
                          <a:noFill/>
                        </a:ln>
                      </wps:spPr>
                      <wps:txb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9">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5890" id="Zone de texte 69" o:spid="_x0000_s1027" type="#_x0000_t202" style="position:absolute;left:0;text-align:left;margin-left:367.3pt;margin-top:-8.05pt;width:136pt;height:9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" fillcolor="window" stroked="f" strokeweight=".5pt">
                <v:textbo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9">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v:textbox>
              </v:shape>
            </w:pict>
          </mc:Fallback>
        </mc:AlternateContent>
      </w:r>
    </w:p>
    <w:p w14:paraId="3AC58ACA" w14:textId="77777777" w:rsidR="002E6405" w:rsidRPr="00A46E8C" w:rsidRDefault="002E6405" w:rsidP="002E6405">
      <w:pPr>
        <w:keepNext/>
        <w:keepLines/>
        <w:suppressAutoHyphens w:val="0"/>
        <w:overflowPunct/>
        <w:autoSpaceDE/>
        <w:autoSpaceDN/>
        <w:adjustRightInd/>
        <w:spacing w:before="240" w:after="240"/>
        <w:jc w:val="center"/>
        <w:textAlignment w:val="auto"/>
        <w:outlineLvl w:val="0"/>
        <w:rPr>
          <w:b/>
          <w:caps/>
          <w:sz w:val="22"/>
          <w:szCs w:val="22"/>
          <w:lang w:eastAsia="en-US"/>
        </w:rPr>
      </w:pPr>
      <w:bookmarkStart w:id="1" w:name="_Toc170141317"/>
      <w:r w:rsidRPr="00A46E8C">
        <w:rPr>
          <w:noProof/>
          <w:sz w:val="22"/>
          <w:szCs w:val="22"/>
        </w:rPr>
        <mc:AlternateContent>
          <mc:Choice Requires="wps">
            <w:drawing>
              <wp:anchor distT="0" distB="0" distL="114300" distR="114300" simplePos="0" relativeHeight="251668480" behindDoc="0" locked="0" layoutInCell="1" allowOverlap="1" wp14:anchorId="2A3B7CD0" wp14:editId="472FFFA5">
                <wp:simplePos x="0" y="0"/>
                <wp:positionH relativeFrom="column">
                  <wp:posOffset>-454565</wp:posOffset>
                </wp:positionH>
                <wp:positionV relativeFrom="paragraph">
                  <wp:posOffset>141605</wp:posOffset>
                </wp:positionV>
                <wp:extent cx="1942681" cy="520416"/>
                <wp:effectExtent l="0" t="0" r="635" b="635"/>
                <wp:wrapNone/>
                <wp:docPr id="1351540025"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2681" cy="520416"/>
                        </a:xfrm>
                        <a:prstGeom prst="rect">
                          <a:avLst/>
                        </a:prstGeom>
                        <a:solidFill>
                          <a:sysClr val="window" lastClr="FFFFFF"/>
                        </a:solidFill>
                        <a:ln w="6350">
                          <a:noFill/>
                        </a:ln>
                      </wps:spPr>
                      <wps:txb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B7CD0" id="Zone de texte 64" o:spid="_x0000_s1028" type="#_x0000_t202" style="position:absolute;left:0;text-align:left;margin-left:-35.8pt;margin-top:11.15pt;width:152.9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" fillcolor="window" stroked="f" strokeweight=".5pt">
                <v:textbo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v:textbox>
              </v:shape>
            </w:pict>
          </mc:Fallback>
        </mc:AlternateContent>
      </w:r>
      <w:r w:rsidRPr="00A46E8C">
        <w:rPr>
          <w:noProof/>
          <w:color w:val="538135" w:themeColor="accent6" w:themeShade="BF"/>
          <w:sz w:val="22"/>
          <w:szCs w:val="22"/>
        </w:rPr>
        <mc:AlternateContent>
          <mc:Choice Requires="wps">
            <w:drawing>
              <wp:anchor distT="0" distB="0" distL="114297" distR="114297" simplePos="0" relativeHeight="251672576" behindDoc="0" locked="0" layoutInCell="1" allowOverlap="1" wp14:anchorId="176F2CBE" wp14:editId="1F1439A9">
                <wp:simplePos x="0" y="0"/>
                <wp:positionH relativeFrom="column">
                  <wp:posOffset>4567554</wp:posOffset>
                </wp:positionH>
                <wp:positionV relativeFrom="paragraph">
                  <wp:posOffset>-295910</wp:posOffset>
                </wp:positionV>
                <wp:extent cx="0" cy="699135"/>
                <wp:effectExtent l="0" t="0" r="12700" b="12065"/>
                <wp:wrapNone/>
                <wp:docPr id="1456808178"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B2FC7CC" id="Connecteur droit 60"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" strokecolor="windowText" strokeweight=".5pt">
                <v:stroke joinstyle="miter"/>
                <o:lock v:ext="edit" shapetype="f"/>
              </v:line>
            </w:pict>
          </mc:Fallback>
        </mc:AlternateContent>
      </w:r>
      <w:bookmarkEnd w:id="1"/>
    </w:p>
    <w:bookmarkEnd w:id="0"/>
    <w:p w14:paraId="476A32D6" w14:textId="77777777" w:rsidR="002E6405" w:rsidRPr="00A46E8C" w:rsidRDefault="002E6405" w:rsidP="002E6405">
      <w:pPr>
        <w:jc w:val="center"/>
        <w:rPr>
          <w:b/>
          <w:noProof/>
          <w:sz w:val="22"/>
          <w:szCs w:val="22"/>
        </w:rPr>
      </w:pPr>
    </w:p>
    <w:p w14:paraId="502D1235" w14:textId="77777777" w:rsidR="002E6405" w:rsidRPr="00A46E8C" w:rsidRDefault="002E6405" w:rsidP="002E6405">
      <w:pPr>
        <w:jc w:val="center"/>
        <w:rPr>
          <w:b/>
          <w:noProof/>
          <w:sz w:val="22"/>
          <w:szCs w:val="22"/>
        </w:rPr>
      </w:pPr>
    </w:p>
    <w:p w14:paraId="6C206C9E" w14:textId="77777777" w:rsidR="002E6405" w:rsidRPr="00A46E8C" w:rsidRDefault="002E6405" w:rsidP="002E6405">
      <w:pPr>
        <w:jc w:val="center"/>
        <w:rPr>
          <w:b/>
          <w:noProof/>
          <w:sz w:val="22"/>
          <w:szCs w:val="22"/>
        </w:rPr>
      </w:pPr>
    </w:p>
    <w:p w14:paraId="32F3E2C9" w14:textId="77777777" w:rsidR="002E6405" w:rsidRPr="00A46E8C" w:rsidRDefault="002E6405" w:rsidP="002E6405">
      <w:pPr>
        <w:jc w:val="center"/>
        <w:rPr>
          <w:b/>
          <w:noProof/>
          <w:sz w:val="22"/>
          <w:szCs w:val="22"/>
        </w:rPr>
      </w:pPr>
    </w:p>
    <w:p w14:paraId="514FF663" w14:textId="77777777" w:rsidR="002E6405" w:rsidRPr="00A46E8C" w:rsidRDefault="002E6405" w:rsidP="002E6405">
      <w:pPr>
        <w:jc w:val="center"/>
        <w:rPr>
          <w:b/>
          <w:noProof/>
          <w:sz w:val="22"/>
          <w:szCs w:val="22"/>
        </w:rPr>
      </w:pPr>
    </w:p>
    <w:p w14:paraId="344B2765" w14:textId="77777777" w:rsidR="003E0ADF" w:rsidRPr="00A46E8C" w:rsidRDefault="003E0ADF" w:rsidP="003E0ADF">
      <w:pPr>
        <w:spacing w:before="120" w:after="120"/>
        <w:rPr>
          <w:b/>
          <w:sz w:val="22"/>
          <w:szCs w:val="22"/>
          <w:u w:val="single"/>
        </w:rPr>
      </w:pPr>
    </w:p>
    <w:p w14:paraId="13AB6AA5" w14:textId="77777777" w:rsidR="009A2749" w:rsidRPr="00A46E8C" w:rsidRDefault="009A2749" w:rsidP="00DD71A3">
      <w:pPr>
        <w:spacing w:before="120" w:after="120"/>
        <w:jc w:val="center"/>
        <w:rPr>
          <w:b/>
          <w:sz w:val="22"/>
          <w:szCs w:val="22"/>
          <w:u w:val="single"/>
        </w:rPr>
      </w:pPr>
    </w:p>
    <w:p w14:paraId="272ADA80" w14:textId="3226FC28" w:rsidR="00DD71A3" w:rsidRPr="00A46E8C" w:rsidRDefault="00DD71A3" w:rsidP="00DD71A3">
      <w:pPr>
        <w:spacing w:before="120" w:after="120"/>
        <w:jc w:val="center"/>
        <w:rPr>
          <w:b/>
          <w:sz w:val="22"/>
          <w:szCs w:val="22"/>
          <w:u w:val="single"/>
        </w:rPr>
      </w:pPr>
      <w:r w:rsidRPr="00A46E8C">
        <w:rPr>
          <w:b/>
          <w:sz w:val="22"/>
          <w:szCs w:val="22"/>
          <w:u w:val="single"/>
        </w:rPr>
        <w:t xml:space="preserve">Avis </w:t>
      </w:r>
      <w:r w:rsidR="00210E11" w:rsidRPr="00A46E8C">
        <w:rPr>
          <w:b/>
          <w:sz w:val="22"/>
          <w:szCs w:val="22"/>
          <w:u w:val="single"/>
        </w:rPr>
        <w:t xml:space="preserve">d’appel d’offres international </w:t>
      </w:r>
      <w:r w:rsidRPr="00A46E8C">
        <w:rPr>
          <w:b/>
          <w:sz w:val="22"/>
          <w:szCs w:val="22"/>
          <w:u w:val="single"/>
        </w:rPr>
        <w:t xml:space="preserve"> </w:t>
      </w:r>
    </w:p>
    <w:p w14:paraId="6043A5F6" w14:textId="77777777" w:rsidR="00C77D2D" w:rsidRDefault="00C77D2D" w:rsidP="00DD71A3">
      <w:pPr>
        <w:spacing w:before="120" w:after="120"/>
        <w:jc w:val="center"/>
        <w:rPr>
          <w:b/>
          <w:sz w:val="22"/>
          <w:szCs w:val="22"/>
          <w:u w:val="single"/>
        </w:rPr>
      </w:pPr>
    </w:p>
    <w:p w14:paraId="63F83ED7" w14:textId="52EDF8E1" w:rsidR="00912FC0" w:rsidRPr="00912FC0" w:rsidRDefault="00912FC0" w:rsidP="00912FC0">
      <w:pPr>
        <w:spacing w:before="120" w:after="120"/>
        <w:jc w:val="center"/>
        <w:rPr>
          <w:b/>
          <w:sz w:val="32"/>
          <w:szCs w:val="32"/>
          <w:u w:val="single"/>
        </w:rPr>
      </w:pPr>
      <w:r w:rsidRPr="00912FC0">
        <w:rPr>
          <w:b/>
          <w:sz w:val="32"/>
          <w:szCs w:val="32"/>
          <w:u w:val="single"/>
        </w:rPr>
        <w:t xml:space="preserve">Avis d’appel d’offres international  </w:t>
      </w:r>
    </w:p>
    <w:p w14:paraId="41C961D7" w14:textId="2EC5591B" w:rsidR="00C14AE5" w:rsidRPr="00912FC0" w:rsidRDefault="00210E11" w:rsidP="00DD71A3">
      <w:pPr>
        <w:spacing w:before="120" w:after="120"/>
        <w:jc w:val="center"/>
        <w:rPr>
          <w:b/>
          <w:bCs/>
          <w:sz w:val="32"/>
          <w:szCs w:val="32"/>
          <w:u w:val="single"/>
        </w:rPr>
      </w:pPr>
      <w:r w:rsidRPr="00912FC0">
        <w:rPr>
          <w:b/>
          <w:sz w:val="32"/>
          <w:szCs w:val="32"/>
          <w:u w:val="single"/>
        </w:rPr>
        <w:t>Travaux de c</w:t>
      </w:r>
      <w:r w:rsidR="00C14AE5" w:rsidRPr="00912FC0">
        <w:rPr>
          <w:b/>
          <w:sz w:val="32"/>
          <w:szCs w:val="32"/>
          <w:u w:val="single"/>
        </w:rPr>
        <w:t xml:space="preserve">onstruction du Module régional de </w:t>
      </w:r>
      <w:r w:rsidR="002E6405" w:rsidRPr="00912FC0">
        <w:rPr>
          <w:b/>
          <w:sz w:val="32"/>
          <w:szCs w:val="32"/>
          <w:u w:val="single"/>
        </w:rPr>
        <w:t>Diourbel</w:t>
      </w:r>
      <w:r w:rsidR="00C14AE5" w:rsidRPr="00912FC0">
        <w:rPr>
          <w:b/>
          <w:sz w:val="32"/>
          <w:szCs w:val="32"/>
          <w:u w:val="single"/>
        </w:rPr>
        <w:t xml:space="preserve"> </w:t>
      </w:r>
      <w:r w:rsidR="00A5416C" w:rsidRPr="00912FC0">
        <w:rPr>
          <w:b/>
          <w:sz w:val="32"/>
          <w:szCs w:val="32"/>
          <w:u w:val="single"/>
        </w:rPr>
        <w:t>( 15 ha)</w:t>
      </w:r>
    </w:p>
    <w:p w14:paraId="2137E53D" w14:textId="77777777" w:rsidR="00210E11" w:rsidRPr="00912FC0" w:rsidRDefault="00210E11" w:rsidP="00DD71A3">
      <w:pPr>
        <w:spacing w:line="360" w:lineRule="auto"/>
        <w:rPr>
          <w:b/>
          <w:bCs/>
          <w:iCs/>
          <w:color w:val="000000" w:themeColor="text1"/>
          <w:sz w:val="32"/>
          <w:szCs w:val="32"/>
        </w:rPr>
      </w:pPr>
    </w:p>
    <w:p w14:paraId="2E26F866" w14:textId="77777777" w:rsidR="002E6405" w:rsidRPr="00A46E8C" w:rsidRDefault="002E6405" w:rsidP="002E6405">
      <w:pPr>
        <w:spacing w:line="360" w:lineRule="auto"/>
        <w:rPr>
          <w:rFonts w:ascii="Abadi" w:hAnsi="Abadi"/>
          <w:iCs/>
          <w:color w:val="000000" w:themeColor="text1"/>
          <w:sz w:val="22"/>
          <w:szCs w:val="22"/>
        </w:rPr>
      </w:pPr>
      <w:r w:rsidRPr="00A46E8C">
        <w:rPr>
          <w:rFonts w:ascii="Abadi" w:hAnsi="Abadi"/>
          <w:b/>
          <w:bCs/>
          <w:iCs/>
          <w:color w:val="000000" w:themeColor="text1"/>
          <w:sz w:val="22"/>
          <w:szCs w:val="22"/>
        </w:rPr>
        <w:t>Pays</w:t>
      </w:r>
      <w:r w:rsidRPr="00A46E8C">
        <w:rPr>
          <w:rFonts w:ascii="Abadi" w:hAnsi="Abadi"/>
          <w:iCs/>
          <w:color w:val="000000" w:themeColor="text1"/>
          <w:sz w:val="22"/>
          <w:szCs w:val="22"/>
        </w:rPr>
        <w:t> : Etat du Sénégal</w:t>
      </w:r>
    </w:p>
    <w:p w14:paraId="2BA2AF2D" w14:textId="01F423F6" w:rsidR="002E6405" w:rsidRPr="00A46E8C" w:rsidRDefault="002E6405" w:rsidP="009A2749">
      <w:pPr>
        <w:tabs>
          <w:tab w:val="left" w:pos="4077"/>
        </w:tabs>
        <w:spacing w:line="360" w:lineRule="auto"/>
        <w:ind w:right="169"/>
        <w:rPr>
          <w:rFonts w:ascii="Abadi" w:hAnsi="Abadi"/>
          <w:iCs/>
          <w:color w:val="000000" w:themeColor="text1"/>
          <w:sz w:val="22"/>
          <w:szCs w:val="22"/>
        </w:rPr>
      </w:pPr>
      <w:r w:rsidRPr="00A46E8C">
        <w:rPr>
          <w:rFonts w:ascii="Abadi" w:hAnsi="Abadi"/>
          <w:b/>
          <w:bCs/>
          <w:iCs/>
          <w:color w:val="000000" w:themeColor="text1"/>
          <w:sz w:val="22"/>
          <w:szCs w:val="22"/>
        </w:rPr>
        <w:t>Secteur</w:t>
      </w:r>
      <w:r w:rsidRPr="00A46E8C">
        <w:rPr>
          <w:rFonts w:ascii="Abadi" w:hAnsi="Abadi"/>
          <w:iCs/>
          <w:color w:val="000000" w:themeColor="text1"/>
          <w:sz w:val="22"/>
          <w:szCs w:val="22"/>
        </w:rPr>
        <w:t> : Ministère de l’Industrie et du Commerce</w:t>
      </w:r>
    </w:p>
    <w:p w14:paraId="1B270EDE" w14:textId="0CB7EF9A" w:rsidR="002E6405" w:rsidRPr="00A46E8C" w:rsidRDefault="002E6405" w:rsidP="002E6405">
      <w:pPr>
        <w:tabs>
          <w:tab w:val="left" w:pos="4077"/>
        </w:tabs>
        <w:spacing w:line="360" w:lineRule="auto"/>
        <w:ind w:right="169"/>
        <w:rPr>
          <w:rFonts w:ascii="Abadi" w:hAnsi="Abadi"/>
          <w:iCs/>
          <w:color w:val="000000" w:themeColor="text1"/>
          <w:sz w:val="22"/>
          <w:szCs w:val="22"/>
        </w:rPr>
      </w:pPr>
      <w:r w:rsidRPr="00A46E8C">
        <w:rPr>
          <w:rFonts w:ascii="Abadi" w:hAnsi="Abadi"/>
          <w:b/>
          <w:bCs/>
          <w:iCs/>
          <w:noProof/>
          <w:color w:val="000000" w:themeColor="text1"/>
          <w:sz w:val="22"/>
          <w:szCs w:val="22"/>
        </w:rPr>
        <mc:AlternateContent>
          <mc:Choice Requires="wpi">
            <w:drawing>
              <wp:anchor distT="0" distB="0" distL="114300" distR="114300" simplePos="0" relativeHeight="251665408" behindDoc="0" locked="0" layoutInCell="1" allowOverlap="1" wp14:anchorId="1E172C49" wp14:editId="7A0AC17C">
                <wp:simplePos x="0" y="0"/>
                <wp:positionH relativeFrom="column">
                  <wp:posOffset>2407425</wp:posOffset>
                </wp:positionH>
                <wp:positionV relativeFrom="paragraph">
                  <wp:posOffset>16345</wp:posOffset>
                </wp:positionV>
                <wp:extent cx="360" cy="360"/>
                <wp:effectExtent l="38100" t="38100" r="57150" b="57150"/>
                <wp:wrapNone/>
                <wp:docPr id="58" name="Encre 5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3D0E7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8" o:spid="_x0000_s1026" type="#_x0000_t75" style="position:absolute;margin-left:188.85pt;margin-top:.6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">
                <v:imagedata r:id="rId13" o:title=""/>
              </v:shape>
            </w:pict>
          </mc:Fallback>
        </mc:AlternateContent>
      </w:r>
      <w:r w:rsidRPr="00A46E8C">
        <w:rPr>
          <w:rFonts w:ascii="Abadi" w:hAnsi="Abadi"/>
          <w:b/>
          <w:bCs/>
          <w:iCs/>
          <w:color w:val="000000" w:themeColor="text1"/>
          <w:sz w:val="22"/>
          <w:szCs w:val="22"/>
        </w:rPr>
        <w:t>Projet</w:t>
      </w:r>
      <w:r w:rsidRPr="00A46E8C">
        <w:rPr>
          <w:rFonts w:ascii="Abadi" w:hAnsi="Abadi"/>
          <w:iCs/>
          <w:color w:val="000000" w:themeColor="text1"/>
          <w:sz w:val="22"/>
          <w:szCs w:val="22"/>
        </w:rPr>
        <w:t xml:space="preserve"> : Projet de Zone de Transformation agro-industrielle du </w:t>
      </w:r>
      <w:r w:rsidR="009A2749" w:rsidRPr="00A46E8C">
        <w:rPr>
          <w:rFonts w:ascii="Abadi" w:hAnsi="Abadi"/>
          <w:iCs/>
          <w:color w:val="000000" w:themeColor="text1"/>
          <w:sz w:val="22"/>
          <w:szCs w:val="22"/>
        </w:rPr>
        <w:t>Centre</w:t>
      </w:r>
      <w:r w:rsidRPr="00A46E8C">
        <w:rPr>
          <w:rFonts w:ascii="Abadi" w:hAnsi="Abadi"/>
          <w:iCs/>
          <w:color w:val="000000" w:themeColor="text1"/>
          <w:sz w:val="22"/>
          <w:szCs w:val="22"/>
        </w:rPr>
        <w:t xml:space="preserve"> (PZTA ou Agropole </w:t>
      </w:r>
      <w:r w:rsidR="009A2749" w:rsidRPr="00A46E8C">
        <w:rPr>
          <w:rFonts w:ascii="Abadi" w:hAnsi="Abadi"/>
          <w:iCs/>
          <w:color w:val="000000" w:themeColor="text1"/>
          <w:sz w:val="22"/>
          <w:szCs w:val="22"/>
        </w:rPr>
        <w:t>Centre</w:t>
      </w:r>
      <w:r w:rsidRPr="00A46E8C">
        <w:rPr>
          <w:rFonts w:ascii="Abadi" w:hAnsi="Abadi"/>
          <w:iCs/>
          <w:color w:val="000000" w:themeColor="text1"/>
          <w:sz w:val="22"/>
          <w:szCs w:val="22"/>
        </w:rPr>
        <w:t>)</w:t>
      </w:r>
    </w:p>
    <w:p w14:paraId="447212FF" w14:textId="774A645E" w:rsidR="002E6405" w:rsidRPr="00A46E8C" w:rsidRDefault="002E6405" w:rsidP="002E6405">
      <w:pPr>
        <w:spacing w:line="360" w:lineRule="auto"/>
        <w:rPr>
          <w:rFonts w:ascii="Abadi" w:hAnsi="Abadi"/>
          <w:b/>
          <w:bCs/>
          <w:iCs/>
          <w:color w:val="000000" w:themeColor="text1"/>
          <w:sz w:val="22"/>
          <w:szCs w:val="22"/>
        </w:rPr>
      </w:pPr>
      <w:r w:rsidRPr="00A46E8C">
        <w:rPr>
          <w:rFonts w:ascii="Abadi" w:hAnsi="Abadi"/>
          <w:b/>
          <w:bCs/>
          <w:iCs/>
          <w:color w:val="000000" w:themeColor="text1"/>
          <w:sz w:val="22"/>
          <w:szCs w:val="22"/>
        </w:rPr>
        <w:t xml:space="preserve">Type : </w:t>
      </w:r>
      <w:r w:rsidR="00E61A16" w:rsidRPr="00A46E8C">
        <w:rPr>
          <w:rFonts w:ascii="Abadi" w:hAnsi="Abadi"/>
          <w:b/>
          <w:bCs/>
          <w:iCs/>
          <w:color w:val="000000" w:themeColor="text1"/>
          <w:sz w:val="22"/>
          <w:szCs w:val="22"/>
        </w:rPr>
        <w:t>Travaux</w:t>
      </w:r>
    </w:p>
    <w:p w14:paraId="674F8AE3" w14:textId="77777777" w:rsidR="002E6405" w:rsidRPr="00A46E8C" w:rsidRDefault="002E6405" w:rsidP="002E6405">
      <w:pPr>
        <w:spacing w:line="360" w:lineRule="auto"/>
        <w:ind w:right="72"/>
        <w:rPr>
          <w:rFonts w:ascii="Abadi" w:hAnsi="Abadi"/>
          <w:iCs/>
          <w:color w:val="000000" w:themeColor="text1"/>
          <w:sz w:val="22"/>
          <w:szCs w:val="22"/>
        </w:rPr>
      </w:pPr>
      <w:r w:rsidRPr="00A46E8C">
        <w:rPr>
          <w:rFonts w:ascii="Abadi" w:hAnsi="Abadi"/>
          <w:b/>
          <w:bCs/>
          <w:iCs/>
          <w:color w:val="000000" w:themeColor="text1"/>
          <w:sz w:val="22"/>
          <w:szCs w:val="22"/>
        </w:rPr>
        <w:t>Mode de Financement</w:t>
      </w:r>
      <w:r w:rsidRPr="00A46E8C">
        <w:rPr>
          <w:rFonts w:ascii="Abadi" w:hAnsi="Abadi"/>
          <w:iCs/>
          <w:color w:val="000000" w:themeColor="text1"/>
          <w:sz w:val="22"/>
          <w:szCs w:val="22"/>
        </w:rPr>
        <w:t> : Prêt Banque islamique de Développement</w:t>
      </w:r>
    </w:p>
    <w:p w14:paraId="719026E4" w14:textId="4EC66346" w:rsidR="002E6405" w:rsidRPr="00A46E8C" w:rsidRDefault="002E6405" w:rsidP="002E6405">
      <w:pPr>
        <w:spacing w:line="360" w:lineRule="auto"/>
        <w:rPr>
          <w:rFonts w:ascii="Abadi" w:hAnsi="Abadi"/>
          <w:iCs/>
          <w:color w:val="000000" w:themeColor="text1"/>
          <w:sz w:val="22"/>
          <w:szCs w:val="22"/>
        </w:rPr>
      </w:pPr>
      <w:r w:rsidRPr="00A46E8C">
        <w:rPr>
          <w:rFonts w:ascii="Abadi" w:hAnsi="Abadi"/>
          <w:b/>
          <w:bCs/>
          <w:iCs/>
          <w:color w:val="000000" w:themeColor="text1"/>
          <w:sz w:val="22"/>
          <w:szCs w:val="22"/>
        </w:rPr>
        <w:t>N° Prêt</w:t>
      </w:r>
      <w:r w:rsidRPr="00A46E8C">
        <w:rPr>
          <w:rFonts w:ascii="Abadi" w:hAnsi="Abadi"/>
          <w:iCs/>
          <w:color w:val="000000" w:themeColor="text1"/>
          <w:sz w:val="22"/>
          <w:szCs w:val="22"/>
        </w:rPr>
        <w:t xml:space="preserve"> : BID N° </w:t>
      </w:r>
      <w:r w:rsidR="009A2749" w:rsidRPr="00A46E8C">
        <w:rPr>
          <w:rFonts w:ascii="Segoe UI Symbol" w:hAnsi="Segoe UI Symbol"/>
          <w:b/>
          <w:iCs/>
          <w:color w:val="002060"/>
          <w:sz w:val="22"/>
          <w:szCs w:val="22"/>
        </w:rPr>
        <w:t>N° SEN 1055 du 09 juin 2023</w:t>
      </w:r>
    </w:p>
    <w:p w14:paraId="4230DF68" w14:textId="7711501A" w:rsidR="002E6405" w:rsidRPr="00A46E8C" w:rsidRDefault="002E6405" w:rsidP="002E6405">
      <w:pPr>
        <w:spacing w:line="360" w:lineRule="auto"/>
        <w:rPr>
          <w:rFonts w:ascii="Abadi" w:hAnsi="Abadi"/>
          <w:bCs/>
          <w:i/>
          <w:iCs/>
          <w:sz w:val="22"/>
          <w:szCs w:val="22"/>
        </w:rPr>
      </w:pPr>
      <w:r w:rsidRPr="00A46E8C">
        <w:rPr>
          <w:rFonts w:ascii="Abadi" w:hAnsi="Abadi"/>
          <w:b/>
          <w:bCs/>
          <w:iCs/>
          <w:color w:val="000000" w:themeColor="text1"/>
          <w:sz w:val="22"/>
          <w:szCs w:val="22"/>
        </w:rPr>
        <w:t>Intitulé du Marché :</w:t>
      </w:r>
      <w:r w:rsidRPr="00A46E8C">
        <w:rPr>
          <w:rFonts w:ascii="Abadi" w:hAnsi="Abadi"/>
          <w:bCs/>
          <w:i/>
          <w:iCs/>
          <w:sz w:val="22"/>
          <w:szCs w:val="22"/>
        </w:rPr>
        <w:t xml:space="preserve"> </w:t>
      </w:r>
      <w:r w:rsidRPr="00A46E8C">
        <w:rPr>
          <w:rFonts w:ascii="Abadi" w:hAnsi="Abadi"/>
          <w:iCs/>
          <w:color w:val="000000" w:themeColor="text1"/>
          <w:sz w:val="22"/>
          <w:szCs w:val="22"/>
        </w:rPr>
        <w:t>Travaux</w:t>
      </w:r>
      <w:r w:rsidRPr="00A46E8C">
        <w:rPr>
          <w:rFonts w:ascii="Abadi" w:hAnsi="Abadi"/>
          <w:bCs/>
          <w:iCs/>
          <w:sz w:val="22"/>
          <w:szCs w:val="22"/>
        </w:rPr>
        <w:t xml:space="preserve"> </w:t>
      </w:r>
      <w:bookmarkStart w:id="2" w:name="_Hlk191979655"/>
      <w:r w:rsidRPr="00A46E8C">
        <w:rPr>
          <w:rFonts w:ascii="Abadi" w:hAnsi="Abadi"/>
          <w:bCs/>
          <w:iCs/>
          <w:sz w:val="22"/>
          <w:szCs w:val="22"/>
        </w:rPr>
        <w:t>de Construction d</w:t>
      </w:r>
      <w:r w:rsidR="009A2749" w:rsidRPr="00A46E8C">
        <w:rPr>
          <w:rFonts w:ascii="Abadi" w:hAnsi="Abadi"/>
          <w:bCs/>
          <w:iCs/>
          <w:sz w:val="22"/>
          <w:szCs w:val="22"/>
        </w:rPr>
        <w:t>u module régional de Diourbel</w:t>
      </w:r>
      <w:r w:rsidRPr="00A46E8C">
        <w:rPr>
          <w:rFonts w:ascii="Abadi" w:hAnsi="Abadi"/>
          <w:bCs/>
          <w:iCs/>
          <w:sz w:val="22"/>
          <w:szCs w:val="22"/>
        </w:rPr>
        <w:t xml:space="preserve">, </w:t>
      </w:r>
      <w:bookmarkEnd w:id="2"/>
    </w:p>
    <w:p w14:paraId="67F765E1" w14:textId="41EF2ECE" w:rsidR="002E6405" w:rsidRPr="00A46E8C" w:rsidRDefault="002E6405" w:rsidP="002E6405">
      <w:pPr>
        <w:spacing w:line="360" w:lineRule="auto"/>
        <w:rPr>
          <w:rFonts w:ascii="Abadi" w:hAnsi="Abadi"/>
          <w:bCs/>
          <w:iCs/>
          <w:sz w:val="22"/>
          <w:szCs w:val="22"/>
        </w:rPr>
      </w:pPr>
      <w:r w:rsidRPr="00A46E8C">
        <w:rPr>
          <w:rFonts w:ascii="Abadi" w:hAnsi="Abadi"/>
          <w:b/>
          <w:bCs/>
          <w:iCs/>
          <w:color w:val="000000" w:themeColor="text1"/>
          <w:sz w:val="22"/>
          <w:szCs w:val="22"/>
        </w:rPr>
        <w:t>A</w:t>
      </w:r>
      <w:r w:rsidR="009A2749" w:rsidRPr="00A46E8C">
        <w:rPr>
          <w:rFonts w:ascii="Abadi" w:hAnsi="Abadi"/>
          <w:b/>
          <w:bCs/>
          <w:iCs/>
          <w:color w:val="000000" w:themeColor="text1"/>
          <w:sz w:val="22"/>
          <w:szCs w:val="22"/>
        </w:rPr>
        <w:t>OI</w:t>
      </w:r>
      <w:r w:rsidRPr="00A46E8C">
        <w:rPr>
          <w:rFonts w:ascii="Abadi" w:hAnsi="Abadi"/>
          <w:b/>
          <w:bCs/>
          <w:iCs/>
          <w:color w:val="000000" w:themeColor="text1"/>
          <w:sz w:val="22"/>
          <w:szCs w:val="22"/>
        </w:rPr>
        <w:t>/P</w:t>
      </w:r>
      <w:r w:rsidR="009A2749" w:rsidRPr="00A46E8C">
        <w:rPr>
          <w:rFonts w:ascii="Abadi" w:hAnsi="Abadi"/>
          <w:b/>
          <w:bCs/>
          <w:iCs/>
          <w:color w:val="000000" w:themeColor="text1"/>
          <w:sz w:val="22"/>
          <w:szCs w:val="22"/>
        </w:rPr>
        <w:t>P</w:t>
      </w:r>
      <w:r w:rsidRPr="00A46E8C">
        <w:rPr>
          <w:rFonts w:ascii="Abadi" w:hAnsi="Abadi"/>
          <w:b/>
          <w:bCs/>
          <w:iCs/>
          <w:color w:val="000000" w:themeColor="text1"/>
          <w:sz w:val="22"/>
          <w:szCs w:val="22"/>
        </w:rPr>
        <w:t xml:space="preserve">M national  No. : </w:t>
      </w:r>
      <w:r w:rsidR="009A2749" w:rsidRPr="00A46E8C">
        <w:rPr>
          <w:rFonts w:ascii="Segoe UI Symbol" w:hAnsi="Segoe UI Symbol"/>
          <w:b/>
          <w:iCs/>
          <w:color w:val="002060"/>
          <w:sz w:val="22"/>
          <w:szCs w:val="22"/>
        </w:rPr>
        <w:t>T_PNDAS_ 128 PPM NATIONAL</w:t>
      </w:r>
      <w:r w:rsidRPr="00A46E8C">
        <w:rPr>
          <w:rFonts w:ascii="Abadi" w:hAnsi="Abadi"/>
          <w:bCs/>
          <w:iCs/>
          <w:sz w:val="22"/>
          <w:szCs w:val="22"/>
        </w:rPr>
        <w:t xml:space="preserve"> </w:t>
      </w:r>
    </w:p>
    <w:p w14:paraId="0B9B9D4E" w14:textId="7DC8EFD0" w:rsidR="002E6405" w:rsidRPr="00A46E8C" w:rsidRDefault="002E6405" w:rsidP="00720F57">
      <w:pPr>
        <w:spacing w:line="360" w:lineRule="auto"/>
        <w:jc w:val="center"/>
        <w:rPr>
          <w:rFonts w:ascii="Abadi" w:hAnsi="Abadi"/>
          <w:bCs/>
          <w:i/>
          <w:iCs/>
          <w:sz w:val="22"/>
          <w:szCs w:val="22"/>
        </w:rPr>
      </w:pPr>
      <w:r w:rsidRPr="00A46E8C">
        <w:rPr>
          <w:rFonts w:ascii="Abadi" w:hAnsi="Abadi"/>
          <w:bCs/>
          <w:iCs/>
          <w:sz w:val="22"/>
          <w:szCs w:val="22"/>
        </w:rPr>
        <w:t>T</w:t>
      </w:r>
      <w:r w:rsidR="005049EE" w:rsidRPr="00A46E8C">
        <w:rPr>
          <w:rFonts w:ascii="Abadi" w:hAnsi="Abadi"/>
          <w:bCs/>
          <w:iCs/>
          <w:sz w:val="22"/>
          <w:szCs w:val="22"/>
        </w:rPr>
        <w:t>3</w:t>
      </w:r>
      <w:r w:rsidRPr="00A46E8C">
        <w:rPr>
          <w:rFonts w:ascii="Abadi" w:hAnsi="Abadi"/>
          <w:bCs/>
          <w:iCs/>
          <w:sz w:val="22"/>
          <w:szCs w:val="22"/>
        </w:rPr>
        <w:t>_  PPM BID</w:t>
      </w:r>
    </w:p>
    <w:p w14:paraId="6BEE6E3C" w14:textId="0ACBAD58" w:rsidR="002E6405"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sz w:val="22"/>
          <w:szCs w:val="22"/>
        </w:rPr>
      </w:pPr>
      <w:r w:rsidRPr="00A46E8C">
        <w:rPr>
          <w:rFonts w:ascii="Abadi" w:hAnsi="Abadi"/>
          <w:sz w:val="22"/>
          <w:szCs w:val="22"/>
        </w:rPr>
        <w:t xml:space="preserve">Le Gouvernement du Sénégal a reçu un financement de la Banque Islamique de Développement (BIsD) pour financer le </w:t>
      </w:r>
      <w:r w:rsidRPr="00A46E8C">
        <w:rPr>
          <w:rFonts w:ascii="Abadi" w:hAnsi="Abadi"/>
          <w:b/>
          <w:bCs/>
          <w:sz w:val="22"/>
          <w:szCs w:val="22"/>
        </w:rPr>
        <w:t xml:space="preserve">Projet de Zone de Transformation Agro-industrielle du </w:t>
      </w:r>
      <w:r w:rsidR="00597978" w:rsidRPr="00A46E8C">
        <w:rPr>
          <w:rFonts w:ascii="Abadi" w:hAnsi="Abadi"/>
          <w:b/>
          <w:bCs/>
          <w:sz w:val="22"/>
          <w:szCs w:val="22"/>
        </w:rPr>
        <w:t>Centre</w:t>
      </w:r>
      <w:r w:rsidRPr="00A46E8C">
        <w:rPr>
          <w:rFonts w:ascii="Abadi" w:hAnsi="Abadi"/>
          <w:b/>
          <w:bCs/>
          <w:sz w:val="22"/>
          <w:szCs w:val="22"/>
        </w:rPr>
        <w:t xml:space="preserve"> (PZTA ou Agropole </w:t>
      </w:r>
      <w:r w:rsidR="00597978" w:rsidRPr="00A46E8C">
        <w:rPr>
          <w:rFonts w:ascii="Abadi" w:hAnsi="Abadi"/>
          <w:b/>
          <w:bCs/>
          <w:sz w:val="22"/>
          <w:szCs w:val="22"/>
        </w:rPr>
        <w:t>Centre</w:t>
      </w:r>
      <w:r w:rsidRPr="00A46E8C">
        <w:rPr>
          <w:rFonts w:ascii="Abadi" w:hAnsi="Abadi"/>
          <w:b/>
          <w:bCs/>
          <w:sz w:val="22"/>
          <w:szCs w:val="22"/>
        </w:rPr>
        <w:t xml:space="preserve">), </w:t>
      </w:r>
      <w:r w:rsidRPr="00A46E8C">
        <w:rPr>
          <w:rFonts w:ascii="Abadi" w:hAnsi="Abadi"/>
          <w:sz w:val="22"/>
          <w:szCs w:val="22"/>
        </w:rPr>
        <w:t xml:space="preserve">et à l’intention d’utiliser une partie de ce financement pour effectuer des paiements au titre du Marché relatif aux travaux </w:t>
      </w:r>
      <w:r w:rsidRPr="00A46E8C">
        <w:rPr>
          <w:rFonts w:ascii="Abadi" w:hAnsi="Abadi"/>
          <w:bCs/>
          <w:iCs/>
          <w:sz w:val="22"/>
          <w:szCs w:val="22"/>
        </w:rPr>
        <w:t>de Construction d</w:t>
      </w:r>
      <w:r w:rsidR="00597978" w:rsidRPr="00A46E8C">
        <w:rPr>
          <w:rFonts w:ascii="Abadi" w:hAnsi="Abadi"/>
          <w:bCs/>
          <w:iCs/>
          <w:sz w:val="22"/>
          <w:szCs w:val="22"/>
        </w:rPr>
        <w:t xml:space="preserve">u </w:t>
      </w:r>
      <w:r w:rsidR="00CD6A03" w:rsidRPr="00A46E8C">
        <w:rPr>
          <w:rFonts w:ascii="Abadi" w:hAnsi="Abadi"/>
          <w:bCs/>
          <w:iCs/>
          <w:sz w:val="22"/>
          <w:szCs w:val="22"/>
        </w:rPr>
        <w:t xml:space="preserve">module </w:t>
      </w:r>
      <w:r w:rsidR="00597978" w:rsidRPr="00A46E8C">
        <w:rPr>
          <w:rFonts w:ascii="Abadi" w:hAnsi="Abadi"/>
          <w:bCs/>
          <w:iCs/>
          <w:sz w:val="22"/>
          <w:szCs w:val="22"/>
        </w:rPr>
        <w:t>régional de Diourbel</w:t>
      </w:r>
      <w:r w:rsidR="00EB6F3F" w:rsidRPr="00A46E8C">
        <w:rPr>
          <w:rFonts w:ascii="Abadi" w:hAnsi="Abadi"/>
          <w:bCs/>
          <w:iCs/>
          <w:sz w:val="22"/>
          <w:szCs w:val="22"/>
        </w:rPr>
        <w:t xml:space="preserve"> sur 15ha.</w:t>
      </w:r>
    </w:p>
    <w:p w14:paraId="3507D6C7" w14:textId="77777777" w:rsidR="002E6405" w:rsidRPr="00A46E8C" w:rsidRDefault="002E6405" w:rsidP="00E2113A">
      <w:pPr>
        <w:pStyle w:val="Paragraphedeliste"/>
        <w:tabs>
          <w:tab w:val="left" w:pos="4077"/>
        </w:tabs>
        <w:spacing w:before="60" w:after="60"/>
        <w:ind w:right="169"/>
        <w:rPr>
          <w:rFonts w:ascii="Abadi" w:hAnsi="Abadi"/>
          <w:bCs/>
          <w:color w:val="000000" w:themeColor="text1"/>
          <w:sz w:val="22"/>
          <w:szCs w:val="22"/>
        </w:rPr>
      </w:pPr>
    </w:p>
    <w:p w14:paraId="64F4AF62" w14:textId="2182B082" w:rsidR="002E6405" w:rsidRPr="00A46E8C" w:rsidRDefault="002E6405" w:rsidP="00E2113A">
      <w:pPr>
        <w:pStyle w:val="Paragraphedeliste"/>
        <w:numPr>
          <w:ilvl w:val="0"/>
          <w:numId w:val="1"/>
        </w:numPr>
        <w:rPr>
          <w:rFonts w:ascii="Abadi" w:eastAsia="Quattrocento Sans" w:hAnsi="Abadi"/>
          <w:b/>
          <w:kern w:val="2"/>
          <w:sz w:val="22"/>
          <w:szCs w:val="22"/>
          <w14:ligatures w14:val="standardContextual"/>
        </w:rPr>
      </w:pPr>
      <w:r w:rsidRPr="00A46E8C">
        <w:rPr>
          <w:rFonts w:ascii="Abadi" w:hAnsi="Abadi"/>
          <w:b/>
          <w:bCs/>
          <w:sz w:val="22"/>
          <w:szCs w:val="22"/>
        </w:rPr>
        <w:t>Le Ministère de l’Industrie et du Commerce</w:t>
      </w:r>
      <w:r w:rsidRPr="00A46E8C">
        <w:rPr>
          <w:rFonts w:ascii="Abadi" w:hAnsi="Abadi"/>
          <w:sz w:val="22"/>
          <w:szCs w:val="22"/>
        </w:rPr>
        <w:t xml:space="preserve"> sollicite des offres sous pli scellé de la part de soumissionnaires éligibles et répondant aux qualifications requises pour la </w:t>
      </w:r>
      <w:r w:rsidRPr="00A46E8C">
        <w:rPr>
          <w:rFonts w:ascii="Abadi" w:hAnsi="Abadi"/>
          <w:b/>
          <w:color w:val="000000"/>
          <w:sz w:val="22"/>
          <w:szCs w:val="22"/>
        </w:rPr>
        <w:t xml:space="preserve"> </w:t>
      </w:r>
      <w:r w:rsidR="00597978" w:rsidRPr="00A46E8C">
        <w:rPr>
          <w:rFonts w:ascii="Abadi" w:eastAsia="Quattrocento Sans" w:hAnsi="Abadi"/>
          <w:b/>
          <w:kern w:val="2"/>
          <w:sz w:val="22"/>
          <w:szCs w:val="22"/>
          <w14:ligatures w14:val="standardContextual"/>
        </w:rPr>
        <w:t>Construction de bâtiments</w:t>
      </w:r>
      <w:r w:rsidR="00A5416C" w:rsidRPr="00A46E8C">
        <w:rPr>
          <w:rFonts w:ascii="Abadi" w:eastAsia="Quattrocento Sans" w:hAnsi="Abadi"/>
          <w:b/>
          <w:kern w:val="2"/>
          <w:sz w:val="22"/>
          <w:szCs w:val="22"/>
          <w14:ligatures w14:val="standardContextual"/>
        </w:rPr>
        <w:t xml:space="preserve"> industriels</w:t>
      </w:r>
      <w:r w:rsidR="00597978" w:rsidRPr="00A46E8C">
        <w:rPr>
          <w:rFonts w:ascii="Abadi" w:eastAsia="Quattrocento Sans" w:hAnsi="Abadi"/>
          <w:b/>
          <w:kern w:val="2"/>
          <w:sz w:val="22"/>
          <w:szCs w:val="22"/>
          <w14:ligatures w14:val="standardContextual"/>
        </w:rPr>
        <w:t>, Construction de routes bitumées, réalisation de réseau d’électrification (MT et BT) et d’éclairage publics, réalisation de réseau de communication en fibre optique, réalisation d’un système de sécurité incendie, réalisation de réseau d’assainissement des eaux pluviales</w:t>
      </w:r>
      <w:r w:rsidR="00A5416C" w:rsidRPr="00A46E8C">
        <w:rPr>
          <w:rFonts w:ascii="Abadi" w:eastAsia="Quattrocento Sans" w:hAnsi="Abadi"/>
          <w:b/>
          <w:kern w:val="2"/>
          <w:sz w:val="22"/>
          <w:szCs w:val="22"/>
          <w14:ligatures w14:val="standardContextual"/>
        </w:rPr>
        <w:t xml:space="preserve"> et eaux usées</w:t>
      </w:r>
      <w:r w:rsidR="00597978" w:rsidRPr="00A46E8C">
        <w:rPr>
          <w:rFonts w:ascii="Abadi" w:eastAsia="Quattrocento Sans" w:hAnsi="Abadi"/>
          <w:b/>
          <w:kern w:val="2"/>
          <w:sz w:val="22"/>
          <w:szCs w:val="22"/>
          <w14:ligatures w14:val="standardContextual"/>
        </w:rPr>
        <w:t xml:space="preserve"> du site.</w:t>
      </w:r>
      <w:r w:rsidR="00A5416C" w:rsidRPr="00A46E8C">
        <w:rPr>
          <w:rFonts w:ascii="Abadi" w:eastAsia="Quattrocento Sans" w:hAnsi="Abadi"/>
          <w:b/>
          <w:kern w:val="2"/>
          <w:sz w:val="22"/>
          <w:szCs w:val="22"/>
          <w14:ligatures w14:val="standardContextual"/>
        </w:rPr>
        <w:t xml:space="preserve"> </w:t>
      </w:r>
      <w:r w:rsidRPr="00A46E8C">
        <w:rPr>
          <w:rFonts w:ascii="Abadi" w:hAnsi="Abadi"/>
          <w:sz w:val="22"/>
          <w:szCs w:val="22"/>
        </w:rPr>
        <w:t xml:space="preserve">Les travaux se dérouleront dans </w:t>
      </w:r>
      <w:r w:rsidR="00597978" w:rsidRPr="00A46E8C">
        <w:rPr>
          <w:rFonts w:ascii="Abadi" w:hAnsi="Abadi"/>
          <w:sz w:val="22"/>
          <w:szCs w:val="22"/>
        </w:rPr>
        <w:t xml:space="preserve">la </w:t>
      </w:r>
      <w:r w:rsidR="00597978" w:rsidRPr="00A46E8C">
        <w:rPr>
          <w:rFonts w:ascii="Abadi" w:hAnsi="Abadi"/>
          <w:b/>
          <w:bCs/>
          <w:sz w:val="22"/>
          <w:szCs w:val="22"/>
        </w:rPr>
        <w:t>commune de NDANGALMA dans le département de Diourbel</w:t>
      </w:r>
      <w:r w:rsidRPr="00A46E8C">
        <w:rPr>
          <w:rFonts w:ascii="Abadi" w:hAnsi="Abadi"/>
          <w:sz w:val="22"/>
          <w:szCs w:val="22"/>
        </w:rPr>
        <w:t xml:space="preserve"> pour une durée de </w:t>
      </w:r>
      <w:r w:rsidR="001A79EC" w:rsidRPr="00A46E8C">
        <w:rPr>
          <w:rFonts w:ascii="Abadi" w:hAnsi="Abadi"/>
          <w:sz w:val="22"/>
          <w:szCs w:val="22"/>
        </w:rPr>
        <w:t xml:space="preserve"> </w:t>
      </w:r>
      <w:r w:rsidR="00280C2E" w:rsidRPr="00A46E8C">
        <w:rPr>
          <w:rFonts w:ascii="Abadi" w:hAnsi="Abadi"/>
          <w:sz w:val="22"/>
          <w:szCs w:val="22"/>
        </w:rPr>
        <w:t xml:space="preserve">Dix Sept </w:t>
      </w:r>
      <w:r w:rsidRPr="00A46E8C">
        <w:rPr>
          <w:rFonts w:ascii="Abadi" w:hAnsi="Abadi"/>
          <w:sz w:val="22"/>
          <w:szCs w:val="22"/>
        </w:rPr>
        <w:t>(1</w:t>
      </w:r>
      <w:r w:rsidR="00280C2E" w:rsidRPr="00A46E8C">
        <w:rPr>
          <w:rFonts w:ascii="Abadi" w:hAnsi="Abadi"/>
          <w:sz w:val="22"/>
          <w:szCs w:val="22"/>
        </w:rPr>
        <w:t>7</w:t>
      </w:r>
      <w:r w:rsidRPr="00A46E8C">
        <w:rPr>
          <w:rFonts w:ascii="Abadi" w:hAnsi="Abadi"/>
          <w:sz w:val="22"/>
          <w:szCs w:val="22"/>
        </w:rPr>
        <w:t>) mois.</w:t>
      </w:r>
    </w:p>
    <w:p w14:paraId="0942B8FF" w14:textId="6D6B8542" w:rsidR="002E6405" w:rsidRPr="00C015A8" w:rsidRDefault="002E6405" w:rsidP="00C015A8">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sz w:val="22"/>
          <w:szCs w:val="22"/>
        </w:rPr>
      </w:pPr>
      <w:r w:rsidRPr="00A46E8C">
        <w:rPr>
          <w:rFonts w:ascii="Abadi" w:hAnsi="Abadi"/>
          <w:sz w:val="22"/>
          <w:szCs w:val="22"/>
        </w:rPr>
        <w:t xml:space="preserve">La procédure d’appel d’offres sera l’Appel d’Offres </w:t>
      </w:r>
      <w:r w:rsidR="00597978" w:rsidRPr="00A46E8C">
        <w:rPr>
          <w:rFonts w:ascii="Abadi" w:hAnsi="Abadi"/>
          <w:sz w:val="22"/>
          <w:szCs w:val="22"/>
        </w:rPr>
        <w:t>International</w:t>
      </w:r>
      <w:r w:rsidRPr="00A46E8C">
        <w:rPr>
          <w:rFonts w:ascii="Abadi" w:hAnsi="Abadi"/>
          <w:sz w:val="22"/>
          <w:szCs w:val="22"/>
        </w:rPr>
        <w:t xml:space="preserve"> réservé aux Pays Membres de la BIsD ( AO</w:t>
      </w:r>
      <w:r w:rsidR="00597978" w:rsidRPr="00A46E8C">
        <w:rPr>
          <w:rFonts w:ascii="Abadi" w:hAnsi="Abadi"/>
          <w:sz w:val="22"/>
          <w:szCs w:val="22"/>
        </w:rPr>
        <w:t>I</w:t>
      </w:r>
      <w:r w:rsidRPr="00A46E8C">
        <w:rPr>
          <w:rFonts w:ascii="Abadi" w:hAnsi="Abadi"/>
          <w:sz w:val="22"/>
          <w:szCs w:val="22"/>
        </w:rPr>
        <w:t xml:space="preserve">/PM) tel que défini dans les Directives pour l’acquisition de Biens, Travaux et Services connexes dans le cadre de Projets financés par la BIsD, Avril 2019, (les « Directives »), et ouverte à tous les soumissionnaires de pays éligibles tels que définis dans les Directives. Les candidats éventuels sont également invités à prendre connaissance des </w:t>
      </w:r>
      <w:r w:rsidRPr="00A46E8C">
        <w:rPr>
          <w:rFonts w:ascii="Abadi" w:hAnsi="Abadi"/>
          <w:sz w:val="22"/>
          <w:szCs w:val="22"/>
        </w:rPr>
        <w:lastRenderedPageBreak/>
        <w:t>Clauses 1.18 à 1.21 de ces Directives concernant les règles de la BIsD portant sur les conflits d’intérêt.</w:t>
      </w:r>
    </w:p>
    <w:p w14:paraId="5FBFC2DC" w14:textId="27542FAC" w:rsidR="002E6405"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sz w:val="22"/>
          <w:szCs w:val="22"/>
        </w:rPr>
      </w:pPr>
      <w:r w:rsidRPr="00A46E8C">
        <w:rPr>
          <w:rFonts w:ascii="Abadi" w:hAnsi="Abadi"/>
          <w:sz w:val="22"/>
          <w:szCs w:val="22"/>
        </w:rPr>
        <w:t xml:space="preserve">Les Soumissionnaires intéressés et éligibles peuvent obtenir des informations </w:t>
      </w:r>
      <w:r w:rsidRPr="00A46E8C">
        <w:rPr>
          <w:rFonts w:ascii="Abadi" w:hAnsi="Abadi"/>
          <w:bCs/>
          <w:sz w:val="22"/>
          <w:szCs w:val="22"/>
        </w:rPr>
        <w:t xml:space="preserve">auprès </w:t>
      </w:r>
      <w:r w:rsidR="00AE093E" w:rsidRPr="00A46E8C">
        <w:rPr>
          <w:rFonts w:ascii="Abadi" w:hAnsi="Abadi"/>
          <w:bCs/>
          <w:sz w:val="22"/>
          <w:szCs w:val="22"/>
        </w:rPr>
        <w:t>de la Cellule d’Exécution du Projet (CEP) Agropole</w:t>
      </w:r>
      <w:r w:rsidR="00570801" w:rsidRPr="00A46E8C">
        <w:rPr>
          <w:rFonts w:ascii="Abadi" w:hAnsi="Abadi"/>
          <w:bCs/>
          <w:sz w:val="22"/>
          <w:szCs w:val="22"/>
        </w:rPr>
        <w:t>,</w:t>
      </w:r>
      <w:r w:rsidR="00AE093E" w:rsidRPr="00A46E8C">
        <w:rPr>
          <w:rFonts w:ascii="Abadi" w:hAnsi="Abadi"/>
          <w:bCs/>
          <w:sz w:val="22"/>
          <w:szCs w:val="22"/>
        </w:rPr>
        <w:t xml:space="preserve"> </w:t>
      </w:r>
      <w:r w:rsidRPr="00A46E8C">
        <w:rPr>
          <w:rFonts w:ascii="Abadi" w:hAnsi="Abadi"/>
          <w:bCs/>
          <w:sz w:val="22"/>
          <w:szCs w:val="22"/>
        </w:rPr>
        <w:t>Mermoz Villa n°15 Email :</w:t>
      </w:r>
      <w:bookmarkStart w:id="3" w:name="_Hlk204767966"/>
      <w:r w:rsidR="005049EE" w:rsidRPr="00A46E8C">
        <w:rPr>
          <w:rFonts w:ascii="Abadi" w:hAnsi="Abadi"/>
          <w:b/>
          <w:sz w:val="22"/>
          <w:szCs w:val="22"/>
        </w:rPr>
        <w:t>agropole@agropole.sn</w:t>
      </w:r>
      <w:r w:rsidR="005049EE" w:rsidRPr="00A46E8C">
        <w:rPr>
          <w:rFonts w:ascii="Abadi" w:hAnsi="Abadi"/>
          <w:bCs/>
          <w:sz w:val="22"/>
          <w:szCs w:val="22"/>
        </w:rPr>
        <w:t>/</w:t>
      </w:r>
      <w:r w:rsidRPr="00A46E8C">
        <w:rPr>
          <w:rFonts w:ascii="Abadi" w:hAnsi="Abadi"/>
          <w:bCs/>
          <w:sz w:val="22"/>
          <w:szCs w:val="22"/>
        </w:rPr>
        <w:t>cc :</w:t>
      </w:r>
      <w:bookmarkEnd w:id="3"/>
      <w:r w:rsidR="005049EE" w:rsidRPr="00A46E8C">
        <w:rPr>
          <w:rFonts w:ascii="Abadi" w:hAnsi="Abadi"/>
          <w:bCs/>
          <w:sz w:val="22"/>
          <w:szCs w:val="22"/>
        </w:rPr>
        <w:t xml:space="preserve">IbraKhoudia.DIAW@agropole.sn / </w:t>
      </w:r>
      <w:hyperlink r:id="rId14" w:history="1">
        <w:r w:rsidR="005049EE" w:rsidRPr="00A46E8C">
          <w:rPr>
            <w:rStyle w:val="Lienhypertexte"/>
            <w:rFonts w:ascii="Abadi" w:hAnsi="Abadi"/>
            <w:bCs/>
            <w:sz w:val="22"/>
            <w:szCs w:val="22"/>
          </w:rPr>
          <w:t>AbdoulKhadir.MBACKE@agropole.sn</w:t>
        </w:r>
      </w:hyperlink>
      <w:r w:rsidR="005049EE" w:rsidRPr="00A46E8C">
        <w:rPr>
          <w:rFonts w:ascii="Abadi" w:hAnsi="Abadi"/>
          <w:bCs/>
          <w:sz w:val="22"/>
          <w:szCs w:val="22"/>
        </w:rPr>
        <w:t xml:space="preserve"> </w:t>
      </w:r>
      <w:r w:rsidRPr="00A46E8C">
        <w:rPr>
          <w:rFonts w:ascii="Abadi" w:hAnsi="Abadi"/>
          <w:sz w:val="22"/>
          <w:szCs w:val="22"/>
        </w:rPr>
        <w:t>et prendre connaissance des documents d’Appel d’offres à l’adresse mentionnée, ci-dessus,</w:t>
      </w:r>
      <w:r w:rsidRPr="00A46E8C">
        <w:rPr>
          <w:rFonts w:ascii="Abadi" w:hAnsi="Abadi"/>
          <w:bCs/>
          <w:iCs/>
          <w:spacing w:val="-2"/>
          <w:sz w:val="22"/>
          <w:szCs w:val="22"/>
        </w:rPr>
        <w:t xml:space="preserve"> de 09 heures à 16 heures 30 minutes du lundi au Vendredi.</w:t>
      </w:r>
    </w:p>
    <w:p w14:paraId="5AA362EA" w14:textId="77777777" w:rsidR="002E6405" w:rsidRPr="00A46E8C" w:rsidRDefault="002E6405" w:rsidP="00E2113A">
      <w:pPr>
        <w:pStyle w:val="Paragraphedeliste"/>
        <w:rPr>
          <w:rFonts w:ascii="Abadi" w:hAnsi="Abadi"/>
          <w:bCs/>
          <w:color w:val="000000" w:themeColor="text1"/>
          <w:sz w:val="22"/>
          <w:szCs w:val="22"/>
        </w:rPr>
      </w:pPr>
    </w:p>
    <w:p w14:paraId="4916818D" w14:textId="77777777" w:rsidR="002E6405" w:rsidRPr="00A46E8C" w:rsidRDefault="002E6405" w:rsidP="00E2113A">
      <w:pPr>
        <w:pStyle w:val="Paragraphedeliste"/>
        <w:tabs>
          <w:tab w:val="left" w:pos="4077"/>
        </w:tabs>
        <w:suppressAutoHyphens w:val="0"/>
        <w:overflowPunct/>
        <w:autoSpaceDE/>
        <w:autoSpaceDN/>
        <w:adjustRightInd/>
        <w:spacing w:before="60" w:after="60"/>
        <w:ind w:left="426" w:right="169"/>
        <w:textAlignment w:val="auto"/>
        <w:rPr>
          <w:rFonts w:ascii="Abadi" w:hAnsi="Abadi"/>
          <w:bCs/>
          <w:color w:val="000000" w:themeColor="text1"/>
          <w:sz w:val="22"/>
          <w:szCs w:val="22"/>
        </w:rPr>
      </w:pPr>
      <w:r w:rsidRPr="00A46E8C">
        <w:rPr>
          <w:rFonts w:ascii="Abadi" w:hAnsi="Abadi"/>
          <w:bCs/>
          <w:color w:val="000000" w:themeColor="text1"/>
          <w:sz w:val="22"/>
          <w:szCs w:val="22"/>
        </w:rPr>
        <w:t>Les exigences en matière de qualification sont :</w:t>
      </w:r>
    </w:p>
    <w:p w14:paraId="7F74D031" w14:textId="77777777" w:rsidR="002E6405" w:rsidRPr="00A46E8C" w:rsidRDefault="002E6405" w:rsidP="00E2113A">
      <w:pPr>
        <w:pStyle w:val="Paragraphedeliste"/>
        <w:rPr>
          <w:rFonts w:ascii="Abadi" w:hAnsi="Abadi"/>
          <w:bCs/>
          <w:color w:val="000000" w:themeColor="text1"/>
          <w:sz w:val="22"/>
          <w:szCs w:val="22"/>
        </w:rPr>
      </w:pPr>
    </w:p>
    <w:p w14:paraId="752492FD" w14:textId="5A6F4EB5" w:rsidR="002E6405" w:rsidRPr="00A46E8C" w:rsidRDefault="002E6405" w:rsidP="00401B37">
      <w:pPr>
        <w:pStyle w:val="Paragraphedeliste"/>
        <w:numPr>
          <w:ilvl w:val="0"/>
          <w:numId w:val="3"/>
        </w:numPr>
        <w:tabs>
          <w:tab w:val="left" w:pos="4077"/>
        </w:tabs>
        <w:suppressAutoHyphens w:val="0"/>
        <w:overflowPunct/>
        <w:autoSpaceDE/>
        <w:autoSpaceDN/>
        <w:adjustRightInd/>
        <w:spacing w:before="60" w:after="60"/>
        <w:ind w:right="169"/>
        <w:textAlignment w:val="auto"/>
        <w:rPr>
          <w:rFonts w:ascii="Abadi" w:hAnsi="Abadi"/>
          <w:b/>
          <w:color w:val="000000" w:themeColor="text1"/>
          <w:sz w:val="22"/>
          <w:szCs w:val="22"/>
        </w:rPr>
      </w:pPr>
      <w:r w:rsidRPr="00A46E8C">
        <w:rPr>
          <w:rFonts w:ascii="Abadi" w:hAnsi="Abadi"/>
          <w:b/>
          <w:color w:val="000000" w:themeColor="text1"/>
          <w:sz w:val="22"/>
          <w:szCs w:val="22"/>
        </w:rPr>
        <w:t>Capacité financière :</w:t>
      </w:r>
    </w:p>
    <w:p w14:paraId="4A13A276" w14:textId="76D702F5" w:rsidR="008C0DC7" w:rsidRPr="00A46E8C" w:rsidRDefault="002E6405" w:rsidP="00E2113A">
      <w:pPr>
        <w:rPr>
          <w:rFonts w:ascii="Abadi" w:hAnsi="Abadi"/>
          <w:sz w:val="22"/>
          <w:szCs w:val="22"/>
        </w:rPr>
      </w:pPr>
      <w:r w:rsidRPr="00A46E8C">
        <w:rPr>
          <w:rFonts w:ascii="Abadi" w:hAnsi="Abadi"/>
          <w:sz w:val="22"/>
          <w:szCs w:val="22"/>
        </w:rPr>
        <w:t xml:space="preserve">(i) </w:t>
      </w:r>
      <w:r w:rsidR="008C0DC7" w:rsidRPr="00A46E8C">
        <w:rPr>
          <w:rFonts w:ascii="Abadi" w:hAnsi="Abadi"/>
          <w:sz w:val="22"/>
          <w:szCs w:val="22"/>
        </w:rPr>
        <w:t xml:space="preserve">Le Soumissionnaire doit démontrer qu’il dispose d’avoirs liquides ou a accès à des actifs non grevés ou des lignes de crédit, autres que l’avance de démarrage </w:t>
      </w:r>
      <w:r w:rsidR="00E2113A" w:rsidRPr="00A46E8C">
        <w:rPr>
          <w:rFonts w:ascii="Abadi" w:hAnsi="Abadi"/>
          <w:sz w:val="22"/>
          <w:szCs w:val="22"/>
        </w:rPr>
        <w:t>éventuelle, à</w:t>
      </w:r>
      <w:r w:rsidR="008C0DC7" w:rsidRPr="00A46E8C">
        <w:rPr>
          <w:rFonts w:ascii="Abadi" w:hAnsi="Abadi"/>
          <w:sz w:val="22"/>
          <w:szCs w:val="22"/>
        </w:rPr>
        <w:t xml:space="preserve"> des montants suffisants pour subvenir aux besoins de trésorerie nécessaires à l’exécution des travaux objet du présent Appel : une ligne de crédits à hauteur </w:t>
      </w:r>
      <w:r w:rsidR="00720F57" w:rsidRPr="00A46E8C">
        <w:rPr>
          <w:rFonts w:ascii="Abadi" w:hAnsi="Abadi"/>
          <w:b/>
          <w:bCs/>
          <w:sz w:val="22"/>
          <w:szCs w:val="22"/>
        </w:rPr>
        <w:t>d’un</w:t>
      </w:r>
      <w:r w:rsidR="008C0DC7" w:rsidRPr="00A46E8C">
        <w:rPr>
          <w:rFonts w:ascii="Abadi" w:hAnsi="Abadi"/>
          <w:b/>
          <w:bCs/>
          <w:sz w:val="22"/>
          <w:szCs w:val="22"/>
        </w:rPr>
        <w:t xml:space="preserve"> milliard </w:t>
      </w:r>
      <w:r w:rsidR="00A46E8C" w:rsidRPr="00A46E8C">
        <w:rPr>
          <w:rFonts w:ascii="Abadi" w:hAnsi="Abadi"/>
          <w:b/>
          <w:bCs/>
          <w:sz w:val="22"/>
          <w:szCs w:val="22"/>
        </w:rPr>
        <w:t xml:space="preserve">trois </w:t>
      </w:r>
      <w:r w:rsidR="00720F57" w:rsidRPr="00A46E8C">
        <w:rPr>
          <w:rFonts w:ascii="Abadi" w:hAnsi="Abadi"/>
          <w:b/>
          <w:bCs/>
          <w:sz w:val="22"/>
          <w:szCs w:val="22"/>
        </w:rPr>
        <w:t>cent</w:t>
      </w:r>
      <w:r w:rsidR="00A46E8C" w:rsidRPr="00A46E8C">
        <w:rPr>
          <w:rFonts w:ascii="Abadi" w:hAnsi="Abadi"/>
          <w:b/>
          <w:bCs/>
          <w:sz w:val="22"/>
          <w:szCs w:val="22"/>
        </w:rPr>
        <w:t xml:space="preserve"> trente</w:t>
      </w:r>
      <w:r w:rsidR="00720F57" w:rsidRPr="00A46E8C">
        <w:rPr>
          <w:rFonts w:ascii="Abadi" w:hAnsi="Abadi"/>
          <w:b/>
          <w:bCs/>
          <w:sz w:val="22"/>
          <w:szCs w:val="22"/>
        </w:rPr>
        <w:t xml:space="preserve"> millions</w:t>
      </w:r>
      <w:r w:rsidR="008C0DC7" w:rsidRPr="00A46E8C">
        <w:rPr>
          <w:rFonts w:ascii="Abadi" w:hAnsi="Abadi"/>
          <w:b/>
          <w:bCs/>
          <w:sz w:val="22"/>
          <w:szCs w:val="22"/>
        </w:rPr>
        <w:t xml:space="preserve"> </w:t>
      </w:r>
      <w:r w:rsidR="008C0DC7" w:rsidRPr="008E3762">
        <w:rPr>
          <w:rFonts w:ascii="Abadi" w:hAnsi="Abadi"/>
          <w:b/>
          <w:bCs/>
          <w:sz w:val="22"/>
          <w:szCs w:val="22"/>
        </w:rPr>
        <w:t>(1</w:t>
      </w:r>
      <w:r w:rsidR="001C118E" w:rsidRPr="008E3762">
        <w:rPr>
          <w:rFonts w:ascii="Abadi" w:hAnsi="Abadi"/>
          <w:b/>
          <w:bCs/>
          <w:sz w:val="22"/>
          <w:szCs w:val="22"/>
        </w:rPr>
        <w:t> 330 000 000</w:t>
      </w:r>
      <w:r w:rsidR="008C0DC7" w:rsidRPr="008E3762">
        <w:rPr>
          <w:rFonts w:ascii="Abadi" w:hAnsi="Abadi"/>
          <w:sz w:val="22"/>
          <w:szCs w:val="22"/>
        </w:rPr>
        <w:t>)</w:t>
      </w:r>
      <w:r w:rsidR="008C0DC7" w:rsidRPr="00A46E8C">
        <w:rPr>
          <w:rFonts w:ascii="Abadi" w:hAnsi="Abadi"/>
          <w:sz w:val="22"/>
          <w:szCs w:val="22"/>
        </w:rPr>
        <w:t xml:space="preserve"> et nets de ses autres engagements.</w:t>
      </w:r>
    </w:p>
    <w:p w14:paraId="676E9AD7" w14:textId="217E4212" w:rsidR="002E6405" w:rsidRPr="00A46E8C" w:rsidRDefault="008C0DC7" w:rsidP="00401B37">
      <w:pPr>
        <w:rPr>
          <w:rFonts w:ascii="Abadi" w:hAnsi="Abadi"/>
          <w:sz w:val="22"/>
          <w:szCs w:val="22"/>
        </w:rPr>
      </w:pPr>
      <w:r w:rsidRPr="00A46E8C">
        <w:rPr>
          <w:rFonts w:ascii="Abadi" w:hAnsi="Abadi"/>
          <w:b/>
          <w:bCs/>
          <w:sz w:val="22"/>
          <w:szCs w:val="22"/>
        </w:rPr>
        <w:t xml:space="preserve">La ligne de crédits </w:t>
      </w:r>
      <w:r w:rsidRPr="00A46E8C">
        <w:rPr>
          <w:rFonts w:ascii="Abadi" w:hAnsi="Abadi"/>
          <w:b/>
          <w:sz w:val="22"/>
          <w:szCs w:val="22"/>
        </w:rPr>
        <w:t>doit être délivrée exclusivement par un établissement bancaire agréé par le Ministère en charge des finances</w:t>
      </w:r>
      <w:r w:rsidRPr="00A46E8C">
        <w:rPr>
          <w:rFonts w:ascii="Abadi" w:hAnsi="Abadi"/>
          <w:sz w:val="22"/>
          <w:szCs w:val="22"/>
        </w:rPr>
        <w:t> ;</w:t>
      </w:r>
    </w:p>
    <w:p w14:paraId="03B96BEF" w14:textId="77777777" w:rsidR="00401B37" w:rsidRPr="00A46E8C" w:rsidRDefault="00401B37" w:rsidP="00401B37">
      <w:pPr>
        <w:rPr>
          <w:rFonts w:ascii="Abadi" w:hAnsi="Abadi"/>
          <w:sz w:val="22"/>
          <w:szCs w:val="22"/>
        </w:rPr>
      </w:pPr>
    </w:p>
    <w:p w14:paraId="1937291D" w14:textId="77777777" w:rsidR="002E6405" w:rsidRPr="00A46E8C" w:rsidRDefault="002E6405" w:rsidP="00E2113A">
      <w:pPr>
        <w:tabs>
          <w:tab w:val="left" w:pos="4077"/>
        </w:tabs>
        <w:suppressAutoHyphens w:val="0"/>
        <w:overflowPunct/>
        <w:autoSpaceDE/>
        <w:autoSpaceDN/>
        <w:adjustRightInd/>
        <w:spacing w:before="60" w:after="60"/>
        <w:ind w:right="169"/>
        <w:textAlignment w:val="auto"/>
        <w:rPr>
          <w:rFonts w:ascii="Abadi" w:hAnsi="Abadi"/>
          <w:sz w:val="22"/>
          <w:szCs w:val="22"/>
        </w:rPr>
      </w:pPr>
      <w:r w:rsidRPr="00A46E8C">
        <w:rPr>
          <w:rFonts w:ascii="Abadi" w:hAnsi="Abadi"/>
          <w:sz w:val="22"/>
          <w:szCs w:val="22"/>
        </w:rPr>
        <w:t>(ii) le Soumissionnaire doit démontrer, à la satisfaction du Maître de l’Ouvrage qu’il dispose de moyens financiers lui permettant de satisfaire les besoins en trésorerie des travaux en cours et à venir dans le cadre de marchés déjà engagés ;</w:t>
      </w:r>
    </w:p>
    <w:p w14:paraId="7430EC70" w14:textId="77777777" w:rsidR="002E6405" w:rsidRPr="00A46E8C" w:rsidRDefault="002E6405" w:rsidP="00E2113A">
      <w:pPr>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p>
    <w:p w14:paraId="13EB79A7" w14:textId="4D3446A9" w:rsidR="002E6405" w:rsidRPr="00A46E8C" w:rsidRDefault="002E6405" w:rsidP="00E2113A">
      <w:pPr>
        <w:rPr>
          <w:rFonts w:ascii="Abadi" w:hAnsi="Abadi"/>
          <w:b/>
          <w:bCs/>
          <w:sz w:val="22"/>
          <w:szCs w:val="22"/>
        </w:rPr>
      </w:pPr>
      <w:r w:rsidRPr="00A46E8C">
        <w:rPr>
          <w:rFonts w:ascii="Abadi" w:hAnsi="Abadi"/>
          <w:sz w:val="22"/>
          <w:szCs w:val="22"/>
        </w:rPr>
        <w:t xml:space="preserve">(iii) </w:t>
      </w:r>
      <w:r w:rsidR="008C0DC7" w:rsidRPr="00A46E8C">
        <w:rPr>
          <w:rFonts w:ascii="Abadi" w:hAnsi="Abadi"/>
          <w:sz w:val="22"/>
          <w:szCs w:val="22"/>
        </w:rPr>
        <w:t xml:space="preserve">Avoir un minimum de chiffre d’affaires annuel moyen des activités de construction de </w:t>
      </w:r>
      <w:r w:rsidR="008C0DC7" w:rsidRPr="00A46E8C">
        <w:rPr>
          <w:rFonts w:ascii="Abadi" w:hAnsi="Abadi"/>
          <w:b/>
          <w:bCs/>
          <w:sz w:val="22"/>
          <w:szCs w:val="22"/>
        </w:rPr>
        <w:t xml:space="preserve">sept milliards neuf </w:t>
      </w:r>
      <w:r w:rsidR="00AF725C" w:rsidRPr="00A46E8C">
        <w:rPr>
          <w:rFonts w:ascii="Abadi" w:hAnsi="Abadi"/>
          <w:b/>
          <w:bCs/>
          <w:sz w:val="22"/>
          <w:szCs w:val="22"/>
        </w:rPr>
        <w:t>cent millions</w:t>
      </w:r>
      <w:r w:rsidR="008C0DC7" w:rsidRPr="00A46E8C">
        <w:rPr>
          <w:rFonts w:ascii="Abadi" w:hAnsi="Abadi"/>
          <w:b/>
          <w:bCs/>
          <w:sz w:val="22"/>
          <w:szCs w:val="22"/>
        </w:rPr>
        <w:t xml:space="preserve"> (7 9</w:t>
      </w:r>
      <w:r w:rsidR="005806C0" w:rsidRPr="00A46E8C">
        <w:rPr>
          <w:rFonts w:ascii="Abadi" w:hAnsi="Abadi"/>
          <w:b/>
          <w:bCs/>
          <w:sz w:val="22"/>
          <w:szCs w:val="22"/>
        </w:rPr>
        <w:t>0</w:t>
      </w:r>
      <w:r w:rsidR="008C0DC7" w:rsidRPr="00A46E8C">
        <w:rPr>
          <w:rFonts w:ascii="Abadi" w:hAnsi="Abadi"/>
          <w:b/>
          <w:bCs/>
          <w:sz w:val="22"/>
          <w:szCs w:val="22"/>
        </w:rPr>
        <w:t xml:space="preserve">0 000 000) francs </w:t>
      </w:r>
      <w:r w:rsidR="00AF725C" w:rsidRPr="00A46E8C">
        <w:rPr>
          <w:rFonts w:ascii="Abadi" w:hAnsi="Abadi"/>
          <w:b/>
          <w:bCs/>
          <w:sz w:val="22"/>
          <w:szCs w:val="22"/>
        </w:rPr>
        <w:t>CFA, qui</w:t>
      </w:r>
      <w:r w:rsidR="008C0DC7" w:rsidRPr="00A46E8C">
        <w:rPr>
          <w:rFonts w:ascii="Abadi" w:hAnsi="Abadi"/>
          <w:sz w:val="22"/>
          <w:szCs w:val="22"/>
        </w:rPr>
        <w:t xml:space="preserve"> correspond au total des paiements mandatés reçus pour les marchés en cours ou achevés au cours des trois </w:t>
      </w:r>
      <w:r w:rsidR="00AF725C" w:rsidRPr="00A46E8C">
        <w:rPr>
          <w:rFonts w:ascii="Abadi" w:hAnsi="Abadi"/>
          <w:sz w:val="22"/>
          <w:szCs w:val="22"/>
        </w:rPr>
        <w:t>(03</w:t>
      </w:r>
      <w:r w:rsidR="008C0DC7" w:rsidRPr="00A46E8C">
        <w:rPr>
          <w:rFonts w:ascii="Abadi" w:hAnsi="Abadi"/>
          <w:sz w:val="22"/>
          <w:szCs w:val="22"/>
        </w:rPr>
        <w:t xml:space="preserve">) dernières années à compter </w:t>
      </w:r>
      <w:r w:rsidR="00AF725C" w:rsidRPr="00A46E8C">
        <w:rPr>
          <w:rFonts w:ascii="Abadi" w:hAnsi="Abadi"/>
          <w:sz w:val="22"/>
          <w:szCs w:val="22"/>
        </w:rPr>
        <w:t>de 2022</w:t>
      </w:r>
      <w:r w:rsidR="008C0DC7" w:rsidRPr="00A46E8C">
        <w:rPr>
          <w:rFonts w:ascii="Abadi" w:hAnsi="Abadi"/>
          <w:sz w:val="22"/>
          <w:szCs w:val="22"/>
        </w:rPr>
        <w:t xml:space="preserve"> – 2023 – </w:t>
      </w:r>
      <w:r w:rsidR="00AF725C" w:rsidRPr="00A46E8C">
        <w:rPr>
          <w:rFonts w:ascii="Abadi" w:hAnsi="Abadi"/>
          <w:sz w:val="22"/>
          <w:szCs w:val="22"/>
        </w:rPr>
        <w:t>2024)</w:t>
      </w:r>
      <w:r w:rsidR="008C0DC7" w:rsidRPr="00A46E8C">
        <w:rPr>
          <w:rFonts w:ascii="Abadi" w:hAnsi="Abadi"/>
          <w:sz w:val="22"/>
          <w:szCs w:val="22"/>
        </w:rPr>
        <w:t xml:space="preserve"> divisé par </w:t>
      </w:r>
      <w:r w:rsidR="008C0DC7" w:rsidRPr="00A46E8C">
        <w:rPr>
          <w:rFonts w:ascii="Abadi" w:hAnsi="Abadi"/>
          <w:i/>
          <w:sz w:val="22"/>
          <w:szCs w:val="22"/>
        </w:rPr>
        <w:t xml:space="preserve">trois </w:t>
      </w:r>
      <w:r w:rsidR="00AF725C" w:rsidRPr="00A46E8C">
        <w:rPr>
          <w:rFonts w:ascii="Abadi" w:hAnsi="Abadi"/>
          <w:i/>
          <w:sz w:val="22"/>
          <w:szCs w:val="22"/>
        </w:rPr>
        <w:t>(03</w:t>
      </w:r>
      <w:r w:rsidR="00720F57" w:rsidRPr="00A46E8C">
        <w:rPr>
          <w:rFonts w:ascii="Abadi" w:hAnsi="Abadi"/>
          <w:i/>
          <w:sz w:val="22"/>
          <w:szCs w:val="22"/>
        </w:rPr>
        <w:t>)</w:t>
      </w:r>
      <w:r w:rsidRPr="00A46E8C">
        <w:rPr>
          <w:rFonts w:ascii="Abadi" w:hAnsi="Abadi"/>
          <w:sz w:val="22"/>
          <w:szCs w:val="22"/>
        </w:rPr>
        <w:t>.</w:t>
      </w:r>
    </w:p>
    <w:p w14:paraId="57B90C29" w14:textId="77777777" w:rsidR="002E6405" w:rsidRPr="00A46E8C" w:rsidRDefault="002E6405" w:rsidP="00AF725C">
      <w:pPr>
        <w:tabs>
          <w:tab w:val="left" w:pos="4077"/>
        </w:tabs>
        <w:suppressAutoHyphens w:val="0"/>
        <w:overflowPunct/>
        <w:autoSpaceDE/>
        <w:autoSpaceDN/>
        <w:adjustRightInd/>
        <w:spacing w:before="60" w:after="60"/>
        <w:ind w:right="169"/>
        <w:textAlignment w:val="auto"/>
        <w:rPr>
          <w:rFonts w:ascii="Abadi" w:hAnsi="Abadi"/>
          <w:sz w:val="22"/>
          <w:szCs w:val="22"/>
        </w:rPr>
      </w:pPr>
    </w:p>
    <w:p w14:paraId="71145F87" w14:textId="77777777" w:rsidR="002E6405" w:rsidRPr="00A46E8C" w:rsidRDefault="002E6405" w:rsidP="00E2113A">
      <w:pPr>
        <w:pStyle w:val="Paragraphedeliste"/>
        <w:numPr>
          <w:ilvl w:val="0"/>
          <w:numId w:val="3"/>
        </w:numPr>
        <w:tabs>
          <w:tab w:val="left" w:pos="4077"/>
        </w:tabs>
        <w:suppressAutoHyphens w:val="0"/>
        <w:overflowPunct/>
        <w:autoSpaceDE/>
        <w:autoSpaceDN/>
        <w:adjustRightInd/>
        <w:spacing w:before="60" w:after="60"/>
        <w:ind w:right="169"/>
        <w:textAlignment w:val="auto"/>
        <w:rPr>
          <w:rFonts w:ascii="Abadi" w:hAnsi="Abadi"/>
          <w:b/>
          <w:color w:val="000000" w:themeColor="text1"/>
          <w:sz w:val="22"/>
          <w:szCs w:val="22"/>
        </w:rPr>
      </w:pPr>
      <w:r w:rsidRPr="00A46E8C">
        <w:rPr>
          <w:rFonts w:ascii="Abadi" w:hAnsi="Abadi"/>
          <w:b/>
          <w:color w:val="000000" w:themeColor="text1"/>
          <w:sz w:val="22"/>
          <w:szCs w:val="22"/>
        </w:rPr>
        <w:t>Capacité technique :</w:t>
      </w:r>
    </w:p>
    <w:p w14:paraId="35A1A7B1" w14:textId="77777777" w:rsidR="002E6405" w:rsidRPr="00A46E8C" w:rsidRDefault="002E6405" w:rsidP="00E2113A">
      <w:pPr>
        <w:pStyle w:val="Paragraphedeliste"/>
        <w:tabs>
          <w:tab w:val="left" w:pos="4077"/>
        </w:tabs>
        <w:suppressAutoHyphens w:val="0"/>
        <w:overflowPunct/>
        <w:autoSpaceDE/>
        <w:autoSpaceDN/>
        <w:adjustRightInd/>
        <w:spacing w:before="60" w:after="60"/>
        <w:ind w:left="1146" w:right="169"/>
        <w:textAlignment w:val="auto"/>
        <w:rPr>
          <w:rFonts w:ascii="Abadi" w:hAnsi="Abadi"/>
          <w:bCs/>
          <w:color w:val="000000" w:themeColor="text1"/>
          <w:sz w:val="22"/>
          <w:szCs w:val="22"/>
        </w:rPr>
      </w:pPr>
    </w:p>
    <w:p w14:paraId="15AB0FA3" w14:textId="3BB55EDC" w:rsidR="002E6405" w:rsidRPr="00A46E8C" w:rsidRDefault="008C0DC7" w:rsidP="00E2113A">
      <w:pPr>
        <w:pStyle w:val="Paragraphedeliste"/>
        <w:numPr>
          <w:ilvl w:val="0"/>
          <w:numId w:val="12"/>
        </w:numPr>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r w:rsidRPr="00A46E8C">
        <w:rPr>
          <w:rFonts w:ascii="Abadi" w:hAnsi="Abadi"/>
          <w:sz w:val="22"/>
          <w:szCs w:val="22"/>
        </w:rPr>
        <w:t>Avoir une expérience de marchés de viabilisation à titre d’entrepreneur principal, de partenaire de groupement, d’ensemblier ou de sous-traitant au cours des dix (10) dernières années à partir du 1</w:t>
      </w:r>
      <w:r w:rsidRPr="00A46E8C">
        <w:rPr>
          <w:rFonts w:ascii="Abadi" w:hAnsi="Abadi"/>
          <w:sz w:val="22"/>
          <w:szCs w:val="22"/>
          <w:vertAlign w:val="superscript"/>
        </w:rPr>
        <w:t>er</w:t>
      </w:r>
      <w:r w:rsidRPr="00A46E8C">
        <w:rPr>
          <w:rFonts w:ascii="Abadi" w:hAnsi="Abadi"/>
          <w:sz w:val="22"/>
          <w:szCs w:val="22"/>
        </w:rPr>
        <w:t xml:space="preserve"> janvier de l’année 2015</w:t>
      </w:r>
      <w:r w:rsidR="002E6405" w:rsidRPr="00A46E8C">
        <w:rPr>
          <w:rFonts w:ascii="Abadi" w:hAnsi="Abadi"/>
          <w:sz w:val="22"/>
          <w:szCs w:val="22"/>
        </w:rPr>
        <w:t> ;</w:t>
      </w:r>
    </w:p>
    <w:p w14:paraId="019A5C5E" w14:textId="3CEE1F5E" w:rsidR="008C0DC7" w:rsidRPr="00A46E8C" w:rsidRDefault="008C0DC7" w:rsidP="00E2113A">
      <w:pPr>
        <w:pStyle w:val="Paragraphedeliste"/>
        <w:rPr>
          <w:rFonts w:eastAsia="Quattrocento Sans"/>
          <w:color w:val="000000"/>
          <w:kern w:val="2"/>
          <w:sz w:val="22"/>
          <w:szCs w:val="22"/>
          <w14:ligatures w14:val="standardContextual"/>
        </w:rPr>
      </w:pPr>
    </w:p>
    <w:p w14:paraId="0D6C2338" w14:textId="234B9FBE" w:rsidR="0047514D" w:rsidRPr="00A46E8C" w:rsidRDefault="0047514D" w:rsidP="00E2113A">
      <w:pPr>
        <w:pStyle w:val="Paragraphedeliste"/>
        <w:numPr>
          <w:ilvl w:val="0"/>
          <w:numId w:val="12"/>
        </w:numPr>
        <w:rPr>
          <w:rFonts w:ascii="Abadi" w:eastAsia="Quattrocento Sans" w:hAnsi="Abadi"/>
          <w:color w:val="000000"/>
          <w:kern w:val="2"/>
          <w:sz w:val="22"/>
          <w:szCs w:val="22"/>
          <w14:ligatures w14:val="standardContextual"/>
        </w:rPr>
      </w:pPr>
      <w:r w:rsidRPr="00A46E8C">
        <w:rPr>
          <w:rFonts w:ascii="Abadi" w:eastAsia="Quattrocento Sans" w:hAnsi="Abadi"/>
          <w:b/>
          <w:bCs/>
          <w:color w:val="000000"/>
          <w:kern w:val="2"/>
          <w:sz w:val="22"/>
          <w:szCs w:val="22"/>
          <w14:ligatures w14:val="standardContextual"/>
        </w:rPr>
        <w:t xml:space="preserve">(i) Avoir réalisé </w:t>
      </w:r>
      <w:r w:rsidRPr="00A46E8C">
        <w:rPr>
          <w:rFonts w:ascii="Abadi" w:eastAsia="Quattrocento Sans" w:hAnsi="Abadi"/>
          <w:b/>
          <w:color w:val="000000"/>
          <w:kern w:val="2"/>
          <w:sz w:val="22"/>
          <w:szCs w:val="22"/>
          <w14:ligatures w14:val="standardContextual"/>
        </w:rPr>
        <w:t>Au minimum (02)</w:t>
      </w:r>
      <w:r w:rsidRPr="00A46E8C">
        <w:rPr>
          <w:rFonts w:ascii="Abadi" w:eastAsia="Quattrocento Sans" w:hAnsi="Abadi"/>
          <w:color w:val="000000"/>
          <w:kern w:val="2"/>
          <w:sz w:val="22"/>
          <w:szCs w:val="22"/>
          <w14:ligatures w14:val="standardContextual"/>
        </w:rPr>
        <w:t xml:space="preserve"> marchés d’un montant minimum de </w:t>
      </w:r>
      <w:r w:rsidR="005806C0" w:rsidRPr="00A46E8C">
        <w:rPr>
          <w:rFonts w:ascii="Abadi" w:eastAsia="Quattrocento Sans" w:hAnsi="Abadi"/>
          <w:b/>
          <w:color w:val="000000"/>
          <w:kern w:val="2"/>
          <w:sz w:val="22"/>
          <w:szCs w:val="22"/>
          <w14:ligatures w14:val="standardContextual"/>
        </w:rPr>
        <w:t xml:space="preserve">2 </w:t>
      </w:r>
      <w:r w:rsidRPr="00A46E8C">
        <w:rPr>
          <w:rFonts w:ascii="Abadi" w:eastAsia="Quattrocento Sans" w:hAnsi="Abadi"/>
          <w:b/>
          <w:color w:val="000000"/>
          <w:kern w:val="2"/>
          <w:sz w:val="22"/>
          <w:szCs w:val="22"/>
          <w14:ligatures w14:val="standardContextual"/>
        </w:rPr>
        <w:t>milliards FCFA chacun en réalisation de VRD à compter du 1 er janvier 202</w:t>
      </w:r>
      <w:r w:rsidR="005806C0" w:rsidRPr="00A46E8C">
        <w:rPr>
          <w:rFonts w:ascii="Abadi" w:eastAsia="Quattrocento Sans" w:hAnsi="Abadi"/>
          <w:b/>
          <w:color w:val="000000"/>
          <w:kern w:val="2"/>
          <w:sz w:val="22"/>
          <w:szCs w:val="22"/>
          <w14:ligatures w14:val="standardContextual"/>
        </w:rPr>
        <w:t>0</w:t>
      </w:r>
    </w:p>
    <w:p w14:paraId="6880907F" w14:textId="77777777" w:rsidR="0047514D" w:rsidRPr="00A46E8C" w:rsidRDefault="0047514D" w:rsidP="00E2113A">
      <w:pPr>
        <w:pStyle w:val="Paragraphedeliste"/>
        <w:rPr>
          <w:rFonts w:ascii="Abadi" w:eastAsia="Quattrocento Sans" w:hAnsi="Abadi"/>
          <w:color w:val="000000"/>
          <w:kern w:val="2"/>
          <w:sz w:val="22"/>
          <w:szCs w:val="22"/>
          <w14:ligatures w14:val="standardContextual"/>
        </w:rPr>
      </w:pPr>
    </w:p>
    <w:p w14:paraId="088FD352" w14:textId="77777777" w:rsidR="0047514D" w:rsidRPr="00A46E8C" w:rsidRDefault="0047514D" w:rsidP="00AF725C">
      <w:pPr>
        <w:pStyle w:val="Paragraphedeliste"/>
        <w:numPr>
          <w:ilvl w:val="0"/>
          <w:numId w:val="12"/>
        </w:numPr>
        <w:rPr>
          <w:rFonts w:ascii="Abadi" w:eastAsia="Quattrocento Sans" w:hAnsi="Abadi"/>
          <w:color w:val="000000"/>
          <w:kern w:val="2"/>
          <w:sz w:val="22"/>
          <w:szCs w:val="22"/>
          <w14:ligatures w14:val="standardContextual"/>
        </w:rPr>
      </w:pPr>
      <w:r w:rsidRPr="00A46E8C">
        <w:rPr>
          <w:rFonts w:ascii="Abadi" w:eastAsia="Quattrocento Sans" w:hAnsi="Abadi"/>
          <w:kern w:val="2"/>
          <w:sz w:val="22"/>
          <w:szCs w:val="22"/>
          <w14:ligatures w14:val="standardContextual"/>
        </w:rPr>
        <w:t>La similitude des marchés devrait être basée sur les éléments ci-après :</w:t>
      </w:r>
    </w:p>
    <w:p w14:paraId="10AA9834" w14:textId="5430C8EC" w:rsidR="0047514D" w:rsidRPr="00A46E8C" w:rsidRDefault="0047514D" w:rsidP="00E2113A">
      <w:pPr>
        <w:pStyle w:val="Paragraphedeliste"/>
        <w:widowControl w:val="0"/>
        <w:tabs>
          <w:tab w:val="left" w:pos="4380"/>
        </w:tabs>
        <w:rPr>
          <w:rFonts w:ascii="Abadi" w:eastAsia="Quattrocento Sans" w:hAnsi="Abadi"/>
          <w:b/>
          <w:kern w:val="2"/>
          <w:sz w:val="22"/>
          <w:szCs w:val="22"/>
          <w14:ligatures w14:val="standardContextual"/>
        </w:rPr>
      </w:pPr>
      <w:r w:rsidRPr="00A46E8C">
        <w:rPr>
          <w:rFonts w:ascii="Abadi" w:eastAsia="Quattrocento Sans" w:hAnsi="Abadi"/>
          <w:b/>
          <w:kern w:val="2"/>
          <w:sz w:val="22"/>
          <w:szCs w:val="22"/>
          <w14:ligatures w14:val="standardContextual"/>
        </w:rPr>
        <w:t>Construction de routes bitumées, réalisation de réseau d’électrification (MT et BT) et d’éclairage publics, réalisation de réseau de communication en fibre optique, réalisation d’un système de sécurité incendie, réalisation de réseau d’assainissement de drainage des eaux pluviales du site ;</w:t>
      </w:r>
    </w:p>
    <w:p w14:paraId="7CD0D906" w14:textId="77777777" w:rsidR="0047514D" w:rsidRPr="00A46E8C" w:rsidRDefault="0047514D" w:rsidP="00E2113A">
      <w:pPr>
        <w:pStyle w:val="Paragraphedeliste"/>
        <w:widowControl w:val="0"/>
        <w:tabs>
          <w:tab w:val="left" w:pos="4380"/>
        </w:tabs>
        <w:rPr>
          <w:rFonts w:ascii="Abadi" w:eastAsia="Quattrocento Sans" w:hAnsi="Abadi"/>
          <w:b/>
          <w:kern w:val="2"/>
          <w:sz w:val="22"/>
          <w:szCs w:val="22"/>
          <w14:ligatures w14:val="standardContextual"/>
        </w:rPr>
      </w:pPr>
    </w:p>
    <w:p w14:paraId="7B9DCB31" w14:textId="2E8A4A06" w:rsidR="0047514D" w:rsidRPr="00A46E8C" w:rsidRDefault="0047514D" w:rsidP="00E2113A">
      <w:pPr>
        <w:pStyle w:val="Paragraphedeliste"/>
        <w:widowControl w:val="0"/>
        <w:numPr>
          <w:ilvl w:val="0"/>
          <w:numId w:val="12"/>
        </w:numPr>
        <w:tabs>
          <w:tab w:val="left" w:pos="4380"/>
        </w:tabs>
        <w:rPr>
          <w:rFonts w:ascii="Abadi" w:eastAsia="Quattrocento Sans" w:hAnsi="Abadi"/>
          <w:b/>
          <w:kern w:val="2"/>
          <w:sz w:val="22"/>
          <w:szCs w:val="22"/>
          <w:lang w:val="fr-SN"/>
          <w14:ligatures w14:val="standardContextual"/>
        </w:rPr>
      </w:pPr>
      <w:r w:rsidRPr="00A46E8C">
        <w:rPr>
          <w:rFonts w:ascii="Abadi" w:eastAsia="Quattrocento Sans" w:hAnsi="Abadi"/>
          <w:b/>
          <w:kern w:val="2"/>
          <w:sz w:val="22"/>
          <w:szCs w:val="22"/>
          <w:lang w:val="fr-SN"/>
          <w14:ligatures w14:val="standardContextual"/>
        </w:rPr>
        <w:t>(ii) Avoir réalisé Au minimum (02) marchés de construction de bâtiments d’un montant minimum de</w:t>
      </w:r>
      <w:r w:rsidR="005806C0" w:rsidRPr="00A46E8C">
        <w:rPr>
          <w:rFonts w:ascii="Abadi" w:eastAsia="Quattrocento Sans" w:hAnsi="Abadi"/>
          <w:b/>
          <w:kern w:val="2"/>
          <w:sz w:val="22"/>
          <w:szCs w:val="22"/>
          <w:lang w:val="fr-SN"/>
          <w14:ligatures w14:val="standardContextual"/>
        </w:rPr>
        <w:t xml:space="preserve"> </w:t>
      </w:r>
      <w:r w:rsidRPr="00A46E8C">
        <w:rPr>
          <w:rFonts w:ascii="Abadi" w:eastAsia="Quattrocento Sans" w:hAnsi="Abadi"/>
          <w:b/>
          <w:kern w:val="2"/>
          <w:sz w:val="22"/>
          <w:szCs w:val="22"/>
          <w:lang w:val="fr-SN"/>
          <w14:ligatures w14:val="standardContextual"/>
        </w:rPr>
        <w:t>2 milliards</w:t>
      </w:r>
      <w:r w:rsidR="005806C0" w:rsidRPr="00A46E8C">
        <w:rPr>
          <w:rFonts w:ascii="Abadi" w:eastAsia="Quattrocento Sans" w:hAnsi="Abadi"/>
          <w:b/>
          <w:kern w:val="2"/>
          <w:sz w:val="22"/>
          <w:szCs w:val="22"/>
          <w:lang w:val="fr-SN"/>
          <w14:ligatures w14:val="standardContextual"/>
        </w:rPr>
        <w:t xml:space="preserve"> </w:t>
      </w:r>
      <w:r w:rsidRPr="00A46E8C">
        <w:rPr>
          <w:rFonts w:ascii="Abadi" w:eastAsia="Quattrocento Sans" w:hAnsi="Abadi"/>
          <w:b/>
          <w:kern w:val="2"/>
          <w:sz w:val="22"/>
          <w:szCs w:val="22"/>
          <w:lang w:val="fr-SN"/>
          <w14:ligatures w14:val="standardContextual"/>
        </w:rPr>
        <w:t>FCFA chacun à compter du 1</w:t>
      </w:r>
      <w:r w:rsidRPr="00A46E8C">
        <w:rPr>
          <w:rFonts w:ascii="Abadi" w:eastAsia="Quattrocento Sans" w:hAnsi="Abadi"/>
          <w:b/>
          <w:kern w:val="2"/>
          <w:sz w:val="22"/>
          <w:szCs w:val="22"/>
          <w:vertAlign w:val="superscript"/>
          <w:lang w:val="fr-SN"/>
          <w14:ligatures w14:val="standardContextual"/>
        </w:rPr>
        <w:t>er</w:t>
      </w:r>
      <w:r w:rsidRPr="00A46E8C">
        <w:rPr>
          <w:rFonts w:ascii="Abadi" w:eastAsia="Quattrocento Sans" w:hAnsi="Abadi"/>
          <w:b/>
          <w:kern w:val="2"/>
          <w:sz w:val="22"/>
          <w:szCs w:val="22"/>
          <w:lang w:val="fr-SN"/>
          <w14:ligatures w14:val="standardContextual"/>
        </w:rPr>
        <w:t xml:space="preserve"> janvier 20</w:t>
      </w:r>
      <w:r w:rsidR="005806C0" w:rsidRPr="00A46E8C">
        <w:rPr>
          <w:rFonts w:ascii="Abadi" w:eastAsia="Quattrocento Sans" w:hAnsi="Abadi"/>
          <w:b/>
          <w:kern w:val="2"/>
          <w:sz w:val="22"/>
          <w:szCs w:val="22"/>
          <w:lang w:val="fr-SN"/>
          <w14:ligatures w14:val="standardContextual"/>
        </w:rPr>
        <w:t>20</w:t>
      </w:r>
      <w:r w:rsidRPr="00A46E8C">
        <w:rPr>
          <w:rFonts w:ascii="Abadi" w:eastAsia="Quattrocento Sans" w:hAnsi="Abadi"/>
          <w:b/>
          <w:kern w:val="2"/>
          <w:sz w:val="22"/>
          <w:szCs w:val="22"/>
          <w:lang w:val="fr-SN"/>
          <w14:ligatures w14:val="standardContextual"/>
        </w:rPr>
        <w:t>,</w:t>
      </w:r>
    </w:p>
    <w:p w14:paraId="6F8921DD" w14:textId="77777777" w:rsidR="0047514D" w:rsidRPr="00A46E8C" w:rsidRDefault="0047514D" w:rsidP="00E2113A">
      <w:pPr>
        <w:pStyle w:val="Paragraphedeliste"/>
        <w:widowControl w:val="0"/>
        <w:tabs>
          <w:tab w:val="left" w:pos="4380"/>
        </w:tabs>
        <w:rPr>
          <w:rFonts w:ascii="Abadi" w:eastAsia="Quattrocento Sans" w:hAnsi="Abadi"/>
          <w:b/>
          <w:kern w:val="2"/>
          <w:sz w:val="22"/>
          <w:szCs w:val="22"/>
          <w:lang w:val="fr-SN"/>
          <w14:ligatures w14:val="standardContextual"/>
        </w:rPr>
      </w:pPr>
      <w:r w:rsidRPr="00A46E8C">
        <w:rPr>
          <w:rFonts w:ascii="Abadi" w:eastAsia="Quattrocento Sans" w:hAnsi="Abadi"/>
          <w:b/>
          <w:kern w:val="2"/>
          <w:sz w:val="22"/>
          <w:szCs w:val="22"/>
          <w:lang w:val="fr-SN"/>
          <w14:ligatures w14:val="standardContextual"/>
        </w:rPr>
        <w:t>dont une (01) référence intègre des constructions écologiques avec utilisation des matériaux locaux biosourcés</w:t>
      </w:r>
    </w:p>
    <w:p w14:paraId="7AE52048" w14:textId="77777777" w:rsidR="0047514D" w:rsidRPr="00A46E8C" w:rsidRDefault="0047514D" w:rsidP="00E2113A">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Cs/>
          <w:kern w:val="2"/>
          <w:sz w:val="22"/>
          <w:szCs w:val="22"/>
          <w:lang w:val="fr-SN"/>
          <w14:ligatures w14:val="standardContextual"/>
        </w:rPr>
        <w:t>La similitude des marchés devrait être basée sur les éléments ci-après :</w:t>
      </w:r>
    </w:p>
    <w:p w14:paraId="431453E1" w14:textId="77777777" w:rsidR="0047514D" w:rsidRPr="00A46E8C" w:rsidRDefault="0047514D" w:rsidP="00E2113A">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Cs/>
          <w:kern w:val="2"/>
          <w:sz w:val="22"/>
          <w:szCs w:val="22"/>
          <w:lang w:val="fr-SN"/>
          <w14:ligatures w14:val="standardContextual"/>
        </w:rPr>
        <w:t>Construction de bâtiments d’Infrastructures socioéconomiques ou d’édifices publics (construction de bâtiments génies civils, de magasins de stockage ou d’entrepôts industriels)</w:t>
      </w:r>
    </w:p>
    <w:p w14:paraId="7DE2C3F7" w14:textId="339DDBA1" w:rsidR="0047514D" w:rsidRPr="00A46E8C" w:rsidRDefault="0047514D" w:rsidP="00E2113A">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
          <w:kern w:val="2"/>
          <w:sz w:val="22"/>
          <w:szCs w:val="22"/>
          <w:u w:val="single"/>
          <w:lang w:val="fr-SN"/>
          <w14:ligatures w14:val="standardContextual"/>
        </w:rPr>
        <w:t>NB</w:t>
      </w:r>
      <w:r w:rsidRPr="00A46E8C">
        <w:rPr>
          <w:rFonts w:ascii="Abadi" w:eastAsia="Quattrocento Sans" w:hAnsi="Abadi"/>
          <w:b/>
          <w:kern w:val="2"/>
          <w:sz w:val="22"/>
          <w:szCs w:val="22"/>
          <w:lang w:val="fr-SN"/>
          <w14:ligatures w14:val="standardContextual"/>
        </w:rPr>
        <w:t xml:space="preserve"> : </w:t>
      </w:r>
      <w:r w:rsidRPr="00A46E8C">
        <w:rPr>
          <w:rFonts w:ascii="Abadi" w:eastAsia="Quattrocento Sans" w:hAnsi="Abadi"/>
          <w:bCs/>
          <w:kern w:val="2"/>
          <w:sz w:val="22"/>
          <w:szCs w:val="22"/>
          <w:lang w:val="fr-SN"/>
          <w14:ligatures w14:val="standardContextual"/>
        </w:rPr>
        <w:t>Le candidat doit obligatoirement fournir une attestation de bonne exécu</w:t>
      </w:r>
      <w:r w:rsidR="004A39DC">
        <w:rPr>
          <w:rFonts w:ascii="Abadi" w:eastAsia="Quattrocento Sans" w:hAnsi="Abadi"/>
          <w:bCs/>
          <w:kern w:val="2"/>
          <w:sz w:val="22"/>
          <w:szCs w:val="22"/>
          <w:lang w:val="fr-SN"/>
          <w14:ligatures w14:val="standardContextual"/>
        </w:rPr>
        <w:t xml:space="preserve">tion pour chaque marché réalisé </w:t>
      </w:r>
      <w:r w:rsidR="004A39DC" w:rsidRPr="008E3762">
        <w:rPr>
          <w:rFonts w:ascii="Abadi" w:eastAsia="Quattrocento Sans" w:hAnsi="Abadi"/>
          <w:b/>
          <w:bCs/>
          <w:kern w:val="2"/>
          <w:sz w:val="22"/>
          <w:szCs w:val="22"/>
          <w:lang w:val="fr-SN"/>
          <w14:ligatures w14:val="standardContextual"/>
        </w:rPr>
        <w:t>en sus de la copie des contrats des marchés proposés.</w:t>
      </w:r>
    </w:p>
    <w:p w14:paraId="7F84C3C7" w14:textId="77777777" w:rsidR="0047514D" w:rsidRPr="00A46E8C" w:rsidRDefault="0047514D" w:rsidP="00E2113A">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Cs/>
          <w:kern w:val="2"/>
          <w:sz w:val="22"/>
          <w:szCs w:val="22"/>
          <w:lang w:val="fr-SN"/>
          <w14:ligatures w14:val="standardContextual"/>
        </w:rPr>
        <w:t>Les références doivent être accompagnées d’une attestation précisant la nature, l’importance, le montant des travaux, les délais d’exécution. Les attestations délivrées par les bureaux d’Etudes ou autres organismes du même genre ne seront pas acceptées...</w:t>
      </w:r>
    </w:p>
    <w:p w14:paraId="5E83ADFD" w14:textId="24499374" w:rsidR="002E6405" w:rsidRPr="00A46E8C" w:rsidRDefault="002E6405" w:rsidP="00E2113A">
      <w:pPr>
        <w:pStyle w:val="Paragraphedeliste"/>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p>
    <w:p w14:paraId="35AA7EDD" w14:textId="68D1C730" w:rsidR="00A46E8C" w:rsidRPr="00A46E8C" w:rsidRDefault="00A46E8C" w:rsidP="00E2113A">
      <w:pPr>
        <w:pStyle w:val="Paragraphedeliste"/>
        <w:tabs>
          <w:tab w:val="left" w:pos="4077"/>
        </w:tabs>
        <w:suppressAutoHyphens w:val="0"/>
        <w:overflowPunct/>
        <w:autoSpaceDE/>
        <w:autoSpaceDN/>
        <w:adjustRightInd/>
        <w:spacing w:before="60" w:after="60"/>
        <w:ind w:right="169"/>
        <w:textAlignment w:val="auto"/>
        <w:rPr>
          <w:rFonts w:ascii="Abadi" w:hAnsi="Abadi"/>
          <w:b/>
          <w:bCs/>
          <w:i/>
          <w:color w:val="000000" w:themeColor="text1"/>
          <w:sz w:val="22"/>
          <w:szCs w:val="22"/>
        </w:rPr>
      </w:pPr>
    </w:p>
    <w:p w14:paraId="40CAAB3C" w14:textId="77777777" w:rsidR="00A46E8C" w:rsidRPr="00A46E8C" w:rsidRDefault="00A46E8C" w:rsidP="00A46E8C">
      <w:pPr>
        <w:pStyle w:val="Paragraphedeliste"/>
        <w:tabs>
          <w:tab w:val="left" w:pos="4077"/>
        </w:tabs>
        <w:suppressAutoHyphens w:val="0"/>
        <w:overflowPunct/>
        <w:autoSpaceDE/>
        <w:autoSpaceDN/>
        <w:adjustRightInd/>
        <w:spacing w:before="60" w:after="60"/>
        <w:ind w:right="169"/>
        <w:textAlignment w:val="auto"/>
        <w:rPr>
          <w:rFonts w:ascii="Abadi" w:hAnsi="Abadi"/>
          <w:b/>
          <w:bCs/>
          <w:i/>
          <w:color w:val="000000" w:themeColor="text1"/>
          <w:sz w:val="22"/>
          <w:szCs w:val="22"/>
        </w:rPr>
      </w:pPr>
      <w:r w:rsidRPr="008E3762">
        <w:rPr>
          <w:rFonts w:ascii="Abadi" w:hAnsi="Abadi"/>
          <w:b/>
          <w:bCs/>
          <w:i/>
          <w:color w:val="000000" w:themeColor="text1"/>
          <w:sz w:val="22"/>
          <w:szCs w:val="22"/>
        </w:rPr>
        <w:t>Une visite du site effectuée par le Maître d’Ouvrage sera organisée. Elle sera groupée , afin de recueillir éventuellement les observations formulées par les candidats. Les coûts liés à la visite du site seront à la charge du soumissionnaire.</w:t>
      </w:r>
      <w:r w:rsidRPr="00A46E8C">
        <w:rPr>
          <w:rFonts w:ascii="Abadi" w:hAnsi="Abadi"/>
          <w:b/>
          <w:bCs/>
          <w:i/>
          <w:color w:val="000000" w:themeColor="text1"/>
          <w:sz w:val="22"/>
          <w:szCs w:val="22"/>
        </w:rPr>
        <w:t xml:space="preserve"> </w:t>
      </w:r>
    </w:p>
    <w:p w14:paraId="0240DAC4" w14:textId="0D15327A" w:rsidR="00A46E8C" w:rsidRPr="00A46E8C" w:rsidRDefault="00A46E8C" w:rsidP="00E2113A">
      <w:pPr>
        <w:pStyle w:val="Paragraphedeliste"/>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p>
    <w:p w14:paraId="375363B8" w14:textId="77777777" w:rsidR="002E6405" w:rsidRPr="00A46E8C" w:rsidRDefault="002E6405" w:rsidP="00E2113A">
      <w:pPr>
        <w:tabs>
          <w:tab w:val="left" w:pos="4077"/>
        </w:tabs>
        <w:suppressAutoHyphens w:val="0"/>
        <w:overflowPunct/>
        <w:autoSpaceDE/>
        <w:autoSpaceDN/>
        <w:adjustRightInd/>
        <w:spacing w:before="60" w:after="60"/>
        <w:ind w:right="169"/>
        <w:textAlignment w:val="auto"/>
        <w:rPr>
          <w:rFonts w:ascii="Abadi" w:hAnsi="Abadi"/>
          <w:sz w:val="22"/>
          <w:szCs w:val="22"/>
        </w:rPr>
      </w:pPr>
      <w:r w:rsidRPr="00A46E8C">
        <w:rPr>
          <w:rFonts w:ascii="Abadi" w:hAnsi="Abadi"/>
          <w:sz w:val="22"/>
          <w:szCs w:val="22"/>
        </w:rPr>
        <w:t>(Voir le document d’appel d’offres pour les informations détaillées)</w:t>
      </w:r>
    </w:p>
    <w:p w14:paraId="15256808" w14:textId="77777777" w:rsidR="002E6405" w:rsidRPr="00A46E8C" w:rsidRDefault="002E6405" w:rsidP="00E2113A">
      <w:pPr>
        <w:tabs>
          <w:tab w:val="left" w:pos="4077"/>
        </w:tabs>
        <w:suppressAutoHyphens w:val="0"/>
        <w:overflowPunct/>
        <w:autoSpaceDE/>
        <w:autoSpaceDN/>
        <w:adjustRightInd/>
        <w:spacing w:before="60" w:after="60"/>
        <w:ind w:right="169"/>
        <w:textAlignment w:val="auto"/>
        <w:rPr>
          <w:rFonts w:ascii="Abadi" w:hAnsi="Abadi"/>
          <w:sz w:val="22"/>
          <w:szCs w:val="22"/>
        </w:rPr>
      </w:pPr>
    </w:p>
    <w:p w14:paraId="5714BABE" w14:textId="74145BAF" w:rsidR="002E6405"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right="169"/>
        <w:textAlignment w:val="auto"/>
        <w:rPr>
          <w:rFonts w:ascii="Abadi" w:hAnsi="Abadi"/>
          <w:sz w:val="22"/>
          <w:szCs w:val="22"/>
        </w:rPr>
      </w:pPr>
      <w:r w:rsidRPr="00A46E8C">
        <w:rPr>
          <w:rFonts w:ascii="Abadi" w:hAnsi="Abadi"/>
          <w:sz w:val="22"/>
          <w:szCs w:val="22"/>
        </w:rPr>
        <w:t xml:space="preserve">Le Dossier d’Appel d’offres en français peut être acheté par tout Soumissionnaire intéressé en formulant une demande </w:t>
      </w:r>
      <w:r w:rsidR="00720F57" w:rsidRPr="00A46E8C">
        <w:rPr>
          <w:rFonts w:ascii="Abadi" w:hAnsi="Abadi"/>
          <w:sz w:val="22"/>
          <w:szCs w:val="22"/>
        </w:rPr>
        <w:t>écrite à</w:t>
      </w:r>
      <w:r w:rsidRPr="00A46E8C">
        <w:rPr>
          <w:rFonts w:ascii="Abadi" w:hAnsi="Abadi"/>
          <w:sz w:val="22"/>
          <w:szCs w:val="22"/>
        </w:rPr>
        <w:t xml:space="preserve"> l’adresse ci-dessus contre un paiement non remboursable de cent mille (100 000) FCFA. La méthode de paiement sera en espèce.</w:t>
      </w:r>
    </w:p>
    <w:p w14:paraId="514D01EF" w14:textId="77777777" w:rsidR="002E6405" w:rsidRPr="00A46E8C" w:rsidRDefault="002E6405" w:rsidP="00E2113A">
      <w:pPr>
        <w:pStyle w:val="Paragraphedeliste"/>
        <w:tabs>
          <w:tab w:val="left" w:pos="4077"/>
        </w:tabs>
        <w:spacing w:before="60" w:after="60"/>
        <w:ind w:left="426" w:right="169"/>
        <w:rPr>
          <w:rFonts w:ascii="Abadi" w:hAnsi="Abadi"/>
          <w:sz w:val="22"/>
          <w:szCs w:val="22"/>
        </w:rPr>
      </w:pPr>
    </w:p>
    <w:p w14:paraId="125011C8" w14:textId="3ACBD49B" w:rsidR="002E6405"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 w:val="22"/>
          <w:szCs w:val="22"/>
        </w:rPr>
      </w:pPr>
      <w:r w:rsidRPr="00A46E8C">
        <w:rPr>
          <w:rFonts w:ascii="Abadi" w:hAnsi="Abadi"/>
          <w:sz w:val="22"/>
          <w:szCs w:val="22"/>
        </w:rPr>
        <w:t xml:space="preserve">Les offres devront être remises à l’adresse ci-après : </w:t>
      </w:r>
      <w:r w:rsidRPr="00A46E8C">
        <w:rPr>
          <w:rFonts w:ascii="Abadi" w:hAnsi="Abadi"/>
          <w:b/>
          <w:bCs/>
          <w:sz w:val="22"/>
          <w:szCs w:val="22"/>
        </w:rPr>
        <w:t xml:space="preserve">Cellule de Passation des Marchés du </w:t>
      </w:r>
      <w:bookmarkStart w:id="4" w:name="_Hlk182475493"/>
      <w:r w:rsidR="005049EE" w:rsidRPr="00A46E8C">
        <w:rPr>
          <w:rFonts w:ascii="Abadi" w:hAnsi="Abadi"/>
          <w:b/>
          <w:bCs/>
          <w:sz w:val="22"/>
          <w:szCs w:val="22"/>
        </w:rPr>
        <w:t>PNDAS Lot 15 ;</w:t>
      </w:r>
      <w:r w:rsidRPr="00A46E8C">
        <w:rPr>
          <w:rFonts w:ascii="Abadi" w:hAnsi="Abadi"/>
          <w:b/>
          <w:bCs/>
          <w:sz w:val="22"/>
          <w:szCs w:val="22"/>
        </w:rPr>
        <w:t xml:space="preserve"> 5ème étage Dakar/Sénégal</w:t>
      </w:r>
      <w:bookmarkEnd w:id="4"/>
      <w:r w:rsidRPr="00A46E8C">
        <w:rPr>
          <w:rFonts w:ascii="Abadi" w:hAnsi="Abadi"/>
          <w:b/>
          <w:bCs/>
          <w:sz w:val="22"/>
          <w:szCs w:val="22"/>
        </w:rPr>
        <w:t xml:space="preserve"> </w:t>
      </w:r>
      <w:r w:rsidRPr="00A46E8C">
        <w:rPr>
          <w:rFonts w:ascii="Abadi" w:hAnsi="Abadi"/>
          <w:sz w:val="22"/>
          <w:szCs w:val="22"/>
        </w:rPr>
        <w:t xml:space="preserve">au </w:t>
      </w:r>
      <w:r w:rsidRPr="00912FC0">
        <w:rPr>
          <w:rFonts w:ascii="Abadi" w:hAnsi="Abadi"/>
          <w:b/>
          <w:bCs/>
          <w:sz w:val="28"/>
          <w:szCs w:val="28"/>
        </w:rPr>
        <w:t xml:space="preserve">plus tard le </w:t>
      </w:r>
      <w:r w:rsidR="00912FC0" w:rsidRPr="00912FC0">
        <w:rPr>
          <w:rFonts w:ascii="Abadi" w:hAnsi="Abadi"/>
          <w:b/>
          <w:bCs/>
          <w:sz w:val="28"/>
          <w:szCs w:val="28"/>
        </w:rPr>
        <w:t>jeudi</w:t>
      </w:r>
      <w:r w:rsidR="008E3762" w:rsidRPr="00912FC0">
        <w:rPr>
          <w:rFonts w:ascii="Abadi" w:hAnsi="Abadi"/>
          <w:b/>
          <w:bCs/>
          <w:sz w:val="28"/>
          <w:szCs w:val="28"/>
        </w:rPr>
        <w:t xml:space="preserve"> 2</w:t>
      </w:r>
      <w:r w:rsidR="00912FC0">
        <w:rPr>
          <w:rFonts w:ascii="Abadi" w:hAnsi="Abadi"/>
          <w:b/>
          <w:bCs/>
          <w:sz w:val="28"/>
          <w:szCs w:val="28"/>
        </w:rPr>
        <w:t>6</w:t>
      </w:r>
      <w:r w:rsidR="008E3762" w:rsidRPr="00912FC0">
        <w:rPr>
          <w:rFonts w:ascii="Abadi" w:hAnsi="Abadi"/>
          <w:b/>
          <w:bCs/>
          <w:sz w:val="28"/>
          <w:szCs w:val="28"/>
        </w:rPr>
        <w:t xml:space="preserve"> février 2026 à onze (11)</w:t>
      </w:r>
      <w:r w:rsidRPr="00912FC0">
        <w:rPr>
          <w:rFonts w:ascii="Abadi" w:hAnsi="Abadi"/>
          <w:b/>
          <w:bCs/>
          <w:sz w:val="28"/>
          <w:szCs w:val="28"/>
        </w:rPr>
        <w:t xml:space="preserve"> heures </w:t>
      </w:r>
      <w:r w:rsidRPr="008E3762">
        <w:rPr>
          <w:rFonts w:ascii="Abadi" w:hAnsi="Abadi"/>
          <w:b/>
          <w:bCs/>
          <w:sz w:val="22"/>
          <w:szCs w:val="22"/>
        </w:rPr>
        <w:t>précises (heure locale)</w:t>
      </w:r>
      <w:r w:rsidRPr="00A46E8C">
        <w:rPr>
          <w:rFonts w:ascii="Abadi" w:hAnsi="Abadi"/>
          <w:b/>
          <w:sz w:val="22"/>
          <w:szCs w:val="22"/>
        </w:rPr>
        <w:t xml:space="preserve">. </w:t>
      </w:r>
      <w:r w:rsidRPr="00A46E8C">
        <w:rPr>
          <w:rFonts w:ascii="Abadi" w:hAnsi="Abadi"/>
          <w:sz w:val="22"/>
          <w:szCs w:val="22"/>
        </w:rPr>
        <w:t xml:space="preserve">La soumission des offres par voie électronique ne sera pas autorisée. Toute offre arrivée après la date et l’heure limites de remise des offres sera écartée. Les offres seront ouvertes en présence des représentants des soumissionnaires et des personnes présentes à la </w:t>
      </w:r>
      <w:r w:rsidRPr="00A46E8C">
        <w:rPr>
          <w:rFonts w:ascii="Abadi" w:hAnsi="Abadi"/>
          <w:b/>
          <w:bCs/>
          <w:i/>
          <w:iCs/>
          <w:sz w:val="22"/>
          <w:szCs w:val="22"/>
        </w:rPr>
        <w:t xml:space="preserve">salle de conférence du </w:t>
      </w:r>
      <w:r w:rsidR="005049EE" w:rsidRPr="00A46E8C">
        <w:rPr>
          <w:rFonts w:ascii="Abadi" w:hAnsi="Abadi"/>
          <w:b/>
          <w:bCs/>
          <w:i/>
          <w:iCs/>
          <w:sz w:val="22"/>
          <w:szCs w:val="22"/>
        </w:rPr>
        <w:t>PNDAS</w:t>
      </w:r>
      <w:r w:rsidRPr="00A46E8C">
        <w:rPr>
          <w:rFonts w:ascii="Abadi" w:hAnsi="Abadi"/>
          <w:b/>
          <w:bCs/>
          <w:sz w:val="22"/>
          <w:szCs w:val="22"/>
        </w:rPr>
        <w:t xml:space="preserve"> 5</w:t>
      </w:r>
      <w:r w:rsidR="005049EE" w:rsidRPr="00A46E8C">
        <w:rPr>
          <w:rFonts w:ascii="Abadi" w:hAnsi="Abadi"/>
          <w:b/>
          <w:bCs/>
          <w:sz w:val="22"/>
          <w:szCs w:val="22"/>
        </w:rPr>
        <w:t>ème</w:t>
      </w:r>
      <w:r w:rsidRPr="00A46E8C">
        <w:rPr>
          <w:rFonts w:ascii="Abadi" w:hAnsi="Abadi"/>
          <w:b/>
          <w:bCs/>
          <w:sz w:val="22"/>
          <w:szCs w:val="22"/>
        </w:rPr>
        <w:t xml:space="preserve"> étage Dakar/Sénégal</w:t>
      </w:r>
      <w:r w:rsidRPr="00A46E8C">
        <w:rPr>
          <w:rFonts w:ascii="Abadi" w:hAnsi="Abadi"/>
          <w:sz w:val="22"/>
          <w:szCs w:val="22"/>
        </w:rPr>
        <w:t xml:space="preserve"> le même jour à </w:t>
      </w:r>
      <w:r w:rsidRPr="00A46E8C">
        <w:rPr>
          <w:rFonts w:ascii="Abadi" w:hAnsi="Abadi"/>
          <w:b/>
          <w:sz w:val="22"/>
          <w:szCs w:val="22"/>
        </w:rPr>
        <w:t>onze (11) heures précises (heure locale).</w:t>
      </w:r>
    </w:p>
    <w:p w14:paraId="7636DFDA" w14:textId="77777777" w:rsidR="0047514D" w:rsidRPr="00A46E8C" w:rsidRDefault="0047514D" w:rsidP="00E2113A">
      <w:pPr>
        <w:pStyle w:val="Paragraphedeliste"/>
        <w:rPr>
          <w:rFonts w:ascii="Abadi" w:hAnsi="Abadi"/>
          <w:sz w:val="22"/>
          <w:szCs w:val="22"/>
        </w:rPr>
      </w:pPr>
    </w:p>
    <w:p w14:paraId="49514904" w14:textId="7AB14B3D" w:rsidR="0047514D"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 w:val="22"/>
          <w:szCs w:val="22"/>
        </w:rPr>
      </w:pPr>
      <w:r w:rsidRPr="00A46E8C">
        <w:rPr>
          <w:rFonts w:ascii="Abadi" w:hAnsi="Abadi"/>
          <w:sz w:val="22"/>
          <w:szCs w:val="22"/>
        </w:rPr>
        <w:t xml:space="preserve">Les offres doivent être accompagnées d’une garantie de soumission de </w:t>
      </w:r>
      <w:r w:rsidR="000D3C8C" w:rsidRPr="00A46E8C">
        <w:rPr>
          <w:rFonts w:ascii="Abadi" w:hAnsi="Abadi"/>
          <w:sz w:val="22"/>
          <w:szCs w:val="22"/>
        </w:rPr>
        <w:t>soixante-dix-neuf</w:t>
      </w:r>
      <w:r w:rsidR="009A4C33" w:rsidRPr="00A46E8C">
        <w:rPr>
          <w:rFonts w:ascii="Abadi" w:hAnsi="Abadi"/>
          <w:sz w:val="22"/>
          <w:szCs w:val="22"/>
        </w:rPr>
        <w:t xml:space="preserve"> </w:t>
      </w:r>
      <w:r w:rsidR="00720F57" w:rsidRPr="00A46E8C">
        <w:rPr>
          <w:rFonts w:ascii="Abadi" w:hAnsi="Abadi"/>
          <w:sz w:val="22"/>
          <w:szCs w:val="22"/>
        </w:rPr>
        <w:t>millions (</w:t>
      </w:r>
      <w:r w:rsidR="009A4C33" w:rsidRPr="00A46E8C">
        <w:rPr>
          <w:b/>
          <w:sz w:val="22"/>
          <w:szCs w:val="22"/>
        </w:rPr>
        <w:t>79 000 000</w:t>
      </w:r>
      <w:r w:rsidR="0047514D" w:rsidRPr="00A46E8C">
        <w:rPr>
          <w:b/>
          <w:sz w:val="22"/>
          <w:szCs w:val="22"/>
        </w:rPr>
        <w:t>) F CFA</w:t>
      </w:r>
    </w:p>
    <w:p w14:paraId="7D4AEA96" w14:textId="301677E1" w:rsidR="002E6405" w:rsidRPr="00A46E8C" w:rsidRDefault="002E6405" w:rsidP="00E2113A">
      <w:pPr>
        <w:tabs>
          <w:tab w:val="left" w:pos="4077"/>
        </w:tabs>
        <w:suppressAutoHyphens w:val="0"/>
        <w:overflowPunct/>
        <w:autoSpaceDE/>
        <w:autoSpaceDN/>
        <w:adjustRightInd/>
        <w:spacing w:before="60" w:after="60"/>
        <w:ind w:right="169"/>
        <w:textAlignment w:val="auto"/>
        <w:rPr>
          <w:rFonts w:ascii="Abadi" w:hAnsi="Abadi"/>
          <w:sz w:val="22"/>
          <w:szCs w:val="22"/>
        </w:rPr>
      </w:pPr>
      <w:r w:rsidRPr="00A46E8C">
        <w:rPr>
          <w:rFonts w:ascii="Abadi" w:hAnsi="Abadi"/>
          <w:sz w:val="22"/>
          <w:szCs w:val="22"/>
        </w:rPr>
        <w:t>. Elle devra être émise par un organisme financier agréé par le ministère des Finances et du Budget du Sénégal, ou ayant un correspondant local ayant reçu un agrément en cours de validité. La durée de validité de la garantie de soumission est de 28 jours après la date de validité de l’offre de 120 jours, soit au total 148 jours.</w:t>
      </w:r>
    </w:p>
    <w:p w14:paraId="3E167D4B" w14:textId="77777777" w:rsidR="002E6405" w:rsidRPr="00A46E8C" w:rsidRDefault="002E6405" w:rsidP="00BD2EB0">
      <w:pPr>
        <w:rPr>
          <w:rFonts w:ascii="Abadi" w:hAnsi="Abadi"/>
          <w:sz w:val="22"/>
          <w:szCs w:val="22"/>
        </w:rPr>
      </w:pPr>
    </w:p>
    <w:p w14:paraId="24900DA1" w14:textId="38A43E81" w:rsidR="002E6405" w:rsidRPr="00A46E8C"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 w:val="22"/>
          <w:szCs w:val="22"/>
        </w:rPr>
      </w:pPr>
      <w:r w:rsidRPr="00A46E8C">
        <w:rPr>
          <w:rFonts w:ascii="Abadi" w:hAnsi="Abadi"/>
          <w:sz w:val="22"/>
          <w:szCs w:val="22"/>
        </w:rPr>
        <w:t>L’adresse à laquelle il est fait référence ci-dessus est</w:t>
      </w:r>
      <w:r w:rsidR="005049EE" w:rsidRPr="00A46E8C">
        <w:rPr>
          <w:rFonts w:ascii="Abadi" w:hAnsi="Abadi"/>
          <w:sz w:val="22"/>
          <w:szCs w:val="22"/>
        </w:rPr>
        <w:t> :</w:t>
      </w:r>
    </w:p>
    <w:p w14:paraId="4567A6BD" w14:textId="6C0A0711" w:rsidR="002E6405" w:rsidRPr="00A46E8C" w:rsidRDefault="002E6405" w:rsidP="005049EE">
      <w:pPr>
        <w:rPr>
          <w:rFonts w:ascii="Abadi" w:hAnsi="Abadi"/>
          <w:sz w:val="22"/>
          <w:szCs w:val="22"/>
        </w:rPr>
      </w:pPr>
      <w:r w:rsidRPr="00A46E8C">
        <w:rPr>
          <w:rFonts w:ascii="Abadi" w:hAnsi="Abadi"/>
          <w:sz w:val="22"/>
          <w:szCs w:val="22"/>
        </w:rPr>
        <w:t xml:space="preserve">Cellule de Passation des Marchés du </w:t>
      </w:r>
      <w:r w:rsidR="005049EE" w:rsidRPr="00A46E8C">
        <w:rPr>
          <w:rFonts w:ascii="Abadi" w:hAnsi="Abadi"/>
          <w:sz w:val="22"/>
          <w:szCs w:val="22"/>
        </w:rPr>
        <w:t>PNDAS Mermoz Extension lot 15 cinquième étage</w:t>
      </w:r>
    </w:p>
    <w:p w14:paraId="751BE031" w14:textId="0A71CBCE" w:rsidR="002E6405" w:rsidRPr="00A46E8C" w:rsidRDefault="005049EE" w:rsidP="00A46E8C">
      <w:pPr>
        <w:rPr>
          <w:rFonts w:ascii="Abadi" w:hAnsi="Abadi"/>
          <w:sz w:val="22"/>
          <w:szCs w:val="22"/>
        </w:rPr>
      </w:pPr>
      <w:r w:rsidRPr="00A46E8C">
        <w:rPr>
          <w:rFonts w:ascii="Abadi" w:hAnsi="Abadi"/>
          <w:sz w:val="22"/>
          <w:szCs w:val="22"/>
        </w:rPr>
        <w:t>Dakar</w:t>
      </w:r>
    </w:p>
    <w:p w14:paraId="7D3A4794" w14:textId="77777777" w:rsidR="00E61A16" w:rsidRPr="00A46E8C" w:rsidRDefault="00E61A16" w:rsidP="00E61A16">
      <w:pPr>
        <w:tabs>
          <w:tab w:val="left" w:pos="4077"/>
        </w:tabs>
        <w:suppressAutoHyphens w:val="0"/>
        <w:overflowPunct/>
        <w:autoSpaceDE/>
        <w:autoSpaceDN/>
        <w:adjustRightInd/>
        <w:spacing w:before="60" w:after="60"/>
        <w:ind w:right="169"/>
        <w:textAlignment w:val="auto"/>
        <w:rPr>
          <w:rFonts w:ascii="Abadi" w:hAnsi="Abadi"/>
          <w:sz w:val="22"/>
          <w:szCs w:val="22"/>
        </w:rPr>
      </w:pPr>
    </w:p>
    <w:p w14:paraId="4974BA2D" w14:textId="77777777" w:rsidR="002E6405" w:rsidRPr="003D67B6" w:rsidRDefault="002E6405" w:rsidP="002E6405">
      <w:pPr>
        <w:rPr>
          <w:b/>
          <w:bCs/>
          <w:iCs/>
          <w:sz w:val="28"/>
          <w:szCs w:val="28"/>
        </w:rPr>
      </w:pPr>
      <w:r w:rsidRPr="00A46E8C">
        <w:rPr>
          <w:b/>
          <w:bCs/>
          <w:iCs/>
          <w:sz w:val="28"/>
          <w:szCs w:val="28"/>
        </w:rPr>
        <w:t xml:space="preserve">                                                               La personne responsable</w:t>
      </w:r>
      <w:r w:rsidRPr="003D67B6">
        <w:rPr>
          <w:b/>
          <w:bCs/>
          <w:iCs/>
          <w:sz w:val="28"/>
          <w:szCs w:val="28"/>
        </w:rPr>
        <w:t xml:space="preserve"> des marchés</w:t>
      </w:r>
    </w:p>
    <w:sectPr w:rsidR="002E6405" w:rsidRPr="003D67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AD67" w14:textId="77777777" w:rsidR="000824E3" w:rsidRDefault="000824E3" w:rsidP="00210E11">
      <w:r>
        <w:separator/>
      </w:r>
    </w:p>
  </w:endnote>
  <w:endnote w:type="continuationSeparator" w:id="0">
    <w:p w14:paraId="631D2590" w14:textId="77777777" w:rsidR="000824E3" w:rsidRDefault="000824E3" w:rsidP="0021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badi">
    <w:altName w:val="Arial"/>
    <w:charset w:val="00"/>
    <w:family w:val="swiss"/>
    <w:pitch w:val="variable"/>
    <w:sig w:usb0="80000003" w:usb1="00000000" w:usb2="00000000" w:usb3="00000000" w:csb0="00000093" w:csb1="00000000"/>
  </w:font>
  <w:font w:name="Quattrocento Sans">
    <w:charset w:val="00"/>
    <w:family w:val="swiss"/>
    <w:pitch w:val="variable"/>
    <w:sig w:usb0="800000BF" w:usb1="4000005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6254" w14:textId="77777777" w:rsidR="000824E3" w:rsidRDefault="000824E3" w:rsidP="00210E11">
      <w:r>
        <w:separator/>
      </w:r>
    </w:p>
  </w:footnote>
  <w:footnote w:type="continuationSeparator" w:id="0">
    <w:p w14:paraId="2B371181" w14:textId="77777777" w:rsidR="000824E3" w:rsidRDefault="000824E3" w:rsidP="00210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 w15:restartNumberingAfterBreak="0">
    <w:nsid w:val="13AE3DF7"/>
    <w:multiLevelType w:val="hybridMultilevel"/>
    <w:tmpl w:val="19E001F6"/>
    <w:lvl w:ilvl="0" w:tplc="176272AE">
      <w:start w:val="2"/>
      <w:numFmt w:val="bullet"/>
      <w:lvlText w:val="-"/>
      <w:lvlJc w:val="left"/>
      <w:pPr>
        <w:ind w:left="720" w:hanging="360"/>
      </w:pPr>
      <w:rPr>
        <w:rFonts w:ascii="Arial" w:eastAsia="Arial" w:hAnsi="Arial" w:cs="Aria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E59F6"/>
    <w:multiLevelType w:val="hybridMultilevel"/>
    <w:tmpl w:val="DFEE62B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 w15:restartNumberingAfterBreak="0">
    <w:nsid w:val="34ED1FA5"/>
    <w:multiLevelType w:val="multilevel"/>
    <w:tmpl w:val="E2848324"/>
    <w:lvl w:ilvl="0">
      <w:start w:val="1"/>
      <w:numFmt w:val="decimal"/>
      <w:lvlText w:val="%1."/>
      <w:lvlJc w:val="left"/>
      <w:pPr>
        <w:tabs>
          <w:tab w:val="num" w:pos="720"/>
        </w:tabs>
        <w:ind w:left="720" w:hanging="720"/>
      </w:pPr>
      <w:rPr>
        <w:rFonts w:cs="Times New Roman" w:hint="default"/>
        <w:b w:val="0"/>
        <w:i w:val="0"/>
        <w:sz w:val="22"/>
        <w:szCs w:val="32"/>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8497AB2"/>
    <w:multiLevelType w:val="hybridMultilevel"/>
    <w:tmpl w:val="86888F60"/>
    <w:lvl w:ilvl="0" w:tplc="FFFFFFFF">
      <w:start w:val="1"/>
      <w:numFmt w:val="low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C4C37"/>
    <w:multiLevelType w:val="hybridMultilevel"/>
    <w:tmpl w:val="32402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127AC2"/>
    <w:multiLevelType w:val="hybridMultilevel"/>
    <w:tmpl w:val="A40AB710"/>
    <w:lvl w:ilvl="0" w:tplc="167838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35241E"/>
    <w:multiLevelType w:val="hybridMultilevel"/>
    <w:tmpl w:val="41F49636"/>
    <w:lvl w:ilvl="0" w:tplc="5C78C65C">
      <w:start w:val="1"/>
      <w:numFmt w:val="lowerRoman"/>
      <w:lvlText w:val="(%1)"/>
      <w:lvlJc w:val="left"/>
      <w:pPr>
        <w:ind w:left="1080" w:hanging="72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3311DA"/>
    <w:multiLevelType w:val="hybridMultilevel"/>
    <w:tmpl w:val="77789FE6"/>
    <w:lvl w:ilvl="0" w:tplc="92EAC7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7A7216"/>
    <w:multiLevelType w:val="hybridMultilevel"/>
    <w:tmpl w:val="ED2E8F06"/>
    <w:lvl w:ilvl="0" w:tplc="6A825B78">
      <w:start w:val="6"/>
      <w:numFmt w:val="bullet"/>
      <w:lvlText w:val="-"/>
      <w:lvlJc w:val="left"/>
      <w:pPr>
        <w:ind w:left="1440" w:hanging="360"/>
      </w:pPr>
      <w:rPr>
        <w:rFonts w:ascii="Times New Roman" w:eastAsia="Times New Roman" w:hAnsi="Times New Roman"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EE7406F"/>
    <w:multiLevelType w:val="hybridMultilevel"/>
    <w:tmpl w:val="86888F60"/>
    <w:lvl w:ilvl="0" w:tplc="E7542C62">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0497022">
    <w:abstractNumId w:val="4"/>
  </w:num>
  <w:num w:numId="2" w16cid:durableId="317879312">
    <w:abstractNumId w:val="10"/>
  </w:num>
  <w:num w:numId="3" w16cid:durableId="1553544269">
    <w:abstractNumId w:val="2"/>
  </w:num>
  <w:num w:numId="4" w16cid:durableId="250547809">
    <w:abstractNumId w:val="6"/>
  </w:num>
  <w:num w:numId="5" w16cid:durableId="26763528">
    <w:abstractNumId w:val="9"/>
  </w:num>
  <w:num w:numId="6" w16cid:durableId="1493062221">
    <w:abstractNumId w:val="3"/>
  </w:num>
  <w:num w:numId="7" w16cid:durableId="1961375439">
    <w:abstractNumId w:val="11"/>
  </w:num>
  <w:num w:numId="8" w16cid:durableId="568659128">
    <w:abstractNumId w:val="0"/>
  </w:num>
  <w:num w:numId="9" w16cid:durableId="297805103">
    <w:abstractNumId w:val="5"/>
  </w:num>
  <w:num w:numId="10" w16cid:durableId="310259581">
    <w:abstractNumId w:val="8"/>
  </w:num>
  <w:num w:numId="11" w16cid:durableId="1248072098">
    <w:abstractNumId w:val="7"/>
  </w:num>
  <w:num w:numId="12" w16cid:durableId="188463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A3"/>
    <w:rsid w:val="0000214F"/>
    <w:rsid w:val="00020A3A"/>
    <w:rsid w:val="000824E3"/>
    <w:rsid w:val="00082CDA"/>
    <w:rsid w:val="00084C9E"/>
    <w:rsid w:val="000D3C8C"/>
    <w:rsid w:val="000E5CD7"/>
    <w:rsid w:val="00137AA6"/>
    <w:rsid w:val="001A79EC"/>
    <w:rsid w:val="001C118E"/>
    <w:rsid w:val="001D1497"/>
    <w:rsid w:val="00210E11"/>
    <w:rsid w:val="00216A12"/>
    <w:rsid w:val="0027433C"/>
    <w:rsid w:val="00280C2E"/>
    <w:rsid w:val="002A3BAE"/>
    <w:rsid w:val="002A7ADF"/>
    <w:rsid w:val="002C6DAA"/>
    <w:rsid w:val="002D066B"/>
    <w:rsid w:val="002E6405"/>
    <w:rsid w:val="00313DCF"/>
    <w:rsid w:val="00351575"/>
    <w:rsid w:val="00357C79"/>
    <w:rsid w:val="003631F8"/>
    <w:rsid w:val="003655E1"/>
    <w:rsid w:val="003A4EE1"/>
    <w:rsid w:val="003D67B6"/>
    <w:rsid w:val="003E0ADF"/>
    <w:rsid w:val="003E21CE"/>
    <w:rsid w:val="00401B37"/>
    <w:rsid w:val="00424AAF"/>
    <w:rsid w:val="004603B6"/>
    <w:rsid w:val="0047514D"/>
    <w:rsid w:val="00476462"/>
    <w:rsid w:val="004764A5"/>
    <w:rsid w:val="0049303A"/>
    <w:rsid w:val="004A357E"/>
    <w:rsid w:val="004A39DC"/>
    <w:rsid w:val="004B2765"/>
    <w:rsid w:val="005049EE"/>
    <w:rsid w:val="00555030"/>
    <w:rsid w:val="00570801"/>
    <w:rsid w:val="005727DC"/>
    <w:rsid w:val="005806C0"/>
    <w:rsid w:val="005916C9"/>
    <w:rsid w:val="00597978"/>
    <w:rsid w:val="005B0C67"/>
    <w:rsid w:val="005D5989"/>
    <w:rsid w:val="005F2BF1"/>
    <w:rsid w:val="0069348E"/>
    <w:rsid w:val="006A74F1"/>
    <w:rsid w:val="006C3664"/>
    <w:rsid w:val="006E2B98"/>
    <w:rsid w:val="00711735"/>
    <w:rsid w:val="00720F57"/>
    <w:rsid w:val="007423CE"/>
    <w:rsid w:val="00795B2D"/>
    <w:rsid w:val="007A5728"/>
    <w:rsid w:val="007B1998"/>
    <w:rsid w:val="007E78C9"/>
    <w:rsid w:val="00841832"/>
    <w:rsid w:val="0085736C"/>
    <w:rsid w:val="0089164E"/>
    <w:rsid w:val="008979A2"/>
    <w:rsid w:val="008A0CCD"/>
    <w:rsid w:val="008A2BDE"/>
    <w:rsid w:val="008C0DC7"/>
    <w:rsid w:val="008C4EEB"/>
    <w:rsid w:val="008E3762"/>
    <w:rsid w:val="00912FC0"/>
    <w:rsid w:val="00932F40"/>
    <w:rsid w:val="00960EF3"/>
    <w:rsid w:val="00974BCD"/>
    <w:rsid w:val="00984091"/>
    <w:rsid w:val="00993A9E"/>
    <w:rsid w:val="009A2749"/>
    <w:rsid w:val="009A4C33"/>
    <w:rsid w:val="009B7828"/>
    <w:rsid w:val="00A06DC8"/>
    <w:rsid w:val="00A071A4"/>
    <w:rsid w:val="00A46E8C"/>
    <w:rsid w:val="00A5416C"/>
    <w:rsid w:val="00AC25A6"/>
    <w:rsid w:val="00AC66B3"/>
    <w:rsid w:val="00AE093E"/>
    <w:rsid w:val="00AF725C"/>
    <w:rsid w:val="00B379B5"/>
    <w:rsid w:val="00B41CDC"/>
    <w:rsid w:val="00B4237B"/>
    <w:rsid w:val="00B432E0"/>
    <w:rsid w:val="00B5682D"/>
    <w:rsid w:val="00B644DB"/>
    <w:rsid w:val="00B73D23"/>
    <w:rsid w:val="00B90A0C"/>
    <w:rsid w:val="00BA0853"/>
    <w:rsid w:val="00BD2EB0"/>
    <w:rsid w:val="00C015A8"/>
    <w:rsid w:val="00C14AE5"/>
    <w:rsid w:val="00C31B3B"/>
    <w:rsid w:val="00C34534"/>
    <w:rsid w:val="00C77D2D"/>
    <w:rsid w:val="00C87B77"/>
    <w:rsid w:val="00CA2599"/>
    <w:rsid w:val="00CB0F8E"/>
    <w:rsid w:val="00CC17E0"/>
    <w:rsid w:val="00CD6A03"/>
    <w:rsid w:val="00D13EC2"/>
    <w:rsid w:val="00D179F6"/>
    <w:rsid w:val="00D461A7"/>
    <w:rsid w:val="00D66A2B"/>
    <w:rsid w:val="00DA1A79"/>
    <w:rsid w:val="00DB518B"/>
    <w:rsid w:val="00DD71A3"/>
    <w:rsid w:val="00DE681E"/>
    <w:rsid w:val="00DF0C26"/>
    <w:rsid w:val="00E15172"/>
    <w:rsid w:val="00E2113A"/>
    <w:rsid w:val="00E35A7E"/>
    <w:rsid w:val="00E61A16"/>
    <w:rsid w:val="00E6614E"/>
    <w:rsid w:val="00E74A11"/>
    <w:rsid w:val="00EB281B"/>
    <w:rsid w:val="00EB6F3F"/>
    <w:rsid w:val="00ED1FB3"/>
    <w:rsid w:val="00F0067F"/>
    <w:rsid w:val="00F14599"/>
    <w:rsid w:val="00F20C73"/>
    <w:rsid w:val="00F275B8"/>
    <w:rsid w:val="00F86848"/>
    <w:rsid w:val="00F87E47"/>
    <w:rsid w:val="00F94009"/>
    <w:rsid w:val="00FC475A"/>
  </w:rsids>
  <m:mathPr>
    <m:mathFont m:val="Cambria Math"/>
    <m:brkBin m:val="before"/>
    <m:brkBinSub m:val="--"/>
    <m:smallFrac m:val="0"/>
    <m:dispDef/>
    <m:lMargin m:val="0"/>
    <m:rMargin m:val="0"/>
    <m:defJc m:val="centerGroup"/>
    <m:wrapIndent m:val="1440"/>
    <m:intLim m:val="subSup"/>
    <m:naryLim m:val="undOvr"/>
  </m:mathPr>
  <w:themeFontLang w:val="fr-S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0127"/>
  <w15:chartTrackingRefBased/>
  <w15:docId w15:val="{B684F756-99B6-4BE3-AB16-DFBB0019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A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DD71A3"/>
    <w:rPr>
      <w:rFonts w:cs="Times New Roman"/>
      <w:color w:val="0000FF"/>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Liste couleur - Accent 11,L_4"/>
    <w:basedOn w:val="Normal"/>
    <w:link w:val="ParagraphedelisteCar"/>
    <w:uiPriority w:val="99"/>
    <w:qFormat/>
    <w:rsid w:val="00DD71A3"/>
    <w:pPr>
      <w:ind w:left="720"/>
      <w:contextualSpacing/>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99"/>
    <w:qFormat/>
    <w:rsid w:val="00DD71A3"/>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210E11"/>
    <w:pPr>
      <w:tabs>
        <w:tab w:val="center" w:pos="4536"/>
        <w:tab w:val="right" w:pos="9072"/>
      </w:tabs>
    </w:pPr>
  </w:style>
  <w:style w:type="character" w:customStyle="1" w:styleId="En-tteCar">
    <w:name w:val="En-tête Car"/>
    <w:basedOn w:val="Policepardfaut"/>
    <w:link w:val="En-tte"/>
    <w:uiPriority w:val="99"/>
    <w:rsid w:val="00210E11"/>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210E11"/>
    <w:pPr>
      <w:tabs>
        <w:tab w:val="center" w:pos="4536"/>
        <w:tab w:val="right" w:pos="9072"/>
      </w:tabs>
    </w:pPr>
  </w:style>
  <w:style w:type="character" w:customStyle="1" w:styleId="PieddepageCar">
    <w:name w:val="Pied de page Car"/>
    <w:basedOn w:val="Policepardfaut"/>
    <w:link w:val="Pieddepage"/>
    <w:uiPriority w:val="99"/>
    <w:rsid w:val="00210E11"/>
    <w:rPr>
      <w:rFonts w:ascii="Times New Roman" w:eastAsia="Times New Roman" w:hAnsi="Times New Roman" w:cs="Times New Roman"/>
      <w:sz w:val="24"/>
      <w:szCs w:val="20"/>
      <w:lang w:val="fr-FR" w:eastAsia="fr-FR"/>
    </w:rPr>
  </w:style>
  <w:style w:type="character" w:customStyle="1" w:styleId="Mentionnonrsolue1">
    <w:name w:val="Mention non résolue1"/>
    <w:basedOn w:val="Policepardfaut"/>
    <w:uiPriority w:val="99"/>
    <w:semiHidden/>
    <w:unhideWhenUsed/>
    <w:rsid w:val="00210E11"/>
    <w:rPr>
      <w:color w:val="605E5C"/>
      <w:shd w:val="clear" w:color="auto" w:fill="E1DFDD"/>
    </w:rPr>
  </w:style>
  <w:style w:type="paragraph" w:styleId="TM1">
    <w:name w:val="toc 1"/>
    <w:basedOn w:val="Normal"/>
    <w:next w:val="Normal"/>
    <w:uiPriority w:val="39"/>
    <w:qFormat/>
    <w:rsid w:val="00E15172"/>
    <w:pPr>
      <w:spacing w:before="120"/>
      <w:jc w:val="left"/>
    </w:pPr>
    <w:rPr>
      <w:rFonts w:ascii="Calibri" w:hAnsi="Calibri" w:cs="Calibri"/>
      <w:b/>
      <w:bCs/>
      <w:i/>
      <w:iCs/>
      <w:szCs w:val="24"/>
    </w:rPr>
  </w:style>
  <w:style w:type="character" w:styleId="Appelnotedebasdep">
    <w:name w:val="footnote reference"/>
    <w:aliases w:val="ftref,Appel note de bas de page,Ref,de nota al pie,16 Point,Superscript 6 Point,BVI fnr, BVI fnr,Car Car Char Car Char Car Car Char Car Char Char,Error-Fußnotenzeichen5,Error-Fußnotenzeichen6,Error-Fußnotenzeichen3,Знак сноски-FN"/>
    <w:link w:val="ftrefCharCarCharCarCharCarCharCarCharCar"/>
    <w:uiPriority w:val="99"/>
    <w:qFormat/>
    <w:rsid w:val="00F86848"/>
    <w:rPr>
      <w:vertAlign w:val="superscript"/>
    </w:rPr>
  </w:style>
  <w:style w:type="paragraph" w:styleId="Notedebasdepage">
    <w:name w:val="footnote text"/>
    <w:aliases w:val="fn,ADB,single space,footnote text Char,fn Char,ADB Char,single space Char Char,Fußnotentextf,single space Char ,Footnote,Footnote Text Char2 Char,Footnote Text Char Char1 Char1,Footnote Text Char1 Char Char Char1,Geneva 9,Boston 10,f"/>
    <w:basedOn w:val="Normal"/>
    <w:link w:val="NotedebasdepageCar"/>
    <w:uiPriority w:val="99"/>
    <w:qFormat/>
    <w:rsid w:val="00F86848"/>
    <w:rPr>
      <w:sz w:val="20"/>
    </w:rPr>
  </w:style>
  <w:style w:type="character" w:customStyle="1" w:styleId="NotedebasdepageCar">
    <w:name w:val="Note de bas de page Car"/>
    <w:aliases w:val="fn Car,ADB Car,single space Car,footnote text Char Car,fn Char Car,ADB Char Car,single space Char Char Car,Fußnotentextf Car,single space Char  Car,Footnote Car,Footnote Text Char2 Char Car,Footnote Text Char Char1 Char1 Car"/>
    <w:basedOn w:val="Policepardfaut"/>
    <w:link w:val="Notedebasdepage"/>
    <w:uiPriority w:val="99"/>
    <w:qFormat/>
    <w:rsid w:val="00F86848"/>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uiPriority w:val="99"/>
    <w:qFormat/>
    <w:rsid w:val="00F86848"/>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uiPriority w:val="99"/>
    <w:rsid w:val="00F86848"/>
    <w:rPr>
      <w:rFonts w:ascii="Times New Roman" w:eastAsia="Times New Roman" w:hAnsi="Times New Roman" w:cs="Times New Roman"/>
      <w:sz w:val="24"/>
      <w:szCs w:val="20"/>
      <w:lang w:val="es-ES_tradnl" w:eastAsia="fr-FR"/>
    </w:rPr>
  </w:style>
  <w:style w:type="paragraph" w:customStyle="1" w:styleId="ftrefCharCarCharCarCharCarCharCarCharCar">
    <w:name w:val="ftref Char Car Char Car Char Car Char Car Char Car"/>
    <w:aliases w:val="ftref Char Car Char Car Char Car Char Car Char Car Char Car Car,ftref Char Car Char Car Char Car Char Car Char Car Char Car Car Char Car Car Char Car Car"/>
    <w:basedOn w:val="Normal"/>
    <w:next w:val="Normal"/>
    <w:link w:val="Appelnotedebasdep"/>
    <w:uiPriority w:val="99"/>
    <w:qFormat/>
    <w:rsid w:val="00F86848"/>
    <w:pPr>
      <w:suppressAutoHyphens w:val="0"/>
      <w:overflowPunct/>
      <w:autoSpaceDE/>
      <w:autoSpaceDN/>
      <w:adjustRightInd/>
      <w:spacing w:after="160" w:line="240" w:lineRule="exact"/>
      <w:textAlignment w:val="auto"/>
    </w:pPr>
    <w:rPr>
      <w:rFonts w:asciiTheme="minorHAnsi" w:eastAsiaTheme="minorHAnsi" w:hAnsiTheme="minorHAnsi" w:cstheme="minorBidi"/>
      <w:sz w:val="22"/>
      <w:szCs w:val="22"/>
      <w:vertAlign w:val="superscript"/>
      <w:lang w:val="fr-SN" w:eastAsia="en-US"/>
    </w:rPr>
  </w:style>
  <w:style w:type="character" w:styleId="Marquedecommentaire">
    <w:name w:val="annotation reference"/>
    <w:basedOn w:val="Policepardfaut"/>
    <w:uiPriority w:val="99"/>
    <w:semiHidden/>
    <w:unhideWhenUsed/>
    <w:rsid w:val="008C0DC7"/>
    <w:rPr>
      <w:sz w:val="16"/>
      <w:szCs w:val="16"/>
    </w:rPr>
  </w:style>
  <w:style w:type="paragraph" w:styleId="Commentaire">
    <w:name w:val="annotation text"/>
    <w:basedOn w:val="Normal"/>
    <w:link w:val="CommentaireCar"/>
    <w:uiPriority w:val="99"/>
    <w:semiHidden/>
    <w:unhideWhenUsed/>
    <w:rsid w:val="008C0DC7"/>
    <w:rPr>
      <w:sz w:val="20"/>
    </w:rPr>
  </w:style>
  <w:style w:type="character" w:customStyle="1" w:styleId="CommentaireCar">
    <w:name w:val="Commentaire Car"/>
    <w:basedOn w:val="Policepardfaut"/>
    <w:link w:val="Commentaire"/>
    <w:uiPriority w:val="99"/>
    <w:semiHidden/>
    <w:rsid w:val="008C0DC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C0DC7"/>
    <w:rPr>
      <w:b/>
      <w:bCs/>
    </w:rPr>
  </w:style>
  <w:style w:type="character" w:customStyle="1" w:styleId="ObjetducommentaireCar">
    <w:name w:val="Objet du commentaire Car"/>
    <w:basedOn w:val="CommentaireCar"/>
    <w:link w:val="Objetducommentaire"/>
    <w:uiPriority w:val="99"/>
    <w:semiHidden/>
    <w:rsid w:val="008C0DC7"/>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8C0DC7"/>
    <w:pPr>
      <w:spacing w:after="0" w:line="240" w:lineRule="auto"/>
    </w:pPr>
    <w:rPr>
      <w:rFonts w:ascii="Times New Roman" w:eastAsia="Times New Roman" w:hAnsi="Times New Roman" w:cs="Times New Roman"/>
      <w:sz w:val="24"/>
      <w:szCs w:val="20"/>
      <w:lang w:val="fr-FR" w:eastAsia="fr-FR"/>
    </w:rPr>
  </w:style>
  <w:style w:type="paragraph" w:styleId="Textedebulles">
    <w:name w:val="Balloon Text"/>
    <w:basedOn w:val="Normal"/>
    <w:link w:val="TextedebullesCar"/>
    <w:uiPriority w:val="99"/>
    <w:semiHidden/>
    <w:unhideWhenUsed/>
    <w:rsid w:val="007B19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1998"/>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bdoulKhadir.MBACKE@agropole.s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2T06:33:02.509"/>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1135</Words>
  <Characters>6245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Elmalick CISSE</dc:creator>
  <cp:keywords/>
  <dc:description/>
  <cp:lastModifiedBy>ibra khoudia diaw</cp:lastModifiedBy>
  <cp:revision>4</cp:revision>
  <cp:lastPrinted>2025-12-24T14:47:00Z</cp:lastPrinted>
  <dcterms:created xsi:type="dcterms:W3CDTF">2025-12-24T15:35:00Z</dcterms:created>
  <dcterms:modified xsi:type="dcterms:W3CDTF">2025-12-31T14:53:00Z</dcterms:modified>
</cp:coreProperties>
</file>