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ECAE" w14:textId="77777777" w:rsidR="00B11400" w:rsidRPr="00ED2E75" w:rsidRDefault="00E6375D" w:rsidP="00B11400">
      <w:pPr>
        <w:spacing w:after="160" w:line="360" w:lineRule="auto"/>
        <w:jc w:val="center"/>
        <w:rPr>
          <w:rFonts w:ascii="Aptos Display" w:eastAsia="Times New Roman" w:hAnsi="Aptos Display" w:cs="Times New Roman"/>
          <w:b/>
          <w:bCs/>
          <w:sz w:val="28"/>
          <w:szCs w:val="28"/>
        </w:rPr>
      </w:pPr>
      <w:bookmarkStart w:id="0" w:name="_Hlk193717635"/>
      <w:r w:rsidRPr="00ED2E75">
        <w:rPr>
          <w:rFonts w:ascii="Aptos" w:eastAsia="Aptos" w:hAnsi="Aptos" w:cs="Arial"/>
          <w:b/>
          <w:bCs/>
          <w:kern w:val="2"/>
          <w:sz w:val="28"/>
          <w:szCs w:val="28"/>
          <w14:ligatures w14:val="standardContextual"/>
        </w:rPr>
        <w:t xml:space="preserve">REQUEST FOR EXPRESSIONS OF INTEREST (EOI) – </w:t>
      </w:r>
      <w:r w:rsidR="00B11400" w:rsidRPr="00ED2E75">
        <w:rPr>
          <w:rFonts w:ascii="Aptos Display" w:eastAsia="Times New Roman" w:hAnsi="Aptos Display" w:cs="Times New Roman"/>
          <w:b/>
          <w:bCs/>
          <w:sz w:val="28"/>
          <w:szCs w:val="28"/>
        </w:rPr>
        <w:t>PROCUREMENT SPECIALIST (INDIVIDUAL CONSULTANT)</w:t>
      </w:r>
    </w:p>
    <w:p w14:paraId="0ED44C11" w14:textId="0A6BFA2B" w:rsidR="00E6375D" w:rsidRPr="00ED2E75" w:rsidRDefault="00E6375D" w:rsidP="00B11400">
      <w:pPr>
        <w:spacing w:after="160" w:line="360" w:lineRule="auto"/>
        <w:rPr>
          <w:rFonts w:ascii="Aptos" w:eastAsia="Aptos" w:hAnsi="Aptos" w:cs="Arial"/>
          <w:b/>
          <w:bCs/>
          <w:kern w:val="2"/>
          <w14:ligatures w14:val="standardContextual"/>
        </w:rPr>
      </w:pPr>
      <w:r w:rsidRPr="00ED2E75">
        <w:rPr>
          <w:rFonts w:ascii="Aptos" w:eastAsia="Aptos" w:hAnsi="Aptos" w:cs="Arial"/>
          <w:b/>
          <w:bCs/>
          <w:kern w:val="2"/>
          <w14:ligatures w14:val="standardContextual"/>
        </w:rPr>
        <w:t xml:space="preserve">Country: </w:t>
      </w:r>
      <w:r w:rsidRPr="00ED2E75">
        <w:rPr>
          <w:rFonts w:ascii="Aptos" w:eastAsia="Aptos" w:hAnsi="Aptos" w:cs="Arial"/>
          <w:kern w:val="2"/>
          <w14:ligatures w14:val="standardContextual"/>
        </w:rPr>
        <w:t>Republic of Maldives</w:t>
      </w:r>
    </w:p>
    <w:p w14:paraId="0176D450" w14:textId="77777777" w:rsidR="00E6375D" w:rsidRPr="00ED2E75" w:rsidRDefault="00E6375D" w:rsidP="00E6375D">
      <w:pPr>
        <w:spacing w:after="160" w:line="276" w:lineRule="auto"/>
        <w:rPr>
          <w:rFonts w:ascii="Aptos" w:eastAsia="Aptos" w:hAnsi="Aptos" w:cs="Arial"/>
          <w:b/>
          <w:bCs/>
          <w:kern w:val="2"/>
          <w14:ligatures w14:val="standardContextual"/>
        </w:rPr>
      </w:pPr>
      <w:r w:rsidRPr="00ED2E75">
        <w:rPr>
          <w:rFonts w:ascii="Aptos" w:eastAsia="Aptos" w:hAnsi="Aptos" w:cs="Arial"/>
          <w:b/>
          <w:bCs/>
          <w:kern w:val="2"/>
          <w14:ligatures w14:val="standardContextual"/>
        </w:rPr>
        <w:t xml:space="preserve">Project: </w:t>
      </w:r>
      <w:r w:rsidRPr="00ED2E75">
        <w:rPr>
          <w:rFonts w:ascii="Aptos" w:eastAsia="Aptos" w:hAnsi="Aptos" w:cs="Arial"/>
          <w:kern w:val="2"/>
          <w14:ligatures w14:val="standardContextual"/>
        </w:rPr>
        <w:t>Maldives Fish Sector Capacity Strengthening Project</w:t>
      </w:r>
    </w:p>
    <w:p w14:paraId="46BBB403" w14:textId="77777777" w:rsidR="00E6375D" w:rsidRPr="00ED2E75" w:rsidRDefault="00E6375D" w:rsidP="00E6375D">
      <w:pPr>
        <w:spacing w:after="160" w:line="276" w:lineRule="auto"/>
        <w:rPr>
          <w:rFonts w:ascii="Aptos" w:eastAsia="Aptos" w:hAnsi="Aptos" w:cs="Arial"/>
          <w:b/>
          <w:bCs/>
          <w:kern w:val="2"/>
          <w14:ligatures w14:val="standardContextual"/>
        </w:rPr>
      </w:pPr>
      <w:r w:rsidRPr="00ED2E75">
        <w:rPr>
          <w:rFonts w:ascii="Aptos" w:eastAsia="Aptos" w:hAnsi="Aptos" w:cs="Arial"/>
          <w:b/>
          <w:bCs/>
          <w:kern w:val="2"/>
          <w14:ligatures w14:val="standardContextual"/>
        </w:rPr>
        <w:t xml:space="preserve">Sector: </w:t>
      </w:r>
      <w:r w:rsidRPr="00ED2E75">
        <w:rPr>
          <w:rFonts w:ascii="Aptos" w:eastAsia="Aptos" w:hAnsi="Aptos" w:cs="Arial"/>
          <w:kern w:val="2"/>
          <w14:ligatures w14:val="standardContextual"/>
        </w:rPr>
        <w:t>Fisheries Sector</w:t>
      </w:r>
    </w:p>
    <w:p w14:paraId="29F5C4B6" w14:textId="77777777" w:rsidR="00E6375D" w:rsidRPr="00ED2E75" w:rsidRDefault="00E6375D" w:rsidP="00E6375D">
      <w:pPr>
        <w:tabs>
          <w:tab w:val="left" w:pos="0"/>
        </w:tabs>
        <w:spacing w:after="160" w:line="276" w:lineRule="auto"/>
        <w:rPr>
          <w:rFonts w:ascii="Aptos" w:eastAsia="Aptos" w:hAnsi="Aptos" w:cs="Arial"/>
          <w:b/>
          <w:bCs/>
          <w:kern w:val="2"/>
          <w14:ligatures w14:val="standardContextual"/>
        </w:rPr>
      </w:pPr>
      <w:r w:rsidRPr="00ED2E75">
        <w:rPr>
          <w:rFonts w:ascii="Aptos" w:eastAsia="Aptos" w:hAnsi="Aptos" w:cs="Arial"/>
          <w:b/>
          <w:bCs/>
          <w:kern w:val="2"/>
          <w14:ligatures w14:val="standardContextual"/>
        </w:rPr>
        <w:t xml:space="preserve">Individual Consultant Service: </w:t>
      </w:r>
      <w:r w:rsidRPr="00ED2E75">
        <w:rPr>
          <w:rFonts w:ascii="Aptos" w:eastAsia="Aptos" w:hAnsi="Aptos" w:cs="Arial"/>
          <w:kern w:val="2"/>
          <w14:ligatures w14:val="standardContextual"/>
        </w:rPr>
        <w:t>Services of a Procurement Specialist-Member Countries (MC)- Short-list</w:t>
      </w:r>
    </w:p>
    <w:p w14:paraId="54885574" w14:textId="77777777" w:rsidR="00E6375D" w:rsidRPr="00ED2E75" w:rsidRDefault="00E6375D" w:rsidP="00E6375D">
      <w:pPr>
        <w:spacing w:after="160" w:line="276" w:lineRule="auto"/>
        <w:rPr>
          <w:rFonts w:ascii="Aptos" w:eastAsia="Aptos" w:hAnsi="Aptos" w:cs="Arial"/>
          <w:b/>
          <w:bCs/>
          <w:kern w:val="2"/>
          <w14:ligatures w14:val="standardContextual"/>
        </w:rPr>
      </w:pPr>
      <w:r w:rsidRPr="00ED2E75">
        <w:rPr>
          <w:rFonts w:ascii="Aptos" w:eastAsia="Aptos" w:hAnsi="Aptos" w:cs="Arial"/>
          <w:b/>
          <w:bCs/>
          <w:kern w:val="2"/>
          <w14:ligatures w14:val="standardContextual"/>
        </w:rPr>
        <w:t xml:space="preserve">Mode of Financing: </w:t>
      </w:r>
      <w:r w:rsidRPr="00ED2E75">
        <w:rPr>
          <w:rFonts w:ascii="Aptos" w:eastAsia="Aptos" w:hAnsi="Aptos" w:cs="Arial"/>
          <w:kern w:val="2"/>
          <w14:ligatures w14:val="standardContextual"/>
        </w:rPr>
        <w:t>Instalment Sale and Grant</w:t>
      </w:r>
    </w:p>
    <w:p w14:paraId="19B91C5E" w14:textId="61BD0163" w:rsidR="00E6375D" w:rsidRPr="00ED2E75" w:rsidRDefault="00E6375D" w:rsidP="00B05A10">
      <w:pPr>
        <w:spacing w:after="160" w:line="276" w:lineRule="auto"/>
        <w:rPr>
          <w:rFonts w:ascii="Aptos" w:eastAsia="Aptos" w:hAnsi="Aptos" w:cs="Arial"/>
          <w:kern w:val="2"/>
          <w14:ligatures w14:val="standardContextual"/>
        </w:rPr>
      </w:pPr>
      <w:r w:rsidRPr="00ED2E75">
        <w:rPr>
          <w:rFonts w:ascii="Aptos" w:eastAsia="Aptos" w:hAnsi="Aptos" w:cs="Arial"/>
          <w:b/>
          <w:bCs/>
          <w:kern w:val="2"/>
          <w14:ligatures w14:val="standardContextual"/>
        </w:rPr>
        <w:t xml:space="preserve">Financing No: </w:t>
      </w:r>
      <w:r w:rsidRPr="00ED2E75">
        <w:rPr>
          <w:rFonts w:ascii="Aptos" w:eastAsia="Aptos" w:hAnsi="Aptos" w:cs="Arial"/>
          <w:kern w:val="2"/>
          <w14:ligatures w14:val="standardContextual"/>
        </w:rPr>
        <w:t>MDV1020</w:t>
      </w:r>
    </w:p>
    <w:p w14:paraId="1A8CFC03" w14:textId="77777777" w:rsidR="00B05A10" w:rsidRPr="00ED2E75" w:rsidRDefault="00B05A10" w:rsidP="00B05A10">
      <w:pPr>
        <w:spacing w:after="160" w:line="276" w:lineRule="auto"/>
        <w:rPr>
          <w:rFonts w:ascii="Aptos" w:eastAsia="Aptos" w:hAnsi="Aptos" w:cs="Arial"/>
          <w:kern w:val="2"/>
          <w14:ligatures w14:val="standardContextual"/>
        </w:rPr>
      </w:pPr>
    </w:p>
    <w:p w14:paraId="65259F0C" w14:textId="4A8B5192" w:rsidR="00E6375D" w:rsidRPr="00ED2E75" w:rsidRDefault="00E6375D" w:rsidP="00E6375D">
      <w:pPr>
        <w:numPr>
          <w:ilvl w:val="0"/>
          <w:numId w:val="16"/>
        </w:numPr>
        <w:spacing w:after="160" w:line="360" w:lineRule="auto"/>
        <w:ind w:left="0" w:hanging="270"/>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The Republic of Maldives has applied for financing from the Islamic Development Bank toward the cost of the Maldives Fish Sector Capacity Strengthening Project, and intends to apply part of the proceeds of this financing to eligible payments under the contract of consultant services of an Individual Consultant for which this Expression of Interest</w:t>
      </w:r>
      <w:r w:rsidR="006042C2" w:rsidRPr="00ED2E75">
        <w:rPr>
          <w:rFonts w:ascii="Aptos" w:eastAsia="Aptos" w:hAnsi="Aptos" w:cs="Arial"/>
          <w:kern w:val="2"/>
          <w:sz w:val="22"/>
          <w:szCs w:val="22"/>
          <w14:ligatures w14:val="standardContextual"/>
        </w:rPr>
        <w:t xml:space="preserve"> (EOI)</w:t>
      </w:r>
      <w:r w:rsidRPr="00ED2E75">
        <w:rPr>
          <w:rFonts w:ascii="Aptos" w:eastAsia="Aptos" w:hAnsi="Aptos" w:cs="Arial"/>
          <w:kern w:val="2"/>
          <w:sz w:val="22"/>
          <w:szCs w:val="22"/>
          <w14:ligatures w14:val="standardContextual"/>
        </w:rPr>
        <w:t xml:space="preserve"> is issued.</w:t>
      </w:r>
    </w:p>
    <w:p w14:paraId="6F538B70" w14:textId="162E21A8" w:rsidR="00E6375D" w:rsidRPr="00ED2E75" w:rsidRDefault="006042C2" w:rsidP="006042C2">
      <w:pPr>
        <w:numPr>
          <w:ilvl w:val="0"/>
          <w:numId w:val="16"/>
        </w:numPr>
        <w:spacing w:after="160" w:line="360" w:lineRule="auto"/>
        <w:ind w:left="0" w:hanging="270"/>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The s</w:t>
      </w:r>
      <w:r w:rsidR="00E6375D" w:rsidRPr="00ED2E75">
        <w:rPr>
          <w:rFonts w:ascii="Aptos" w:eastAsia="Aptos" w:hAnsi="Aptos" w:cs="Arial"/>
          <w:kern w:val="2"/>
          <w:sz w:val="22"/>
          <w:szCs w:val="22"/>
          <w14:ligatures w14:val="standardContextual"/>
        </w:rPr>
        <w:t xml:space="preserve">ervices under this assignment </w:t>
      </w:r>
      <w:r w:rsidRPr="00ED2E75">
        <w:rPr>
          <w:rFonts w:ascii="Aptos" w:eastAsia="Aptos" w:hAnsi="Aptos" w:cs="Arial"/>
          <w:kern w:val="2"/>
          <w:sz w:val="22"/>
          <w:szCs w:val="22"/>
          <w14:ligatures w14:val="standardContextual"/>
        </w:rPr>
        <w:t>include providing</w:t>
      </w:r>
      <w:r w:rsidR="00E6375D" w:rsidRPr="00ED2E75">
        <w:rPr>
          <w:rFonts w:ascii="Aptos" w:eastAsia="Aptos" w:hAnsi="Aptos" w:cs="Arial"/>
          <w:kern w:val="2"/>
          <w:sz w:val="22"/>
          <w:szCs w:val="22"/>
          <w14:ligatures w14:val="standardContextual"/>
        </w:rPr>
        <w:t xml:space="preserve"> expert procurement consulting for </w:t>
      </w:r>
      <w:r w:rsidR="00B11400" w:rsidRPr="00ED2E75">
        <w:rPr>
          <w:rFonts w:ascii="Aptos" w:eastAsia="Aptos" w:hAnsi="Aptos" w:cs="Arial"/>
          <w:kern w:val="2"/>
          <w:sz w:val="22"/>
          <w:szCs w:val="22"/>
          <w14:ligatures w14:val="standardContextual"/>
        </w:rPr>
        <w:t>fisheries sector</w:t>
      </w:r>
      <w:r w:rsidR="00E6375D" w:rsidRPr="00ED2E75">
        <w:rPr>
          <w:rFonts w:ascii="Aptos" w:eastAsia="Aptos" w:hAnsi="Aptos" w:cs="Arial"/>
          <w:kern w:val="2"/>
          <w:sz w:val="22"/>
          <w:szCs w:val="22"/>
          <w14:ligatures w14:val="standardContextual"/>
        </w:rPr>
        <w:t xml:space="preserve"> strategic infrastructure projects. This includes the development and implementation of a comprehensive Procurement Plan, preparation of bidding documents, bid evaluation, contract negotiation, and contract management in full compliance with IsDB Procurement Guidelines and national regulations. </w:t>
      </w:r>
      <w:r w:rsidRPr="00ED2E75">
        <w:rPr>
          <w:rFonts w:ascii="Aptos" w:eastAsia="Aptos" w:hAnsi="Aptos" w:cs="Arial"/>
          <w:kern w:val="2"/>
          <w:sz w:val="22"/>
          <w:szCs w:val="22"/>
          <w14:ligatures w14:val="standardContextual"/>
        </w:rPr>
        <w:t>The assignment is expected to be implemented over a period of 15 months, with an estimated level of effort of 250 professional input days. The consultancy is expected to commence on 15 January 2026.</w:t>
      </w:r>
    </w:p>
    <w:p w14:paraId="51D659BE" w14:textId="77777777" w:rsidR="006042C2" w:rsidRPr="00ED2E75" w:rsidRDefault="00E6375D" w:rsidP="006042C2">
      <w:pPr>
        <w:numPr>
          <w:ilvl w:val="0"/>
          <w:numId w:val="16"/>
        </w:numPr>
        <w:spacing w:after="160" w:line="360" w:lineRule="auto"/>
        <w:ind w:left="0" w:hanging="270"/>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 xml:space="preserve">The detailed Terms of Reference (ToR) for the assignment can be </w:t>
      </w:r>
      <w:r w:rsidR="006042C2" w:rsidRPr="00ED2E75">
        <w:rPr>
          <w:rFonts w:ascii="Aptos" w:eastAsia="Aptos" w:hAnsi="Aptos" w:cs="Arial"/>
          <w:kern w:val="2"/>
          <w:sz w:val="22"/>
          <w:szCs w:val="22"/>
          <w14:ligatures w14:val="standardContextual"/>
        </w:rPr>
        <w:t xml:space="preserve">accessed at the following website: </w:t>
      </w:r>
      <w:hyperlink r:id="rId12" w:tgtFrame="_new" w:history="1">
        <w:r w:rsidR="006042C2" w:rsidRPr="00ED2E75">
          <w:rPr>
            <w:rStyle w:val="Hyperlink"/>
            <w:rFonts w:ascii="Aptos" w:eastAsia="Aptos" w:hAnsi="Aptos" w:cs="Arial"/>
            <w:b/>
            <w:bCs/>
            <w:kern w:val="2"/>
            <w:sz w:val="22"/>
            <w:szCs w:val="22"/>
            <w14:ligatures w14:val="standardContextual"/>
          </w:rPr>
          <w:t>https://fisheries.gov.mv</w:t>
        </w:r>
      </w:hyperlink>
    </w:p>
    <w:p w14:paraId="4373A053" w14:textId="77777777" w:rsidR="006637B2" w:rsidRPr="00ED2E75" w:rsidRDefault="006042C2" w:rsidP="006637B2">
      <w:pPr>
        <w:numPr>
          <w:ilvl w:val="0"/>
          <w:numId w:val="16"/>
        </w:numPr>
        <w:spacing w:after="160" w:line="360" w:lineRule="auto"/>
        <w:ind w:left="0" w:hanging="270"/>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 xml:space="preserve">The Ministry of Fisheries and Ocean Resources now invites </w:t>
      </w:r>
      <w:r w:rsidRPr="00ED2E75">
        <w:rPr>
          <w:rFonts w:ascii="Aptos" w:eastAsia="Aptos" w:hAnsi="Aptos" w:cs="Arial"/>
          <w:b/>
          <w:bCs/>
          <w:kern w:val="2"/>
          <w:sz w:val="22"/>
          <w:szCs w:val="22"/>
          <w14:ligatures w14:val="standardContextual"/>
        </w:rPr>
        <w:t>eligible individual consultants from IsDB Member Countries</w:t>
      </w:r>
      <w:r w:rsidRPr="00ED2E75">
        <w:rPr>
          <w:rFonts w:ascii="Aptos" w:eastAsia="Aptos" w:hAnsi="Aptos" w:cs="Arial"/>
          <w:kern w:val="2"/>
          <w:sz w:val="22"/>
          <w:szCs w:val="22"/>
          <w14:ligatures w14:val="standardContextual"/>
        </w:rPr>
        <w:t xml:space="preserve"> to express their interest in providing the above-mentioned services. Interested consultants shall provide information demonstrating that they are fully qualified to perform the services. Individual consultants may submit EOIs independently or while affiliated with an organization</w:t>
      </w:r>
      <w:r w:rsidR="00E6375D" w:rsidRPr="00ED2E75">
        <w:rPr>
          <w:rFonts w:ascii="Aptos" w:eastAsia="Aptos" w:hAnsi="Aptos" w:cs="Arial"/>
          <w:kern w:val="2"/>
          <w:sz w:val="22"/>
          <w:szCs w:val="22"/>
          <w14:ligatures w14:val="standardContextual"/>
        </w:rPr>
        <w:t xml:space="preserve">. </w:t>
      </w:r>
    </w:p>
    <w:p w14:paraId="151E4D91" w14:textId="1BAFD463" w:rsidR="004322CA" w:rsidRPr="00ED2E75" w:rsidRDefault="004322CA" w:rsidP="006637B2">
      <w:pPr>
        <w:numPr>
          <w:ilvl w:val="0"/>
          <w:numId w:val="16"/>
        </w:numPr>
        <w:spacing w:after="160" w:line="360" w:lineRule="auto"/>
        <w:ind w:left="0" w:hanging="270"/>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lastRenderedPageBreak/>
        <w:t>The shortlist of Individual Consultants shall be established</w:t>
      </w:r>
      <w:r w:rsidR="006637B2" w:rsidRPr="00ED2E75">
        <w:rPr>
          <w:rFonts w:ascii="Aptos" w:eastAsia="Aptos" w:hAnsi="Aptos" w:cs="Arial"/>
          <w:kern w:val="2"/>
          <w:sz w:val="22"/>
          <w:szCs w:val="22"/>
          <w14:ligatures w14:val="standardContextual"/>
        </w:rPr>
        <w:t xml:space="preserve"> based on the </w:t>
      </w:r>
      <w:r w:rsidRPr="00ED2E75">
        <w:rPr>
          <w:rFonts w:ascii="Aptos" w:eastAsia="Aptos" w:hAnsi="Aptos" w:cs="Arial"/>
          <w:b/>
          <w:bCs/>
          <w:kern w:val="2"/>
          <w:sz w:val="22"/>
          <w:szCs w:val="22"/>
          <w14:ligatures w14:val="standardContextual"/>
        </w:rPr>
        <w:t>Expressions of Interest (EOIs) received</w:t>
      </w:r>
      <w:r w:rsidRPr="00ED2E75">
        <w:rPr>
          <w:rFonts w:ascii="Aptos" w:eastAsia="Aptos" w:hAnsi="Aptos" w:cs="Arial"/>
          <w:kern w:val="2"/>
          <w:sz w:val="22"/>
          <w:szCs w:val="22"/>
          <w14:ligatures w14:val="standardContextual"/>
        </w:rPr>
        <w:t>, in accordance</w:t>
      </w:r>
      <w:r w:rsidR="006637B2" w:rsidRPr="00ED2E75">
        <w:rPr>
          <w:rFonts w:ascii="Aptos" w:eastAsia="Aptos" w:hAnsi="Aptos" w:cs="Arial"/>
          <w:kern w:val="2"/>
          <w:sz w:val="22"/>
          <w:szCs w:val="22"/>
          <w14:ligatures w14:val="standardContextual"/>
        </w:rPr>
        <w:t xml:space="preserve"> with the procedures set out in</w:t>
      </w:r>
      <w:r w:rsidRPr="00ED2E75">
        <w:rPr>
          <w:rFonts w:ascii="Aptos" w:eastAsia="Aptos" w:hAnsi="Aptos" w:cs="Arial"/>
          <w:kern w:val="2"/>
          <w:sz w:val="22"/>
          <w:szCs w:val="22"/>
          <w14:ligatures w14:val="standardContextual"/>
        </w:rPr>
        <w:t xml:space="preserve"> the IsDB Guidelines for the Procurement of Consultant Services (April 2019, revised February 2023).</w:t>
      </w:r>
    </w:p>
    <w:p w14:paraId="70D116F4" w14:textId="77777777" w:rsidR="006637B2" w:rsidRPr="00ED2E75" w:rsidRDefault="006637B2" w:rsidP="006637B2">
      <w:pPr>
        <w:spacing w:after="160" w:line="360" w:lineRule="auto"/>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The shortlist shall be prepared based on an evaluation of CVs and supporting information submitted in response to this EOI, including references. Consultants will be assessed on their general qualifications, relevant experience, sector and regional experience, and language proficiency.</w:t>
      </w:r>
    </w:p>
    <w:p w14:paraId="43E51A18" w14:textId="45DA5922" w:rsidR="004B6FB5" w:rsidRPr="00ED2E75" w:rsidRDefault="004322CA" w:rsidP="006637B2">
      <w:pPr>
        <w:spacing w:after="160" w:line="360" w:lineRule="auto"/>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Only consultants who meet the minimum qualification requirements and demonstrate the most relevant experience based on the EOIs shall be included in the shortlist.</w:t>
      </w:r>
    </w:p>
    <w:p w14:paraId="529FF78E" w14:textId="3A344F16" w:rsidR="00E6375D" w:rsidRPr="00ED2E75" w:rsidRDefault="00E6375D" w:rsidP="00F26623">
      <w:pPr>
        <w:spacing w:after="160" w:line="360" w:lineRule="auto"/>
        <w:jc w:val="both"/>
        <w:rPr>
          <w:rFonts w:ascii="Aptos" w:eastAsia="Aptos" w:hAnsi="Aptos" w:cs="Arial"/>
          <w:b/>
          <w:bCs/>
          <w:kern w:val="2"/>
          <w14:ligatures w14:val="standardContextual"/>
        </w:rPr>
      </w:pPr>
      <w:r w:rsidRPr="00ED2E75">
        <w:rPr>
          <w:rFonts w:ascii="Aptos" w:eastAsia="Aptos" w:hAnsi="Aptos" w:cs="Arial"/>
          <w:b/>
          <w:bCs/>
          <w:kern w:val="2"/>
          <w14:ligatures w14:val="standardContextual"/>
        </w:rPr>
        <w:t>Educational Qualification:</w:t>
      </w:r>
    </w:p>
    <w:p w14:paraId="5DE8EC62" w14:textId="77777777" w:rsidR="00E6375D" w:rsidRPr="00ED2E75" w:rsidRDefault="00E6375D" w:rsidP="00E6375D">
      <w:pPr>
        <w:numPr>
          <w:ilvl w:val="0"/>
          <w:numId w:val="13"/>
        </w:numPr>
        <w:spacing w:after="160" w:line="360" w:lineRule="auto"/>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Bachelor’s degree in engineering or master’s degree in economics, Statistics, Finance, Business Administration/Management, Law, Supply Chain Management, or a related field.</w:t>
      </w:r>
    </w:p>
    <w:p w14:paraId="4BC157B9" w14:textId="77777777" w:rsidR="00E6375D" w:rsidRPr="00ED2E75" w:rsidRDefault="00E6375D" w:rsidP="00E6375D">
      <w:pPr>
        <w:spacing w:after="160" w:line="360" w:lineRule="auto"/>
        <w:jc w:val="both"/>
        <w:rPr>
          <w:rFonts w:ascii="Aptos" w:eastAsia="Aptos" w:hAnsi="Aptos" w:cs="Arial"/>
          <w:b/>
          <w:bCs/>
          <w:kern w:val="2"/>
          <w14:ligatures w14:val="standardContextual"/>
        </w:rPr>
      </w:pPr>
      <w:r w:rsidRPr="00ED2E75">
        <w:rPr>
          <w:rFonts w:ascii="Aptos" w:eastAsia="Aptos" w:hAnsi="Aptos" w:cs="Arial"/>
          <w:b/>
          <w:bCs/>
          <w:kern w:val="2"/>
          <w14:ligatures w14:val="standardContextual"/>
        </w:rPr>
        <w:t>Minimum General Experience:</w:t>
      </w:r>
    </w:p>
    <w:p w14:paraId="534F322B" w14:textId="77777777" w:rsidR="00E6375D" w:rsidRPr="00ED2E75" w:rsidRDefault="00E6375D" w:rsidP="00E6375D">
      <w:pPr>
        <w:numPr>
          <w:ilvl w:val="0"/>
          <w:numId w:val="13"/>
        </w:numPr>
        <w:spacing w:after="160" w:line="360" w:lineRule="auto"/>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At least 10 years of relevant professional experience.</w:t>
      </w:r>
    </w:p>
    <w:p w14:paraId="20446CEC" w14:textId="77777777" w:rsidR="00E6375D" w:rsidRPr="00ED2E75" w:rsidRDefault="00E6375D" w:rsidP="00E6375D">
      <w:pPr>
        <w:spacing w:after="160" w:line="360" w:lineRule="auto"/>
        <w:jc w:val="both"/>
        <w:rPr>
          <w:rFonts w:ascii="Aptos" w:eastAsia="Aptos" w:hAnsi="Aptos" w:cs="Arial"/>
          <w:b/>
          <w:bCs/>
          <w:kern w:val="2"/>
          <w14:ligatures w14:val="standardContextual"/>
        </w:rPr>
      </w:pPr>
      <w:r w:rsidRPr="00ED2E75">
        <w:rPr>
          <w:rFonts w:ascii="Aptos" w:eastAsia="Aptos" w:hAnsi="Aptos" w:cs="Arial"/>
          <w:b/>
          <w:bCs/>
          <w:kern w:val="2"/>
          <w14:ligatures w14:val="standardContextual"/>
        </w:rPr>
        <w:t>Minimum Specific Experience (Relevant to Assignment):</w:t>
      </w:r>
    </w:p>
    <w:p w14:paraId="68496CEB" w14:textId="1303D005" w:rsidR="00625AB7" w:rsidRPr="00ED2E75" w:rsidRDefault="00625AB7" w:rsidP="00625AB7">
      <w:pPr>
        <w:pStyle w:val="ListParagraph"/>
        <w:numPr>
          <w:ilvl w:val="0"/>
          <w:numId w:val="18"/>
        </w:numPr>
        <w:spacing w:line="360" w:lineRule="auto"/>
        <w:jc w:val="both"/>
        <w:rPr>
          <w:rFonts w:ascii="Aptos" w:eastAsia="Aptos" w:hAnsi="Aptos" w:cs="Arial"/>
          <w:kern w:val="2"/>
          <w14:ligatures w14:val="standardContextual"/>
        </w:rPr>
      </w:pPr>
      <w:r w:rsidRPr="00ED2E75">
        <w:rPr>
          <w:rFonts w:ascii="Aptos" w:eastAsia="Aptos" w:hAnsi="Aptos" w:cs="Arial"/>
          <w:kern w:val="2"/>
          <w14:ligatures w14:val="standardContextual"/>
        </w:rPr>
        <w:t>A minimum of five (5) years of experience as a Procurement Expert with the Government of Maldives or in projects funded by Multilateral Development Banks (MDBs), including contract management.</w:t>
      </w:r>
    </w:p>
    <w:p w14:paraId="63E471B3" w14:textId="18EB0E01" w:rsidR="00625AB7" w:rsidRPr="00ED2E75" w:rsidRDefault="00625AB7" w:rsidP="00625AB7">
      <w:pPr>
        <w:pStyle w:val="ListParagraph"/>
        <w:numPr>
          <w:ilvl w:val="0"/>
          <w:numId w:val="18"/>
        </w:numPr>
        <w:spacing w:line="360" w:lineRule="auto"/>
        <w:jc w:val="both"/>
        <w:rPr>
          <w:rFonts w:ascii="Aptos" w:eastAsia="Aptos" w:hAnsi="Aptos" w:cs="Arial"/>
          <w:kern w:val="2"/>
          <w14:ligatures w14:val="standardContextual"/>
        </w:rPr>
      </w:pPr>
      <w:r w:rsidRPr="00ED2E75">
        <w:rPr>
          <w:rFonts w:ascii="Aptos" w:eastAsia="Aptos" w:hAnsi="Aptos" w:cs="Arial"/>
          <w:kern w:val="2"/>
          <w14:ligatures w14:val="standardContextual"/>
        </w:rPr>
        <w:t>Proven expertise in the use of internationally accepted contract documents for works, goods, and services, with a sound understanding of national regulations and Multilateral Development Bank’s (MDB) procurement regulations, preferably, and the Islamic Development Bank’s procurement guidelines.</w:t>
      </w:r>
    </w:p>
    <w:p w14:paraId="4DEAC34F" w14:textId="1D572183" w:rsidR="00625AB7" w:rsidRPr="00ED2E75" w:rsidRDefault="00625AB7" w:rsidP="00625AB7">
      <w:pPr>
        <w:pStyle w:val="ListParagraph"/>
        <w:numPr>
          <w:ilvl w:val="0"/>
          <w:numId w:val="18"/>
        </w:numPr>
        <w:spacing w:line="360" w:lineRule="auto"/>
        <w:jc w:val="both"/>
        <w:rPr>
          <w:rFonts w:ascii="Aptos" w:eastAsia="Aptos" w:hAnsi="Aptos" w:cs="Arial"/>
          <w:kern w:val="2"/>
          <w14:ligatures w14:val="standardContextual"/>
        </w:rPr>
      </w:pPr>
      <w:r w:rsidRPr="00ED2E75">
        <w:rPr>
          <w:rFonts w:ascii="Aptos" w:eastAsia="Aptos" w:hAnsi="Aptos" w:cs="Arial"/>
          <w:kern w:val="2"/>
          <w14:ligatures w14:val="standardContextual"/>
        </w:rPr>
        <w:t>Experience in the preparation of procurement plans, bidding documents, Requests for Proposals (RFPs), and evaluation reports will be an added advantage.</w:t>
      </w:r>
    </w:p>
    <w:p w14:paraId="42537B07" w14:textId="3C270264" w:rsidR="00625AB7" w:rsidRDefault="00625AB7" w:rsidP="00625AB7">
      <w:pPr>
        <w:pStyle w:val="ListParagraph"/>
        <w:numPr>
          <w:ilvl w:val="0"/>
          <w:numId w:val="18"/>
        </w:numPr>
        <w:spacing w:line="360" w:lineRule="auto"/>
        <w:jc w:val="both"/>
        <w:rPr>
          <w:rFonts w:ascii="Aptos" w:eastAsia="Aptos" w:hAnsi="Aptos" w:cs="Arial"/>
          <w:kern w:val="2"/>
          <w14:ligatures w14:val="standardContextual"/>
        </w:rPr>
      </w:pPr>
      <w:r w:rsidRPr="00ED2E75">
        <w:rPr>
          <w:rFonts w:ascii="Aptos" w:eastAsia="Aptos" w:hAnsi="Aptos" w:cs="Arial"/>
          <w:kern w:val="2"/>
          <w14:ligatures w14:val="standardContextual"/>
        </w:rPr>
        <w:t>In-depth knowledge of the technical, commercial, and legal aspects of procurement in development projects financed by the Government and IsDB or similar MDBs is preferred.</w:t>
      </w:r>
    </w:p>
    <w:p w14:paraId="093250F1" w14:textId="77777777" w:rsidR="00ED2E75" w:rsidRDefault="00ED2E75" w:rsidP="00ED2E75">
      <w:pPr>
        <w:spacing w:line="360" w:lineRule="auto"/>
        <w:jc w:val="both"/>
        <w:rPr>
          <w:rFonts w:ascii="Aptos" w:eastAsia="Aptos" w:hAnsi="Aptos" w:cs="Arial"/>
          <w:kern w:val="2"/>
          <w14:ligatures w14:val="standardContextual"/>
        </w:rPr>
      </w:pPr>
    </w:p>
    <w:p w14:paraId="49834CBE" w14:textId="77777777" w:rsidR="00ED2E75" w:rsidRPr="00ED2E75" w:rsidRDefault="00ED2E75" w:rsidP="00ED2E75">
      <w:pPr>
        <w:spacing w:line="360" w:lineRule="auto"/>
        <w:jc w:val="both"/>
        <w:rPr>
          <w:rFonts w:ascii="Aptos" w:eastAsia="Aptos" w:hAnsi="Aptos" w:cs="Arial"/>
          <w:kern w:val="2"/>
          <w14:ligatures w14:val="standardContextual"/>
        </w:rPr>
      </w:pPr>
    </w:p>
    <w:p w14:paraId="7FEFF9CD" w14:textId="77777777" w:rsidR="00E6375D" w:rsidRPr="00ED2E75" w:rsidRDefault="00E6375D" w:rsidP="00E6375D">
      <w:pPr>
        <w:spacing w:after="160" w:line="360" w:lineRule="auto"/>
        <w:jc w:val="both"/>
        <w:rPr>
          <w:rFonts w:ascii="Aptos" w:eastAsia="Aptos" w:hAnsi="Aptos" w:cs="Arial"/>
          <w:b/>
          <w:bCs/>
          <w:kern w:val="2"/>
          <w14:ligatures w14:val="standardContextual"/>
        </w:rPr>
      </w:pPr>
      <w:r w:rsidRPr="00ED2E75">
        <w:rPr>
          <w:rFonts w:ascii="Aptos" w:eastAsia="Aptos" w:hAnsi="Aptos" w:cs="Arial"/>
          <w:b/>
          <w:bCs/>
          <w:kern w:val="2"/>
          <w14:ligatures w14:val="standardContextual"/>
        </w:rPr>
        <w:lastRenderedPageBreak/>
        <w:t>Additional Competencies:</w:t>
      </w:r>
    </w:p>
    <w:p w14:paraId="344F1F5D" w14:textId="77777777" w:rsidR="00E6375D" w:rsidRPr="00ED2E75" w:rsidRDefault="00E6375D" w:rsidP="00E6375D">
      <w:pPr>
        <w:numPr>
          <w:ilvl w:val="0"/>
          <w:numId w:val="15"/>
        </w:numPr>
        <w:spacing w:after="160" w:line="360" w:lineRule="auto"/>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Ability to operate computer systems and work independently.</w:t>
      </w:r>
    </w:p>
    <w:p w14:paraId="1266EE59" w14:textId="18993FC9" w:rsidR="006042C2" w:rsidRPr="00ED2E75" w:rsidRDefault="00E6375D" w:rsidP="006637B2">
      <w:pPr>
        <w:numPr>
          <w:ilvl w:val="0"/>
          <w:numId w:val="15"/>
        </w:numPr>
        <w:spacing w:after="160" w:line="360" w:lineRule="auto"/>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Excellent communication skills in English, both written and spoken.</w:t>
      </w:r>
    </w:p>
    <w:p w14:paraId="0B422198" w14:textId="77777777" w:rsidR="00E6375D" w:rsidRPr="00ED2E75" w:rsidRDefault="00E6375D" w:rsidP="00E6375D">
      <w:pPr>
        <w:spacing w:after="160" w:line="360" w:lineRule="auto"/>
        <w:jc w:val="both"/>
        <w:rPr>
          <w:rFonts w:ascii="Aptos" w:eastAsia="Aptos" w:hAnsi="Aptos" w:cs="Arial"/>
          <w:b/>
          <w:bCs/>
          <w:kern w:val="2"/>
          <w14:ligatures w14:val="standardContextual"/>
        </w:rPr>
      </w:pPr>
      <w:r w:rsidRPr="00ED2E75">
        <w:rPr>
          <w:rFonts w:ascii="Aptos" w:eastAsia="Aptos" w:hAnsi="Aptos" w:cs="Arial"/>
          <w:b/>
          <w:bCs/>
          <w:kern w:val="2"/>
          <w14:ligatures w14:val="standardContextual"/>
        </w:rPr>
        <w:t>Certifications:</w:t>
      </w:r>
    </w:p>
    <w:p w14:paraId="030F7141" w14:textId="77777777" w:rsidR="00E6375D" w:rsidRPr="00ED2E75" w:rsidRDefault="00E6375D" w:rsidP="00E6375D">
      <w:pPr>
        <w:numPr>
          <w:ilvl w:val="0"/>
          <w:numId w:val="14"/>
        </w:numPr>
        <w:spacing w:after="160" w:line="360" w:lineRule="auto"/>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A recognized procurement certification or relevant academic qualification (e.g., CIPS or equivalent) is required.</w:t>
      </w:r>
    </w:p>
    <w:p w14:paraId="19AC0AD4" w14:textId="54823C89" w:rsidR="004322CA" w:rsidRPr="00ED2E75" w:rsidRDefault="00E6375D" w:rsidP="006637B2">
      <w:pPr>
        <w:numPr>
          <w:ilvl w:val="0"/>
          <w:numId w:val="14"/>
        </w:numPr>
        <w:spacing w:after="160" w:line="360" w:lineRule="auto"/>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Knowledge of IsDB procedures will be considered an added advantage.</w:t>
      </w:r>
      <w:r w:rsidRPr="00ED2E75">
        <w:rPr>
          <w:rFonts w:ascii="Aptos" w:eastAsia="Aptos" w:hAnsi="Aptos" w:cs="Arial"/>
          <w:kern w:val="2"/>
          <w:sz w:val="22"/>
          <w:szCs w:val="22"/>
          <w14:ligatures w14:val="standardContextual"/>
        </w:rPr>
        <w:tab/>
      </w:r>
    </w:p>
    <w:p w14:paraId="5F10C7A3" w14:textId="261D153B" w:rsidR="00E6375D" w:rsidRPr="00ED2E75" w:rsidRDefault="004322CA" w:rsidP="00B05A10">
      <w:pPr>
        <w:pStyle w:val="ListParagraph"/>
        <w:numPr>
          <w:ilvl w:val="0"/>
          <w:numId w:val="16"/>
        </w:numPr>
        <w:spacing w:line="360" w:lineRule="auto"/>
        <w:ind w:left="90"/>
        <w:jc w:val="both"/>
        <w:rPr>
          <w:rFonts w:ascii="Aptos" w:eastAsia="Aptos" w:hAnsi="Aptos" w:cs="Arial"/>
          <w:kern w:val="2"/>
          <w14:ligatures w14:val="standardContextual"/>
        </w:rPr>
      </w:pPr>
      <w:r w:rsidRPr="00ED2E75">
        <w:rPr>
          <w:rFonts w:ascii="Aptos" w:eastAsia="Aptos" w:hAnsi="Aptos" w:cs="Arial"/>
          <w:kern w:val="2"/>
          <w14:ligatures w14:val="standardContextual"/>
        </w:rPr>
        <w:t xml:space="preserve">The attention of interested individual consultants is drawn to </w:t>
      </w:r>
      <w:r w:rsidRPr="00ED2E75">
        <w:rPr>
          <w:rFonts w:ascii="Aptos" w:eastAsia="Aptos" w:hAnsi="Aptos" w:cs="Arial"/>
          <w:b/>
          <w:bCs/>
          <w:kern w:val="2"/>
          <w14:ligatures w14:val="standardContextual"/>
        </w:rPr>
        <w:t xml:space="preserve">Part 01, Chapter 01, clauses </w:t>
      </w:r>
    </w:p>
    <w:p w14:paraId="1DD53B8E" w14:textId="53667F35" w:rsidR="006867A3" w:rsidRPr="00ED2E75" w:rsidRDefault="006867A3" w:rsidP="00B05A10">
      <w:pPr>
        <w:pStyle w:val="ListParagraph"/>
        <w:spacing w:line="360" w:lineRule="auto"/>
        <w:ind w:left="90"/>
        <w:jc w:val="both"/>
        <w:rPr>
          <w:rFonts w:ascii="Aptos" w:eastAsia="Aptos" w:hAnsi="Aptos" w:cs="Arial"/>
          <w:kern w:val="2"/>
          <w14:ligatures w14:val="standardContextual"/>
        </w:rPr>
      </w:pPr>
      <w:r w:rsidRPr="00ED2E75">
        <w:rPr>
          <w:rFonts w:ascii="Aptos" w:eastAsia="Aptos" w:hAnsi="Aptos" w:cs="Arial"/>
          <w:b/>
          <w:bCs/>
          <w:kern w:val="2"/>
          <w14:ligatures w14:val="standardContextual"/>
        </w:rPr>
        <w:t>1.12.1 and 1.12.2</w:t>
      </w:r>
      <w:r w:rsidRPr="00ED2E75">
        <w:rPr>
          <w:rFonts w:ascii="Aptos" w:eastAsia="Aptos" w:hAnsi="Aptos" w:cs="Arial"/>
          <w:kern w:val="2"/>
          <w14:ligatures w14:val="standardContextual"/>
        </w:rPr>
        <w:t xml:space="preserve"> of the Procurement Policy of the IsDB Guidelines for the Procurement of Consultant Services under IsDB Project Financing, April 2019 edition, revised in February 2023 (the "Procurement Guidelines") setting forth the IsDB's policy on conflicts of interest.</w:t>
      </w:r>
    </w:p>
    <w:p w14:paraId="66176B4B" w14:textId="77777777" w:rsidR="00151597" w:rsidRPr="00ED2E75" w:rsidRDefault="00E6375D" w:rsidP="00B05A10">
      <w:pPr>
        <w:numPr>
          <w:ilvl w:val="0"/>
          <w:numId w:val="16"/>
        </w:numPr>
        <w:spacing w:after="160" w:line="360" w:lineRule="auto"/>
        <w:ind w:left="0" w:hanging="270"/>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Interested individual consultants may obtain further information at the address below during office hours from 08:00 to 1</w:t>
      </w:r>
      <w:r w:rsidR="00B11400" w:rsidRPr="00ED2E75">
        <w:rPr>
          <w:rFonts w:ascii="Aptos" w:eastAsia="Aptos" w:hAnsi="Aptos" w:cs="Arial"/>
          <w:kern w:val="2"/>
          <w:sz w:val="22"/>
          <w:szCs w:val="22"/>
          <w14:ligatures w14:val="standardContextual"/>
        </w:rPr>
        <w:t>4</w:t>
      </w:r>
      <w:r w:rsidRPr="00ED2E75">
        <w:rPr>
          <w:rFonts w:ascii="Aptos" w:eastAsia="Aptos" w:hAnsi="Aptos" w:cs="Arial"/>
          <w:kern w:val="2"/>
          <w:sz w:val="22"/>
          <w:szCs w:val="22"/>
          <w14:ligatures w14:val="standardContextual"/>
        </w:rPr>
        <w:t>:00 hours (local time).</w:t>
      </w:r>
    </w:p>
    <w:p w14:paraId="03676C09" w14:textId="057DABE2" w:rsidR="00151597" w:rsidRPr="00ED2E75" w:rsidRDefault="006867A3" w:rsidP="00B05A10">
      <w:pPr>
        <w:numPr>
          <w:ilvl w:val="0"/>
          <w:numId w:val="16"/>
        </w:numPr>
        <w:spacing w:after="160" w:line="360" w:lineRule="auto"/>
        <w:ind w:left="0" w:hanging="270"/>
        <w:contextualSpacing/>
        <w:jc w:val="both"/>
        <w:rPr>
          <w:rFonts w:ascii="Aptos" w:eastAsia="Aptos" w:hAnsi="Aptos" w:cs="Arial"/>
          <w:kern w:val="2"/>
          <w:sz w:val="22"/>
          <w:szCs w:val="22"/>
          <w14:ligatures w14:val="standardContextual"/>
        </w:rPr>
      </w:pPr>
      <w:r w:rsidRPr="00ED2E75">
        <w:rPr>
          <w:rFonts w:ascii="Aptos" w:eastAsia="Aptos" w:hAnsi="Aptos" w:cs="Arial"/>
          <w:kern w:val="2"/>
          <w:sz w:val="22"/>
          <w:szCs w:val="22"/>
          <w14:ligatures w14:val="standardContextual"/>
        </w:rPr>
        <w:t>Expressions of interest must be delivered in written form</w:t>
      </w:r>
      <w:r w:rsidR="00151597" w:rsidRPr="00ED2E75">
        <w:rPr>
          <w:rFonts w:ascii="Aptos" w:eastAsia="Aptos" w:hAnsi="Aptos" w:cs="Arial"/>
          <w:kern w:val="2"/>
          <w:sz w:val="22"/>
          <w:szCs w:val="22"/>
          <w14:ligatures w14:val="standardContextual"/>
        </w:rPr>
        <w:t>, PDF form if electronic,</w:t>
      </w:r>
      <w:r w:rsidRPr="00ED2E75">
        <w:rPr>
          <w:rFonts w:ascii="Aptos" w:eastAsia="Aptos" w:hAnsi="Aptos" w:cs="Arial"/>
          <w:kern w:val="2"/>
          <w:sz w:val="22"/>
          <w:szCs w:val="22"/>
          <w14:ligatures w14:val="standardContextual"/>
        </w:rPr>
        <w:t xml:space="preserve"> accompanied by the signed CV</w:t>
      </w:r>
      <w:r w:rsidR="00151597" w:rsidRPr="00ED2E75">
        <w:rPr>
          <w:rFonts w:ascii="Aptos" w:eastAsia="Aptos" w:hAnsi="Aptos" w:cs="Arial"/>
          <w:kern w:val="2"/>
          <w:sz w:val="22"/>
          <w:szCs w:val="22"/>
          <w14:ligatures w14:val="standardContextual"/>
        </w:rPr>
        <w:t xml:space="preserve"> and </w:t>
      </w:r>
      <w:r w:rsidRPr="00ED2E75">
        <w:rPr>
          <w:rFonts w:ascii="Aptos" w:eastAsia="Aptos" w:hAnsi="Aptos" w:cs="Arial"/>
          <w:kern w:val="2"/>
          <w:sz w:val="22"/>
          <w:szCs w:val="22"/>
          <w14:ligatures w14:val="standardContextual"/>
        </w:rPr>
        <w:t xml:space="preserve">supporting documents demonstrating the consultant’s qualifications and experience relevant to the assignment (in person, mail or by fax or by </w:t>
      </w:r>
      <w:r w:rsidR="00151597" w:rsidRPr="00ED2E75">
        <w:rPr>
          <w:rFonts w:ascii="Aptos" w:eastAsia="Aptos" w:hAnsi="Aptos" w:cs="Arial"/>
          <w:kern w:val="2"/>
          <w:sz w:val="22"/>
          <w:szCs w:val="22"/>
          <w14:ligatures w14:val="standardContextual"/>
        </w:rPr>
        <w:t>e-mail)</w:t>
      </w:r>
      <w:r w:rsidRPr="00ED2E75">
        <w:rPr>
          <w:rFonts w:ascii="Aptos" w:eastAsia="Aptos" w:hAnsi="Aptos" w:cs="Arial"/>
          <w:kern w:val="2"/>
          <w:sz w:val="22"/>
          <w:szCs w:val="22"/>
          <w14:ligatures w14:val="standardContextual"/>
        </w:rPr>
        <w:t xml:space="preserve"> to the</w:t>
      </w:r>
      <w:r w:rsidR="00151597" w:rsidRPr="00ED2E75">
        <w:rPr>
          <w:rFonts w:ascii="Aptos" w:eastAsia="Aptos" w:hAnsi="Aptos" w:cs="Arial"/>
          <w:kern w:val="2"/>
          <w:sz w:val="22"/>
          <w:szCs w:val="22"/>
          <w14:ligatures w14:val="standardContextual"/>
        </w:rPr>
        <w:t xml:space="preserve"> below address </w:t>
      </w:r>
      <w:r w:rsidRPr="00ED2E75">
        <w:rPr>
          <w:rFonts w:ascii="Aptos" w:eastAsia="Aptos" w:hAnsi="Aptos" w:cs="Arial"/>
          <w:kern w:val="2"/>
          <w:sz w:val="22"/>
          <w:szCs w:val="22"/>
          <w14:ligatures w14:val="standardContextual"/>
        </w:rPr>
        <w:t>no later than</w:t>
      </w:r>
      <w:r w:rsidR="00151597" w:rsidRPr="00ED2E75">
        <w:rPr>
          <w:rFonts w:ascii="Aptos" w:eastAsia="Aptos" w:hAnsi="Aptos" w:cs="Arial"/>
          <w:kern w:val="2"/>
          <w:sz w:val="22"/>
          <w:szCs w:val="22"/>
          <w14:ligatures w14:val="standardContextual"/>
        </w:rPr>
        <w:t xml:space="preserve"> </w:t>
      </w:r>
      <w:r w:rsidR="00151597" w:rsidRPr="00ED2E75">
        <w:rPr>
          <w:rFonts w:ascii="Aptos" w:eastAsia="Aptos" w:hAnsi="Aptos" w:cs="Arial"/>
          <w:b/>
          <w:bCs/>
          <w:kern w:val="2"/>
          <w:sz w:val="22"/>
          <w:szCs w:val="22"/>
          <w14:ligatures w14:val="standardContextual"/>
        </w:rPr>
        <w:t xml:space="preserve">14:00 </w:t>
      </w:r>
      <w:bookmarkEnd w:id="0"/>
      <w:r w:rsidR="00151597" w:rsidRPr="00ED2E75">
        <w:rPr>
          <w:rFonts w:ascii="Aptos" w:eastAsia="Aptos" w:hAnsi="Aptos" w:cs="Arial"/>
          <w:b/>
          <w:bCs/>
          <w:kern w:val="2"/>
          <w:sz w:val="22"/>
          <w:szCs w:val="22"/>
          <w14:ligatures w14:val="standardContextual"/>
        </w:rPr>
        <w:t>hrs on 15</w:t>
      </w:r>
      <w:r w:rsidR="00151597" w:rsidRPr="00ED2E75">
        <w:rPr>
          <w:rFonts w:ascii="Aptos" w:eastAsia="Aptos" w:hAnsi="Aptos" w:cs="Arial"/>
          <w:b/>
          <w:bCs/>
          <w:kern w:val="2"/>
          <w:sz w:val="22"/>
          <w:szCs w:val="22"/>
          <w:vertAlign w:val="superscript"/>
          <w14:ligatures w14:val="standardContextual"/>
        </w:rPr>
        <w:t>th</w:t>
      </w:r>
      <w:r w:rsidR="00151597" w:rsidRPr="00ED2E75">
        <w:rPr>
          <w:rFonts w:ascii="Aptos" w:eastAsia="Aptos" w:hAnsi="Aptos" w:cs="Arial"/>
          <w:b/>
          <w:bCs/>
          <w:kern w:val="2"/>
          <w:sz w:val="22"/>
          <w:szCs w:val="22"/>
          <w14:ligatures w14:val="standardContextual"/>
        </w:rPr>
        <w:t xml:space="preserve"> January 2026</w:t>
      </w:r>
    </w:p>
    <w:p w14:paraId="7DAD5365" w14:textId="77777777" w:rsidR="00151597" w:rsidRPr="00ED2E75" w:rsidRDefault="00151597" w:rsidP="00151597">
      <w:pPr>
        <w:spacing w:after="160"/>
        <w:jc w:val="both"/>
        <w:rPr>
          <w:rFonts w:ascii="Aptos" w:eastAsia="Aptos" w:hAnsi="Aptos" w:cs="Arial"/>
          <w:kern w:val="2"/>
          <w:sz w:val="22"/>
          <w:szCs w:val="22"/>
          <w14:ligatures w14:val="standardContextual"/>
        </w:rPr>
      </w:pPr>
    </w:p>
    <w:p w14:paraId="6A23EF84" w14:textId="3AE1CC4D" w:rsidR="007353FC" w:rsidRPr="00ED2E75" w:rsidRDefault="007353FC" w:rsidP="007353FC">
      <w:pPr>
        <w:spacing w:after="160"/>
        <w:jc w:val="both"/>
        <w:rPr>
          <w:rFonts w:ascii="Aptos" w:eastAsia="Aptos" w:hAnsi="Aptos" w:cs="Arial"/>
          <w:i/>
          <w:iCs/>
          <w:kern w:val="2"/>
          <w:sz w:val="22"/>
          <w:szCs w:val="22"/>
          <w14:ligatures w14:val="standardContextual"/>
        </w:rPr>
      </w:pPr>
      <w:r w:rsidRPr="00ED2E75">
        <w:rPr>
          <w:rFonts w:ascii="Aptos" w:eastAsia="Aptos" w:hAnsi="Aptos" w:cs="Arial"/>
          <w:i/>
          <w:iCs/>
          <w:kern w:val="2"/>
          <w:sz w:val="22"/>
          <w:szCs w:val="22"/>
          <w14:ligatures w14:val="standardContextual"/>
        </w:rPr>
        <w:t>Ministry of Fisheries and Ocean Resources</w:t>
      </w:r>
    </w:p>
    <w:p w14:paraId="003E8E44" w14:textId="5D6D083C" w:rsidR="007353FC" w:rsidRPr="00ED2E75" w:rsidRDefault="007353FC" w:rsidP="007353FC">
      <w:pPr>
        <w:spacing w:after="160"/>
        <w:jc w:val="both"/>
        <w:rPr>
          <w:rFonts w:ascii="Aptos" w:eastAsia="Aptos" w:hAnsi="Aptos" w:cs="Arial"/>
          <w:i/>
          <w:iCs/>
          <w:kern w:val="2"/>
          <w:sz w:val="22"/>
          <w:szCs w:val="22"/>
          <w14:ligatures w14:val="standardContextual"/>
        </w:rPr>
      </w:pPr>
      <w:r w:rsidRPr="00ED2E75">
        <w:rPr>
          <w:rFonts w:ascii="Aptos" w:eastAsia="Aptos" w:hAnsi="Aptos" w:cs="Arial"/>
          <w:i/>
          <w:iCs/>
          <w:kern w:val="2"/>
          <w:sz w:val="22"/>
          <w:szCs w:val="22"/>
          <w14:ligatures w14:val="standardContextual"/>
        </w:rPr>
        <w:t>Attention: Ahmed Yamin, Director General</w:t>
      </w:r>
    </w:p>
    <w:p w14:paraId="69067481" w14:textId="36D7C0E4" w:rsidR="007353FC" w:rsidRPr="00ED2E75" w:rsidRDefault="007353FC" w:rsidP="007353FC">
      <w:pPr>
        <w:spacing w:after="160"/>
        <w:jc w:val="both"/>
        <w:rPr>
          <w:rFonts w:ascii="Aptos" w:eastAsia="Aptos" w:hAnsi="Aptos" w:cs="Arial"/>
          <w:i/>
          <w:iCs/>
          <w:kern w:val="2"/>
          <w:sz w:val="22"/>
          <w:szCs w:val="22"/>
          <w14:ligatures w14:val="standardContextual"/>
        </w:rPr>
      </w:pPr>
      <w:r w:rsidRPr="00ED2E75">
        <w:rPr>
          <w:rFonts w:ascii="Aptos" w:eastAsia="Aptos" w:hAnsi="Aptos" w:cs="Arial"/>
          <w:i/>
          <w:iCs/>
          <w:kern w:val="2"/>
          <w:sz w:val="22"/>
          <w:szCs w:val="22"/>
          <w14:ligatures w14:val="standardContextual"/>
        </w:rPr>
        <w:t xml:space="preserve">Velaanaage (7th Floor), Ameer Ahmed Magu, Malé’, </w:t>
      </w:r>
    </w:p>
    <w:p w14:paraId="0408220E" w14:textId="77777777" w:rsidR="007353FC" w:rsidRPr="00ED2E75" w:rsidRDefault="007353FC" w:rsidP="007353FC">
      <w:pPr>
        <w:spacing w:after="160"/>
        <w:jc w:val="both"/>
        <w:rPr>
          <w:rFonts w:ascii="Aptos" w:eastAsia="Aptos" w:hAnsi="Aptos" w:cs="Arial"/>
          <w:i/>
          <w:iCs/>
          <w:kern w:val="2"/>
          <w:sz w:val="22"/>
          <w:szCs w:val="22"/>
          <w14:ligatures w14:val="standardContextual"/>
        </w:rPr>
      </w:pPr>
      <w:r w:rsidRPr="00ED2E75">
        <w:rPr>
          <w:rFonts w:ascii="Aptos" w:eastAsia="Aptos" w:hAnsi="Aptos" w:cs="Arial"/>
          <w:i/>
          <w:iCs/>
          <w:kern w:val="2"/>
          <w:sz w:val="22"/>
          <w:szCs w:val="22"/>
          <w14:ligatures w14:val="standardContextual"/>
        </w:rPr>
        <w:t>Malé’, Republic of Maldives</w:t>
      </w:r>
    </w:p>
    <w:p w14:paraId="73ABB287" w14:textId="77777777" w:rsidR="007353FC" w:rsidRPr="00ED2E75" w:rsidRDefault="007353FC" w:rsidP="007353FC">
      <w:pPr>
        <w:spacing w:after="160"/>
        <w:jc w:val="both"/>
        <w:rPr>
          <w:rFonts w:ascii="Aptos" w:eastAsia="Aptos" w:hAnsi="Aptos" w:cs="Arial"/>
          <w:i/>
          <w:iCs/>
          <w:kern w:val="2"/>
          <w:sz w:val="22"/>
          <w:szCs w:val="22"/>
          <w14:ligatures w14:val="standardContextual"/>
        </w:rPr>
      </w:pPr>
      <w:r w:rsidRPr="00ED2E75">
        <w:rPr>
          <w:rFonts w:ascii="Aptos" w:eastAsia="Aptos" w:hAnsi="Aptos" w:cs="Arial"/>
          <w:i/>
          <w:iCs/>
          <w:kern w:val="2"/>
          <w:sz w:val="22"/>
          <w:szCs w:val="22"/>
          <w14:ligatures w14:val="standardContextual"/>
        </w:rPr>
        <w:t>Postal Code: 20096</w:t>
      </w:r>
    </w:p>
    <w:p w14:paraId="2C927AB7" w14:textId="77777777" w:rsidR="00151597" w:rsidRPr="00ED2E75" w:rsidRDefault="007353FC" w:rsidP="00151597">
      <w:pPr>
        <w:rPr>
          <w:rFonts w:ascii="Aptos" w:eastAsia="Aptos" w:hAnsi="Aptos" w:cs="Arial"/>
          <w:i/>
          <w:iCs/>
          <w:kern w:val="2"/>
          <w:sz w:val="22"/>
          <w:szCs w:val="22"/>
          <w14:ligatures w14:val="standardContextual"/>
        </w:rPr>
      </w:pPr>
      <w:r w:rsidRPr="00ED2E75">
        <w:rPr>
          <w:rFonts w:ascii="Aptos" w:eastAsia="Aptos" w:hAnsi="Aptos" w:cs="Arial"/>
          <w:i/>
          <w:iCs/>
          <w:kern w:val="2"/>
          <w:sz w:val="22"/>
          <w:szCs w:val="22"/>
          <w14:ligatures w14:val="standardContextual"/>
        </w:rPr>
        <w:t>Tel: +960 333 9200</w:t>
      </w:r>
      <w:r w:rsidRPr="00ED2E75">
        <w:rPr>
          <w:rFonts w:ascii="Aptos" w:eastAsia="Aptos" w:hAnsi="Aptos" w:cs="Arial"/>
          <w:i/>
          <w:iCs/>
          <w:kern w:val="2"/>
          <w:sz w:val="22"/>
          <w:szCs w:val="22"/>
          <w14:ligatures w14:val="standardContextual"/>
        </w:rPr>
        <w:br/>
      </w:r>
    </w:p>
    <w:p w14:paraId="53DFD993" w14:textId="60941911" w:rsidR="007353FC" w:rsidRPr="00ED2E75" w:rsidRDefault="007353FC" w:rsidP="00151597">
      <w:pPr>
        <w:rPr>
          <w:rFonts w:ascii="Aptos" w:eastAsia="Aptos" w:hAnsi="Aptos" w:cs="Arial"/>
          <w:i/>
          <w:iCs/>
          <w:kern w:val="2"/>
          <w:sz w:val="22"/>
          <w:szCs w:val="22"/>
          <w14:ligatures w14:val="standardContextual"/>
        </w:rPr>
      </w:pPr>
      <w:r w:rsidRPr="00ED2E75">
        <w:rPr>
          <w:rFonts w:ascii="Aptos" w:eastAsia="Aptos" w:hAnsi="Aptos" w:cs="Arial"/>
          <w:i/>
          <w:iCs/>
          <w:kern w:val="2"/>
          <w:sz w:val="22"/>
          <w:szCs w:val="22"/>
          <w14:ligatures w14:val="standardContextual"/>
        </w:rPr>
        <w:t>E-mail:</w:t>
      </w:r>
    </w:p>
    <w:p w14:paraId="4DAAC3E1" w14:textId="77777777" w:rsidR="007353FC" w:rsidRPr="00ED2E75" w:rsidRDefault="007353FC" w:rsidP="007353FC">
      <w:pPr>
        <w:numPr>
          <w:ilvl w:val="0"/>
          <w:numId w:val="17"/>
        </w:numPr>
        <w:spacing w:after="160"/>
        <w:jc w:val="both"/>
        <w:rPr>
          <w:rFonts w:ascii="Aptos" w:eastAsia="Aptos" w:hAnsi="Aptos" w:cs="Arial"/>
          <w:i/>
          <w:iCs/>
          <w:kern w:val="2"/>
          <w:sz w:val="22"/>
          <w:szCs w:val="22"/>
          <w14:ligatures w14:val="standardContextual"/>
        </w:rPr>
      </w:pPr>
      <w:r w:rsidRPr="00ED2E75">
        <w:rPr>
          <w:rFonts w:ascii="Aptos" w:eastAsia="Aptos" w:hAnsi="Aptos" w:cs="Arial"/>
          <w:i/>
          <w:iCs/>
          <w:kern w:val="2"/>
          <w:sz w:val="22"/>
          <w:szCs w:val="22"/>
          <w14:ligatures w14:val="standardContextual"/>
        </w:rPr>
        <w:t>ahmed.yamin@fisheries.gov.mv</w:t>
      </w:r>
    </w:p>
    <w:p w14:paraId="2B2962A9" w14:textId="6B6FAEA2" w:rsidR="007353FC" w:rsidRPr="00ED2E75" w:rsidRDefault="007353FC" w:rsidP="007353FC">
      <w:pPr>
        <w:numPr>
          <w:ilvl w:val="0"/>
          <w:numId w:val="17"/>
        </w:numPr>
        <w:spacing w:after="160"/>
        <w:jc w:val="both"/>
        <w:rPr>
          <w:rFonts w:ascii="Aptos" w:eastAsia="Aptos" w:hAnsi="Aptos" w:cs="Arial"/>
          <w:i/>
          <w:iCs/>
          <w:kern w:val="2"/>
          <w:sz w:val="22"/>
          <w:szCs w:val="22"/>
          <w14:ligatures w14:val="standardContextual"/>
        </w:rPr>
      </w:pPr>
      <w:r w:rsidRPr="00ED2E75">
        <w:rPr>
          <w:rFonts w:ascii="Aptos" w:eastAsia="Aptos" w:hAnsi="Aptos" w:cs="Arial"/>
          <w:i/>
          <w:iCs/>
          <w:kern w:val="2"/>
          <w:sz w:val="22"/>
          <w:szCs w:val="22"/>
          <w14:ligatures w14:val="standardContextual"/>
        </w:rPr>
        <w:t>suneetha.abdulla@fisheries.gov.mv</w:t>
      </w:r>
      <w:r w:rsidRPr="00ED2E75">
        <w:rPr>
          <w:rFonts w:ascii="Aptos" w:eastAsia="Aptos" w:hAnsi="Aptos" w:cs="Arial"/>
          <w:i/>
          <w:iCs/>
          <w:kern w:val="2"/>
          <w:sz w:val="22"/>
          <w:szCs w:val="22"/>
          <w14:ligatures w14:val="standardContextual"/>
        </w:rPr>
        <w:br/>
        <w:t xml:space="preserve">Website: </w:t>
      </w:r>
      <w:hyperlink r:id="rId13" w:history="1">
        <w:r w:rsidR="0090474E" w:rsidRPr="00ED2E75">
          <w:rPr>
            <w:rStyle w:val="Hyperlink"/>
            <w:rFonts w:ascii="Aptos" w:eastAsia="Aptos" w:hAnsi="Aptos" w:cs="Arial"/>
            <w:i/>
            <w:iCs/>
            <w:kern w:val="2"/>
            <w:sz w:val="22"/>
            <w:szCs w:val="22"/>
            <w14:ligatures w14:val="standardContextual"/>
          </w:rPr>
          <w:t>www.fisheries.gov.m</w:t>
        </w:r>
        <w:r w:rsidR="0090474E" w:rsidRPr="00ED2E75">
          <w:rPr>
            <w:rStyle w:val="Hyperlink"/>
            <w:i/>
            <w:iCs/>
          </w:rPr>
          <w:t>v</w:t>
        </w:r>
      </w:hyperlink>
    </w:p>
    <w:p w14:paraId="7DA54357" w14:textId="77777777" w:rsidR="0090474E" w:rsidRPr="00151597" w:rsidRDefault="0090474E" w:rsidP="0090474E">
      <w:pPr>
        <w:spacing w:after="160"/>
        <w:ind w:left="720"/>
        <w:jc w:val="both"/>
        <w:rPr>
          <w:rFonts w:ascii="Aptos" w:eastAsia="Aptos" w:hAnsi="Aptos" w:cs="Arial"/>
          <w:i/>
          <w:iCs/>
          <w:kern w:val="2"/>
          <w:sz w:val="22"/>
          <w:szCs w:val="22"/>
          <w14:ligatures w14:val="standardContextual"/>
        </w:rPr>
      </w:pPr>
    </w:p>
    <w:p w14:paraId="64207742" w14:textId="08477D41" w:rsidR="00E6375D" w:rsidRPr="00E6375D" w:rsidRDefault="00E6375D" w:rsidP="001F3347">
      <w:pPr>
        <w:spacing w:after="160"/>
        <w:jc w:val="both"/>
        <w:rPr>
          <w:rFonts w:ascii="Aptos" w:eastAsia="Aptos" w:hAnsi="Aptos" w:cs="Arial"/>
          <w:kern w:val="2"/>
          <w14:ligatures w14:val="standardContextual"/>
        </w:rPr>
      </w:pPr>
    </w:p>
    <w:p w14:paraId="6B4ADBE4" w14:textId="77777777" w:rsidR="00475F16" w:rsidRPr="00E6375D" w:rsidRDefault="00475F16" w:rsidP="00E6375D"/>
    <w:sectPr w:rsidR="00475F16" w:rsidRPr="00E6375D">
      <w:headerReference w:type="even" r:id="rId14"/>
      <w:headerReference w:type="default" r:id="rId15"/>
      <w:footerReference w:type="default" r:id="rId16"/>
      <w:headerReference w:type="first" r:id="rId17"/>
      <w:pgSz w:w="11906" w:h="16838"/>
      <w:pgMar w:top="2601" w:right="1440" w:bottom="1440" w:left="1440" w:header="21" w:footer="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AF87" w14:textId="77777777" w:rsidR="00DA309C" w:rsidRDefault="00DA309C">
      <w:r>
        <w:separator/>
      </w:r>
    </w:p>
  </w:endnote>
  <w:endnote w:type="continuationSeparator" w:id="0">
    <w:p w14:paraId="632F883D" w14:textId="77777777" w:rsidR="00DA309C" w:rsidRDefault="00DA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_Bismillah">
    <w:altName w:val="Calibri"/>
    <w:charset w:val="00"/>
    <w:family w:val="auto"/>
    <w:pitch w:val="variable"/>
    <w:sig w:usb0="00000003" w:usb1="00000000" w:usb2="00000000" w:usb3="00000000" w:csb0="00000001" w:csb1="00000000"/>
  </w:font>
  <w:font w:name="A_Faruma">
    <w:charset w:val="01"/>
    <w:family w:val="auto"/>
    <w:pitch w:val="variable"/>
    <w:sig w:usb0="00000000" w:usb1="00000000" w:usb2="00000100" w:usb3="00000000" w:csb0="00000000" w:csb1="00000000"/>
  </w:font>
  <w:font w:name="Faruma">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D147" w14:textId="4A3FB4A4" w:rsidR="00A858E8" w:rsidRDefault="00370FF3">
    <w:pPr>
      <w:pBdr>
        <w:top w:val="nil"/>
        <w:left w:val="nil"/>
        <w:bottom w:val="nil"/>
        <w:right w:val="nil"/>
        <w:between w:val="nil"/>
      </w:pBdr>
      <w:tabs>
        <w:tab w:val="center" w:pos="4513"/>
        <w:tab w:val="right" w:pos="9026"/>
      </w:tabs>
      <w:ind w:left="-1440"/>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70BF" w14:textId="77777777" w:rsidR="00DA309C" w:rsidRDefault="00DA309C">
      <w:r>
        <w:separator/>
      </w:r>
    </w:p>
  </w:footnote>
  <w:footnote w:type="continuationSeparator" w:id="0">
    <w:p w14:paraId="031A5714" w14:textId="77777777" w:rsidR="00DA309C" w:rsidRDefault="00DA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550B" w14:textId="2151432A" w:rsidR="00193D8F" w:rsidRDefault="00193D8F">
    <w:pPr>
      <w:pStyle w:val="Header"/>
    </w:pPr>
    <w:r>
      <w:rPr>
        <w:noProof/>
      </w:rPr>
      <mc:AlternateContent>
        <mc:Choice Requires="wps">
          <w:drawing>
            <wp:anchor distT="0" distB="0" distL="0" distR="0" simplePos="0" relativeHeight="251659264" behindDoc="0" locked="0" layoutInCell="1" allowOverlap="1" wp14:anchorId="458A73EE" wp14:editId="3249F620">
              <wp:simplePos x="635" y="635"/>
              <wp:positionH relativeFrom="page">
                <wp:align>left</wp:align>
              </wp:positionH>
              <wp:positionV relativeFrom="page">
                <wp:align>top</wp:align>
              </wp:positionV>
              <wp:extent cx="793750" cy="345440"/>
              <wp:effectExtent l="0" t="0" r="6350" b="16510"/>
              <wp:wrapNone/>
              <wp:docPr id="712900059"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6FF209FC" w14:textId="3375FAE3" w:rsidR="00193D8F" w:rsidRPr="00193D8F" w:rsidRDefault="00193D8F" w:rsidP="00193D8F">
                          <w:pPr>
                            <w:rPr>
                              <w:rFonts w:ascii="Aptos" w:eastAsia="Aptos" w:hAnsi="Aptos" w:cs="Aptos"/>
                              <w:noProof/>
                              <w:color w:val="000000"/>
                              <w:sz w:val="20"/>
                              <w:szCs w:val="20"/>
                            </w:rPr>
                          </w:pPr>
                          <w:r w:rsidRPr="00193D8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8A73EE" id="_x0000_t202" coordsize="21600,21600" o:spt="202" path="m,l,21600r21600,l21600,xe">
              <v:stroke joinstyle="miter"/>
              <v:path gradientshapeok="t" o:connecttype="rect"/>
            </v:shapetype>
            <v:shape id="Text Box 2" o:spid="_x0000_s1026" type="#_x0000_t202" alt="Protected" style="position:absolute;margin-left:0;margin-top:0;width:62.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MQDgIAABo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" filled="f" stroked="f">
              <v:fill o:detectmouseclick="t"/>
              <v:textbox style="mso-fit-shape-to-text:t" inset="20pt,15pt,0,0">
                <w:txbxContent>
                  <w:p w14:paraId="6FF209FC" w14:textId="3375FAE3" w:rsidR="00193D8F" w:rsidRPr="00193D8F" w:rsidRDefault="00193D8F" w:rsidP="00193D8F">
                    <w:pPr>
                      <w:rPr>
                        <w:rFonts w:ascii="Aptos" w:eastAsia="Aptos" w:hAnsi="Aptos" w:cs="Aptos"/>
                        <w:noProof/>
                        <w:color w:val="000000"/>
                        <w:sz w:val="20"/>
                        <w:szCs w:val="20"/>
                      </w:rPr>
                    </w:pPr>
                    <w:r w:rsidRPr="00193D8F">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8C34" w14:textId="2F0665CB" w:rsidR="00B11400" w:rsidRPr="008A24AE" w:rsidRDefault="00193D8F" w:rsidP="00B11400">
    <w:pPr>
      <w:bidi/>
      <w:spacing w:after="120" w:line="276" w:lineRule="auto"/>
      <w:ind w:left="-360" w:firstLine="270"/>
      <w:jc w:val="center"/>
      <w:rPr>
        <w:noProof/>
        <w:sz w:val="40"/>
        <w:szCs w:val="40"/>
      </w:rPr>
    </w:pPr>
    <w:r>
      <w:rPr>
        <w:rFonts w:ascii="A_Bismillah" w:hAnsi="A_Bismillah" w:cs="A_Faruma"/>
        <w:noProof/>
        <w:sz w:val="40"/>
        <w:szCs w:val="40"/>
        <w:lang w:bidi="dv-MV"/>
      </w:rPr>
      <mc:AlternateContent>
        <mc:Choice Requires="wps">
          <w:drawing>
            <wp:anchor distT="0" distB="0" distL="0" distR="0" simplePos="0" relativeHeight="251660288" behindDoc="0" locked="0" layoutInCell="1" allowOverlap="1" wp14:anchorId="237BE4FB" wp14:editId="4687147D">
              <wp:simplePos x="635" y="635"/>
              <wp:positionH relativeFrom="page">
                <wp:align>left</wp:align>
              </wp:positionH>
              <wp:positionV relativeFrom="page">
                <wp:align>top</wp:align>
              </wp:positionV>
              <wp:extent cx="793750" cy="345440"/>
              <wp:effectExtent l="0" t="0" r="6350" b="16510"/>
              <wp:wrapNone/>
              <wp:docPr id="1827373681"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1ED29CE2" w14:textId="10D94573" w:rsidR="00193D8F" w:rsidRPr="00193D8F" w:rsidRDefault="00193D8F" w:rsidP="00193D8F">
                          <w:pPr>
                            <w:rPr>
                              <w:rFonts w:ascii="Aptos" w:eastAsia="Aptos" w:hAnsi="Aptos" w:cs="Aptos"/>
                              <w:noProof/>
                              <w:color w:val="000000"/>
                              <w:sz w:val="20"/>
                              <w:szCs w:val="20"/>
                            </w:rPr>
                          </w:pPr>
                          <w:r w:rsidRPr="00193D8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7BE4FB" id="_x0000_t202" coordsize="21600,21600" o:spt="202" path="m,l,21600r21600,l21600,xe">
              <v:stroke joinstyle="miter"/>
              <v:path gradientshapeok="t" o:connecttype="rect"/>
            </v:shapetype>
            <v:shape id="Text Box 3" o:spid="_x0000_s1027" type="#_x0000_t202" alt="Protected" style="position:absolute;left:0;text-align:left;margin-left:0;margin-top:0;width:62.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cEQIAACE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" filled="f" stroked="f">
              <v:fill o:detectmouseclick="t"/>
              <v:textbox style="mso-fit-shape-to-text:t" inset="20pt,15pt,0,0">
                <w:txbxContent>
                  <w:p w14:paraId="1ED29CE2" w14:textId="10D94573" w:rsidR="00193D8F" w:rsidRPr="00193D8F" w:rsidRDefault="00193D8F" w:rsidP="00193D8F">
                    <w:pPr>
                      <w:rPr>
                        <w:rFonts w:ascii="Aptos" w:eastAsia="Aptos" w:hAnsi="Aptos" w:cs="Aptos"/>
                        <w:noProof/>
                        <w:color w:val="000000"/>
                        <w:sz w:val="20"/>
                        <w:szCs w:val="20"/>
                      </w:rPr>
                    </w:pPr>
                    <w:r w:rsidRPr="00193D8F">
                      <w:rPr>
                        <w:rFonts w:ascii="Aptos" w:eastAsia="Aptos" w:hAnsi="Aptos" w:cs="Aptos"/>
                        <w:noProof/>
                        <w:color w:val="000000"/>
                        <w:sz w:val="20"/>
                        <w:szCs w:val="20"/>
                      </w:rPr>
                      <w:t>Protected</w:t>
                    </w:r>
                  </w:p>
                </w:txbxContent>
              </v:textbox>
              <w10:wrap anchorx="page" anchory="page"/>
            </v:shape>
          </w:pict>
        </mc:Fallback>
      </mc:AlternateContent>
    </w:r>
    <w:r w:rsidR="00B11400" w:rsidRPr="008A24AE">
      <w:rPr>
        <w:rFonts w:ascii="A_Bismillah" w:hAnsi="A_Bismillah" w:cs="A_Faruma"/>
        <w:sz w:val="40"/>
        <w:szCs w:val="40"/>
        <w:lang w:bidi="dv-MV"/>
      </w:rPr>
      <w:t>c</w:t>
    </w:r>
  </w:p>
  <w:p w14:paraId="68CB63F4" w14:textId="77777777" w:rsidR="00B11400" w:rsidRDefault="00B11400" w:rsidP="00B11400">
    <w:pPr>
      <w:bidi/>
      <w:spacing w:line="276" w:lineRule="auto"/>
      <w:ind w:left="-360" w:firstLine="270"/>
      <w:jc w:val="center"/>
      <w:rPr>
        <w:rFonts w:ascii="A_Bismillah" w:hAnsi="A_Bismillah" w:cs="Faruma"/>
        <w:b/>
        <w:bCs/>
        <w:sz w:val="18"/>
        <w:szCs w:val="18"/>
        <w:lang w:bidi="dv-MV"/>
      </w:rPr>
    </w:pPr>
    <w:r w:rsidRPr="00D70476">
      <w:rPr>
        <w:noProof/>
      </w:rPr>
      <w:drawing>
        <wp:inline distT="0" distB="0" distL="0" distR="0" wp14:anchorId="1AE096AD" wp14:editId="35011A0E">
          <wp:extent cx="395605" cy="46418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05" cy="464185"/>
                  </a:xfrm>
                  <a:prstGeom prst="rect">
                    <a:avLst/>
                  </a:prstGeom>
                  <a:noFill/>
                  <a:ln>
                    <a:noFill/>
                  </a:ln>
                </pic:spPr>
              </pic:pic>
            </a:graphicData>
          </a:graphic>
        </wp:inline>
      </w:drawing>
    </w:r>
  </w:p>
  <w:p w14:paraId="5DC68944" w14:textId="77777777" w:rsidR="00B11400" w:rsidRPr="00553CE2" w:rsidRDefault="00B11400" w:rsidP="00B11400">
    <w:pPr>
      <w:bidi/>
      <w:spacing w:line="276" w:lineRule="auto"/>
      <w:ind w:left="-360" w:right="540" w:firstLine="270"/>
      <w:jc w:val="both"/>
      <w:rPr>
        <w:rFonts w:cs="A_Faruma"/>
        <w:b/>
        <w:bCs/>
        <w:lang w:bidi="dv-MV"/>
      </w:rPr>
    </w:pPr>
  </w:p>
  <w:p w14:paraId="248CD8AF" w14:textId="77777777" w:rsidR="00B11400" w:rsidRPr="00A71790" w:rsidRDefault="00B11400" w:rsidP="00B11400">
    <w:pPr>
      <w:spacing w:line="276" w:lineRule="auto"/>
      <w:ind w:left="540" w:hanging="540"/>
      <w:jc w:val="center"/>
      <w:rPr>
        <w:rFonts w:asciiTheme="majorBidi" w:hAnsiTheme="majorBidi" w:cstheme="majorBidi"/>
        <w:b/>
        <w:bCs/>
        <w:lang w:bidi="dv-MV"/>
      </w:rPr>
    </w:pPr>
    <w:r w:rsidRPr="00A71790">
      <w:rPr>
        <w:rFonts w:asciiTheme="majorBidi" w:hAnsiTheme="majorBidi" w:cstheme="majorBidi"/>
        <w:b/>
        <w:bCs/>
        <w:lang w:bidi="dv-MV"/>
      </w:rPr>
      <w:t>Ministry of Fisheries</w:t>
    </w:r>
    <w:r>
      <w:rPr>
        <w:rFonts w:asciiTheme="majorBidi" w:hAnsiTheme="majorBidi" w:cstheme="majorBidi"/>
        <w:b/>
        <w:bCs/>
        <w:lang w:bidi="dv-MV"/>
      </w:rPr>
      <w:t xml:space="preserve"> and Ocean Resources</w:t>
    </w:r>
  </w:p>
  <w:p w14:paraId="4A618964" w14:textId="77777777" w:rsidR="00B11400" w:rsidRPr="00A71790" w:rsidRDefault="00B11400" w:rsidP="00B11400">
    <w:pPr>
      <w:tabs>
        <w:tab w:val="left" w:pos="9630"/>
      </w:tabs>
      <w:spacing w:line="276" w:lineRule="auto"/>
      <w:jc w:val="center"/>
      <w:rPr>
        <w:rFonts w:asciiTheme="majorBidi" w:hAnsiTheme="majorBidi" w:cstheme="majorBidi"/>
        <w:lang w:bidi="dv-MV"/>
      </w:rPr>
    </w:pPr>
    <w:r w:rsidRPr="00A71790">
      <w:rPr>
        <w:rFonts w:asciiTheme="majorBidi" w:hAnsiTheme="majorBidi" w:cstheme="majorBidi"/>
        <w:lang w:bidi="dv-MV"/>
      </w:rPr>
      <w:t>Male’, Republic of Maldives</w:t>
    </w:r>
  </w:p>
  <w:p w14:paraId="46D7783D" w14:textId="6DC0E3C3" w:rsidR="00A858E8" w:rsidRPr="00B11400" w:rsidRDefault="00A858E8" w:rsidP="00B11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1DC4" w14:textId="3EE3D76F" w:rsidR="00193D8F" w:rsidRDefault="00193D8F">
    <w:pPr>
      <w:pStyle w:val="Header"/>
    </w:pPr>
    <w:r>
      <w:rPr>
        <w:noProof/>
      </w:rPr>
      <mc:AlternateContent>
        <mc:Choice Requires="wps">
          <w:drawing>
            <wp:anchor distT="0" distB="0" distL="0" distR="0" simplePos="0" relativeHeight="251658240" behindDoc="0" locked="0" layoutInCell="1" allowOverlap="1" wp14:anchorId="45CC8315" wp14:editId="6E3BDB49">
              <wp:simplePos x="635" y="635"/>
              <wp:positionH relativeFrom="page">
                <wp:align>left</wp:align>
              </wp:positionH>
              <wp:positionV relativeFrom="page">
                <wp:align>top</wp:align>
              </wp:positionV>
              <wp:extent cx="793750" cy="345440"/>
              <wp:effectExtent l="0" t="0" r="6350" b="16510"/>
              <wp:wrapNone/>
              <wp:docPr id="133363747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45440"/>
                      </a:xfrm>
                      <a:prstGeom prst="rect">
                        <a:avLst/>
                      </a:prstGeom>
                      <a:noFill/>
                      <a:ln>
                        <a:noFill/>
                      </a:ln>
                    </wps:spPr>
                    <wps:txbx>
                      <w:txbxContent>
                        <w:p w14:paraId="24FF0915" w14:textId="670C2718" w:rsidR="00193D8F" w:rsidRPr="00193D8F" w:rsidRDefault="00193D8F" w:rsidP="00193D8F">
                          <w:pPr>
                            <w:rPr>
                              <w:rFonts w:ascii="Aptos" w:eastAsia="Aptos" w:hAnsi="Aptos" w:cs="Aptos"/>
                              <w:noProof/>
                              <w:color w:val="000000"/>
                              <w:sz w:val="20"/>
                              <w:szCs w:val="20"/>
                            </w:rPr>
                          </w:pPr>
                          <w:r w:rsidRPr="00193D8F">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CC8315" id="_x0000_t202" coordsize="21600,21600" o:spt="202" path="m,l,21600r21600,l21600,xe">
              <v:stroke joinstyle="miter"/>
              <v:path gradientshapeok="t" o:connecttype="rect"/>
            </v:shapetype>
            <v:shape id="Text Box 1" o:spid="_x0000_s1028" type="#_x0000_t202" alt="Protected" style="position:absolute;margin-left:0;margin-top:0;width:62.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65eEwIAACE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" filled="f" stroked="f">
              <v:fill o:detectmouseclick="t"/>
              <v:textbox style="mso-fit-shape-to-text:t" inset="20pt,15pt,0,0">
                <w:txbxContent>
                  <w:p w14:paraId="24FF0915" w14:textId="670C2718" w:rsidR="00193D8F" w:rsidRPr="00193D8F" w:rsidRDefault="00193D8F" w:rsidP="00193D8F">
                    <w:pPr>
                      <w:rPr>
                        <w:rFonts w:ascii="Aptos" w:eastAsia="Aptos" w:hAnsi="Aptos" w:cs="Aptos"/>
                        <w:noProof/>
                        <w:color w:val="000000"/>
                        <w:sz w:val="20"/>
                        <w:szCs w:val="20"/>
                      </w:rPr>
                    </w:pPr>
                    <w:r w:rsidRPr="00193D8F">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AE1"/>
    <w:multiLevelType w:val="multilevel"/>
    <w:tmpl w:val="6558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61F0C"/>
    <w:multiLevelType w:val="hybridMultilevel"/>
    <w:tmpl w:val="477E1CA4"/>
    <w:lvl w:ilvl="0" w:tplc="0409000F">
      <w:start w:val="1"/>
      <w:numFmt w:val="decimal"/>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 w15:restartNumberingAfterBreak="0">
    <w:nsid w:val="17083FA8"/>
    <w:multiLevelType w:val="multilevel"/>
    <w:tmpl w:val="112AB8F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634C62"/>
    <w:multiLevelType w:val="hybridMultilevel"/>
    <w:tmpl w:val="B202ABD8"/>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540" w:hanging="360"/>
      </w:pPr>
      <w:rPr>
        <w:rFonts w:ascii="Courier New" w:hAnsi="Courier New" w:cs="Courier New" w:hint="default"/>
      </w:rPr>
    </w:lvl>
    <w:lvl w:ilvl="2" w:tplc="FFFFFFFF" w:tentative="1">
      <w:start w:val="1"/>
      <w:numFmt w:val="bullet"/>
      <w:lvlText w:val=""/>
      <w:lvlJc w:val="left"/>
      <w:pPr>
        <w:ind w:left="1260" w:hanging="360"/>
      </w:pPr>
      <w:rPr>
        <w:rFonts w:ascii="Wingdings" w:hAnsi="Wingdings" w:hint="default"/>
      </w:rPr>
    </w:lvl>
    <w:lvl w:ilvl="3" w:tplc="FFFFFFFF" w:tentative="1">
      <w:start w:val="1"/>
      <w:numFmt w:val="bullet"/>
      <w:lvlText w:val=""/>
      <w:lvlJc w:val="left"/>
      <w:pPr>
        <w:ind w:left="1980" w:hanging="360"/>
      </w:pPr>
      <w:rPr>
        <w:rFonts w:ascii="Symbol" w:hAnsi="Symbol" w:hint="default"/>
      </w:rPr>
    </w:lvl>
    <w:lvl w:ilvl="4" w:tplc="FFFFFFFF" w:tentative="1">
      <w:start w:val="1"/>
      <w:numFmt w:val="bullet"/>
      <w:lvlText w:val="o"/>
      <w:lvlJc w:val="left"/>
      <w:pPr>
        <w:ind w:left="2700" w:hanging="360"/>
      </w:pPr>
      <w:rPr>
        <w:rFonts w:ascii="Courier New" w:hAnsi="Courier New" w:cs="Courier New" w:hint="default"/>
      </w:rPr>
    </w:lvl>
    <w:lvl w:ilvl="5" w:tplc="FFFFFFFF" w:tentative="1">
      <w:start w:val="1"/>
      <w:numFmt w:val="bullet"/>
      <w:lvlText w:val=""/>
      <w:lvlJc w:val="left"/>
      <w:pPr>
        <w:ind w:left="3420" w:hanging="360"/>
      </w:pPr>
      <w:rPr>
        <w:rFonts w:ascii="Wingdings" w:hAnsi="Wingdings" w:hint="default"/>
      </w:rPr>
    </w:lvl>
    <w:lvl w:ilvl="6" w:tplc="FFFFFFFF" w:tentative="1">
      <w:start w:val="1"/>
      <w:numFmt w:val="bullet"/>
      <w:lvlText w:val=""/>
      <w:lvlJc w:val="left"/>
      <w:pPr>
        <w:ind w:left="4140" w:hanging="360"/>
      </w:pPr>
      <w:rPr>
        <w:rFonts w:ascii="Symbol" w:hAnsi="Symbol" w:hint="default"/>
      </w:rPr>
    </w:lvl>
    <w:lvl w:ilvl="7" w:tplc="FFFFFFFF" w:tentative="1">
      <w:start w:val="1"/>
      <w:numFmt w:val="bullet"/>
      <w:lvlText w:val="o"/>
      <w:lvlJc w:val="left"/>
      <w:pPr>
        <w:ind w:left="4860" w:hanging="360"/>
      </w:pPr>
      <w:rPr>
        <w:rFonts w:ascii="Courier New" w:hAnsi="Courier New" w:cs="Courier New" w:hint="default"/>
      </w:rPr>
    </w:lvl>
    <w:lvl w:ilvl="8" w:tplc="FFFFFFFF" w:tentative="1">
      <w:start w:val="1"/>
      <w:numFmt w:val="bullet"/>
      <w:lvlText w:val=""/>
      <w:lvlJc w:val="left"/>
      <w:pPr>
        <w:ind w:left="5580" w:hanging="360"/>
      </w:pPr>
      <w:rPr>
        <w:rFonts w:ascii="Wingdings" w:hAnsi="Wingdings" w:hint="default"/>
      </w:rPr>
    </w:lvl>
  </w:abstractNum>
  <w:abstractNum w:abstractNumId="4" w15:restartNumberingAfterBreak="0">
    <w:nsid w:val="26886379"/>
    <w:multiLevelType w:val="multilevel"/>
    <w:tmpl w:val="DA00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A16E4"/>
    <w:multiLevelType w:val="hybridMultilevel"/>
    <w:tmpl w:val="9EB0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12CDD"/>
    <w:multiLevelType w:val="multilevel"/>
    <w:tmpl w:val="46162CBA"/>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76018AB"/>
    <w:multiLevelType w:val="multilevel"/>
    <w:tmpl w:val="3E48E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020C72"/>
    <w:multiLevelType w:val="hybridMultilevel"/>
    <w:tmpl w:val="FDD4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171C3"/>
    <w:multiLevelType w:val="hybridMultilevel"/>
    <w:tmpl w:val="39F0074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4D464A98"/>
    <w:multiLevelType w:val="hybridMultilevel"/>
    <w:tmpl w:val="D6BE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B3ECD"/>
    <w:multiLevelType w:val="multilevel"/>
    <w:tmpl w:val="E20C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A44E4E"/>
    <w:multiLevelType w:val="hybridMultilevel"/>
    <w:tmpl w:val="56E85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F075B93"/>
    <w:multiLevelType w:val="hybridMultilevel"/>
    <w:tmpl w:val="692ACBCA"/>
    <w:lvl w:ilvl="0" w:tplc="FFFFFFF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992D13"/>
    <w:multiLevelType w:val="multilevel"/>
    <w:tmpl w:val="C388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5639B"/>
    <w:multiLevelType w:val="hybridMultilevel"/>
    <w:tmpl w:val="67547C74"/>
    <w:lvl w:ilvl="0" w:tplc="CA162712">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D35F5"/>
    <w:multiLevelType w:val="multilevel"/>
    <w:tmpl w:val="5384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BD3E33"/>
    <w:multiLevelType w:val="hybridMultilevel"/>
    <w:tmpl w:val="BA14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218838">
    <w:abstractNumId w:val="6"/>
  </w:num>
  <w:num w:numId="2" w16cid:durableId="545138411">
    <w:abstractNumId w:val="9"/>
  </w:num>
  <w:num w:numId="3" w16cid:durableId="1202400255">
    <w:abstractNumId w:val="1"/>
  </w:num>
  <w:num w:numId="4" w16cid:durableId="1254127454">
    <w:abstractNumId w:val="2"/>
  </w:num>
  <w:num w:numId="5" w16cid:durableId="1432240596">
    <w:abstractNumId w:val="13"/>
  </w:num>
  <w:num w:numId="6" w16cid:durableId="1605111140">
    <w:abstractNumId w:val="15"/>
  </w:num>
  <w:num w:numId="7" w16cid:durableId="515969483">
    <w:abstractNumId w:val="3"/>
  </w:num>
  <w:num w:numId="8" w16cid:durableId="1817257442">
    <w:abstractNumId w:val="11"/>
  </w:num>
  <w:num w:numId="9" w16cid:durableId="1512911686">
    <w:abstractNumId w:val="0"/>
  </w:num>
  <w:num w:numId="10" w16cid:durableId="1763647729">
    <w:abstractNumId w:val="7"/>
  </w:num>
  <w:num w:numId="11" w16cid:durableId="2066679563">
    <w:abstractNumId w:val="16"/>
  </w:num>
  <w:num w:numId="12" w16cid:durableId="366369012">
    <w:abstractNumId w:val="14"/>
  </w:num>
  <w:num w:numId="13" w16cid:durableId="570384548">
    <w:abstractNumId w:val="8"/>
  </w:num>
  <w:num w:numId="14" w16cid:durableId="1157382426">
    <w:abstractNumId w:val="10"/>
  </w:num>
  <w:num w:numId="15" w16cid:durableId="1427650376">
    <w:abstractNumId w:val="17"/>
  </w:num>
  <w:num w:numId="16" w16cid:durableId="1475874892">
    <w:abstractNumId w:val="12"/>
  </w:num>
  <w:num w:numId="17" w16cid:durableId="1581863718">
    <w:abstractNumId w:val="4"/>
  </w:num>
  <w:num w:numId="18" w16cid:durableId="224728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8E8"/>
    <w:rsid w:val="000D0259"/>
    <w:rsid w:val="00151597"/>
    <w:rsid w:val="00153A03"/>
    <w:rsid w:val="001906C7"/>
    <w:rsid w:val="00193D8F"/>
    <w:rsid w:val="001E4653"/>
    <w:rsid w:val="001F3347"/>
    <w:rsid w:val="00214886"/>
    <w:rsid w:val="0027030F"/>
    <w:rsid w:val="002E1C58"/>
    <w:rsid w:val="002F162B"/>
    <w:rsid w:val="002F7DBD"/>
    <w:rsid w:val="003653CA"/>
    <w:rsid w:val="00370FF3"/>
    <w:rsid w:val="003C5B1B"/>
    <w:rsid w:val="003F6291"/>
    <w:rsid w:val="004322CA"/>
    <w:rsid w:val="00475430"/>
    <w:rsid w:val="00475F16"/>
    <w:rsid w:val="004B6FB5"/>
    <w:rsid w:val="004C438D"/>
    <w:rsid w:val="0051215E"/>
    <w:rsid w:val="005E5482"/>
    <w:rsid w:val="006042C2"/>
    <w:rsid w:val="00625AB7"/>
    <w:rsid w:val="006637B2"/>
    <w:rsid w:val="006867A3"/>
    <w:rsid w:val="006F114A"/>
    <w:rsid w:val="00703DB9"/>
    <w:rsid w:val="007200B3"/>
    <w:rsid w:val="007353FC"/>
    <w:rsid w:val="007C6F21"/>
    <w:rsid w:val="00805047"/>
    <w:rsid w:val="00863C49"/>
    <w:rsid w:val="00863DC1"/>
    <w:rsid w:val="0090474E"/>
    <w:rsid w:val="00964CFC"/>
    <w:rsid w:val="009A0CAB"/>
    <w:rsid w:val="009F3DA6"/>
    <w:rsid w:val="00A11C28"/>
    <w:rsid w:val="00A858E8"/>
    <w:rsid w:val="00AA492A"/>
    <w:rsid w:val="00AC6576"/>
    <w:rsid w:val="00B05A10"/>
    <w:rsid w:val="00B11400"/>
    <w:rsid w:val="00B62737"/>
    <w:rsid w:val="00BD71EA"/>
    <w:rsid w:val="00CC0176"/>
    <w:rsid w:val="00D22E59"/>
    <w:rsid w:val="00DA309C"/>
    <w:rsid w:val="00DD534A"/>
    <w:rsid w:val="00DE7644"/>
    <w:rsid w:val="00E303DF"/>
    <w:rsid w:val="00E423B3"/>
    <w:rsid w:val="00E548B3"/>
    <w:rsid w:val="00E6375D"/>
    <w:rsid w:val="00E97D87"/>
    <w:rsid w:val="00ED2E75"/>
    <w:rsid w:val="00F26623"/>
    <w:rsid w:val="00F63E03"/>
    <w:rsid w:val="00FC3287"/>
    <w:rsid w:val="00FD76ED"/>
    <w:rsid w:val="00FF69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D502"/>
  <w15:docId w15:val="{E75C435D-7294-422A-A612-87B27F6C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F56A4"/>
    <w:pPr>
      <w:tabs>
        <w:tab w:val="center" w:pos="4513"/>
        <w:tab w:val="right" w:pos="9026"/>
      </w:tabs>
    </w:pPr>
  </w:style>
  <w:style w:type="character" w:customStyle="1" w:styleId="HeaderChar">
    <w:name w:val="Header Char"/>
    <w:basedOn w:val="DefaultParagraphFont"/>
    <w:link w:val="Header"/>
    <w:uiPriority w:val="99"/>
    <w:rsid w:val="008F56A4"/>
  </w:style>
  <w:style w:type="paragraph" w:styleId="Footer">
    <w:name w:val="footer"/>
    <w:basedOn w:val="Normal"/>
    <w:link w:val="FooterChar"/>
    <w:uiPriority w:val="99"/>
    <w:unhideWhenUsed/>
    <w:rsid w:val="008F56A4"/>
    <w:pPr>
      <w:tabs>
        <w:tab w:val="center" w:pos="4513"/>
        <w:tab w:val="right" w:pos="9026"/>
      </w:tabs>
    </w:pPr>
  </w:style>
  <w:style w:type="character" w:customStyle="1" w:styleId="FooterChar">
    <w:name w:val="Footer Char"/>
    <w:basedOn w:val="DefaultParagraphFont"/>
    <w:link w:val="Footer"/>
    <w:uiPriority w:val="99"/>
    <w:rsid w:val="008F56A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Heading">
    <w:name w:val="TOC Heading"/>
    <w:basedOn w:val="Heading1"/>
    <w:next w:val="Normal"/>
    <w:uiPriority w:val="39"/>
    <w:unhideWhenUsed/>
    <w:qFormat/>
    <w:rsid w:val="00475F16"/>
    <w:pP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475F16"/>
    <w:pPr>
      <w:tabs>
        <w:tab w:val="left" w:pos="440"/>
        <w:tab w:val="right" w:leader="dot" w:pos="9350"/>
      </w:tabs>
      <w:spacing w:after="100" w:line="360"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75F16"/>
    <w:rPr>
      <w:color w:val="0563C1" w:themeColor="hyperlink"/>
      <w:u w:val="single"/>
    </w:rPr>
  </w:style>
  <w:style w:type="paragraph" w:styleId="ListParagraph">
    <w:name w:val="List Paragraph"/>
    <w:aliases w:val="RMSI bulle Style,List Paragraph1,Bullet  Paragraph,Ha,List Paragraph2,Bullets,References,Liste 1,Numbered List Paragraph,ReferencesCxSpLast,Medium Grid 1 - Accent 21,List Paragraph nowy,List Paragraph (numbered (a)),heading 6,b1,Sour"/>
    <w:basedOn w:val="Normal"/>
    <w:link w:val="ListParagraphChar"/>
    <w:uiPriority w:val="34"/>
    <w:qFormat/>
    <w:rsid w:val="00475F16"/>
    <w:pPr>
      <w:spacing w:after="160" w:line="259" w:lineRule="auto"/>
      <w:ind w:left="720"/>
      <w:contextualSpacing/>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475F16"/>
    <w:pPr>
      <w:widowControl w:val="0"/>
      <w:autoSpaceDE w:val="0"/>
      <w:autoSpaceDN w:val="0"/>
    </w:pPr>
    <w:rPr>
      <w:sz w:val="22"/>
      <w:szCs w:val="22"/>
    </w:rPr>
  </w:style>
  <w:style w:type="character" w:customStyle="1" w:styleId="ListParagraphChar">
    <w:name w:val="List Paragraph Char"/>
    <w:aliases w:val="RMSI bulle Style Char,List Paragraph1 Char,Bullet  Paragraph Char,Ha Char,List Paragraph2 Char,Bullets Char,References Char,Liste 1 Char,Numbered List Paragraph Char,ReferencesCxSpLast Char,Medium Grid 1 - Accent 21 Char,b1 Char"/>
    <w:link w:val="ListParagraph"/>
    <w:uiPriority w:val="34"/>
    <w:qFormat/>
    <w:locked/>
    <w:rsid w:val="00475F16"/>
    <w:rPr>
      <w:rFonts w:asciiTheme="minorHAnsi" w:eastAsiaTheme="minorHAnsi" w:hAnsiTheme="minorHAnsi" w:cstheme="minorBidi"/>
      <w:sz w:val="22"/>
      <w:szCs w:val="22"/>
    </w:rPr>
  </w:style>
  <w:style w:type="table" w:styleId="GridTable1Light">
    <w:name w:val="Grid Table 1 Light"/>
    <w:basedOn w:val="TableNormal"/>
    <w:uiPriority w:val="46"/>
    <w:rsid w:val="00F63E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F63E03"/>
    <w:pPr>
      <w:spacing w:after="100" w:line="259" w:lineRule="auto"/>
      <w:ind w:left="220"/>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F63E03"/>
    <w:pPr>
      <w:spacing w:after="100" w:line="259" w:lineRule="auto"/>
      <w:ind w:left="440"/>
    </w:pPr>
    <w:rPr>
      <w:rFonts w:asciiTheme="minorHAnsi" w:eastAsiaTheme="minorEastAsia" w:hAnsiTheme="minorHAnsi" w:cs="Times New Roman"/>
      <w:sz w:val="22"/>
      <w:szCs w:val="22"/>
    </w:rPr>
  </w:style>
  <w:style w:type="paragraph" w:styleId="Revision">
    <w:name w:val="Revision"/>
    <w:hidden/>
    <w:uiPriority w:val="99"/>
    <w:semiHidden/>
    <w:rsid w:val="00863C49"/>
  </w:style>
  <w:style w:type="character" w:styleId="UnresolvedMention">
    <w:name w:val="Unresolved Mention"/>
    <w:basedOn w:val="DefaultParagraphFont"/>
    <w:uiPriority w:val="99"/>
    <w:semiHidden/>
    <w:unhideWhenUsed/>
    <w:rsid w:val="00F26623"/>
    <w:rPr>
      <w:color w:val="605E5C"/>
      <w:shd w:val="clear" w:color="auto" w:fill="E1DFDD"/>
    </w:rPr>
  </w:style>
  <w:style w:type="paragraph" w:styleId="NormalWeb">
    <w:name w:val="Normal (Web)"/>
    <w:basedOn w:val="Normal"/>
    <w:uiPriority w:val="99"/>
    <w:semiHidden/>
    <w:unhideWhenUsed/>
    <w:rsid w:val="004B6FB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B6FB5"/>
    <w:rPr>
      <w:b/>
      <w:bCs/>
    </w:rPr>
  </w:style>
  <w:style w:type="character" w:styleId="CommentReference">
    <w:name w:val="annotation reference"/>
    <w:basedOn w:val="DefaultParagraphFont"/>
    <w:uiPriority w:val="99"/>
    <w:semiHidden/>
    <w:unhideWhenUsed/>
    <w:rsid w:val="006637B2"/>
    <w:rPr>
      <w:sz w:val="16"/>
      <w:szCs w:val="16"/>
    </w:rPr>
  </w:style>
  <w:style w:type="paragraph" w:styleId="CommentText">
    <w:name w:val="annotation text"/>
    <w:basedOn w:val="Normal"/>
    <w:link w:val="CommentTextChar"/>
    <w:uiPriority w:val="99"/>
    <w:unhideWhenUsed/>
    <w:rsid w:val="006637B2"/>
    <w:rPr>
      <w:sz w:val="20"/>
      <w:szCs w:val="20"/>
    </w:rPr>
  </w:style>
  <w:style w:type="character" w:customStyle="1" w:styleId="CommentTextChar">
    <w:name w:val="Comment Text Char"/>
    <w:basedOn w:val="DefaultParagraphFont"/>
    <w:link w:val="CommentText"/>
    <w:uiPriority w:val="99"/>
    <w:rsid w:val="006637B2"/>
    <w:rPr>
      <w:sz w:val="20"/>
      <w:szCs w:val="20"/>
    </w:rPr>
  </w:style>
  <w:style w:type="paragraph" w:styleId="CommentSubject">
    <w:name w:val="annotation subject"/>
    <w:basedOn w:val="CommentText"/>
    <w:next w:val="CommentText"/>
    <w:link w:val="CommentSubjectChar"/>
    <w:uiPriority w:val="99"/>
    <w:semiHidden/>
    <w:unhideWhenUsed/>
    <w:rsid w:val="006637B2"/>
    <w:rPr>
      <w:b/>
      <w:bCs/>
    </w:rPr>
  </w:style>
  <w:style w:type="character" w:customStyle="1" w:styleId="CommentSubjectChar">
    <w:name w:val="Comment Subject Char"/>
    <w:basedOn w:val="CommentTextChar"/>
    <w:link w:val="CommentSubject"/>
    <w:uiPriority w:val="99"/>
    <w:semiHidden/>
    <w:rsid w:val="006637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73479">
      <w:bodyDiv w:val="1"/>
      <w:marLeft w:val="0"/>
      <w:marRight w:val="0"/>
      <w:marTop w:val="0"/>
      <w:marBottom w:val="0"/>
      <w:divBdr>
        <w:top w:val="none" w:sz="0" w:space="0" w:color="auto"/>
        <w:left w:val="none" w:sz="0" w:space="0" w:color="auto"/>
        <w:bottom w:val="none" w:sz="0" w:space="0" w:color="auto"/>
        <w:right w:val="none" w:sz="0" w:space="0" w:color="auto"/>
      </w:divBdr>
    </w:div>
    <w:div w:id="1118111671">
      <w:bodyDiv w:val="1"/>
      <w:marLeft w:val="0"/>
      <w:marRight w:val="0"/>
      <w:marTop w:val="0"/>
      <w:marBottom w:val="0"/>
      <w:divBdr>
        <w:top w:val="none" w:sz="0" w:space="0" w:color="auto"/>
        <w:left w:val="none" w:sz="0" w:space="0" w:color="auto"/>
        <w:bottom w:val="none" w:sz="0" w:space="0" w:color="auto"/>
        <w:right w:val="none" w:sz="0" w:space="0" w:color="auto"/>
      </w:divBdr>
    </w:div>
    <w:div w:id="1387338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isheries.gov.m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isheries.gov.m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9+EO0bU+saSkO0aibYgDK2omxA==">CgMxLjA4AHIhMXRBOGVMejA2M0FWOEZyMlpBOHJzMW92VTlJcTZiN1Ux</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A6CD8AA9B4ABE4B85EC9ECC862D7BEB" ma:contentTypeVersion="0" ma:contentTypeDescription="Create a new document." ma:contentTypeScope="" ma:versionID="81ddc766e5e1cbe38f58e5ee6281adfa">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92D8C-F431-4E4F-8F12-9D1106FE5C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C77BD24-3091-435C-B63F-083B97AC8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2117BF-05A1-4EBE-8153-F82EDE376ECC}">
  <ds:schemaRefs>
    <ds:schemaRef ds:uri="http://schemas.microsoft.com/sharepoint/v3/contenttype/forms"/>
  </ds:schemaRefs>
</ds:datastoreItem>
</file>

<file path=customXml/itemProps5.xml><?xml version="1.0" encoding="utf-8"?>
<ds:datastoreItem xmlns:ds="http://schemas.openxmlformats.org/officeDocument/2006/customXml" ds:itemID="{2BF93E50-D502-469D-9CBE-910C4F8E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730</Words>
  <Characters>4595</Characters>
  <Application>Microsoft Office Word</Application>
  <DocSecurity>0</DocSecurity>
  <Lines>90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Zahid</dc:creator>
  <cp:lastModifiedBy>Md Ashequr Rahman</cp:lastModifiedBy>
  <cp:revision>4</cp:revision>
  <cp:lastPrinted>2025-02-02T18:36:00Z</cp:lastPrinted>
  <dcterms:created xsi:type="dcterms:W3CDTF">2025-12-24T12:29:00Z</dcterms:created>
  <dcterms:modified xsi:type="dcterms:W3CDTF">2025-12-29T09:18:00Z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0x0101006A6CD8AA9B4ABE4B85EC9ECC862D7BEB</vt:lpwstr>
  </property>
  <property fmtid="{D5CDD505-2E9C-101B-9397-08002B2CF9AE}" pid="3" name="ClassificationContentMarkingHeaderShapeIds">
    <vt:lpwstr>4f7db15f,2a7dfddb,6ceb8271</vt:lpwstr>
  </property>
  <property fmtid="{D5CDD505-2E9C-101B-9397-08002B2CF9AE}" pid="4" name="ClassificationContentMarkingHeaderFontProps">
    <vt:lpwstr>#000000,10,Aptos</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2025-12-29T09:18:38Z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8949e51d-7669-439b-976f-8abca8753775</vt:lpwstr>
  </property>
  <property fmtid="{D5CDD505-2E9C-101B-9397-08002B2CF9AE}" pid="12" name="MSIP_Label_9ef4adf7-25a7-4f52-a61a-df7190f1d881_ContentBits">
    <vt:lpwstr>1</vt:lpwstr>
  </property>
  <property fmtid="{D5CDD505-2E9C-101B-9397-08002B2CF9AE}" pid="13" name="MSIP_Label_9ef4adf7-25a7-4f52-a61a-df7190f1d881_Tag">
    <vt:lpwstr>10, 3, 0, 1</vt:lpwstr>
  </property>
</Properties>
</file>