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7CEA" w14:textId="77777777" w:rsidR="00890A2F" w:rsidRPr="00E22F48" w:rsidRDefault="00890A2F" w:rsidP="00890A2F">
      <w:pPr>
        <w:pStyle w:val="Title"/>
        <w:jc w:val="both"/>
        <w:rPr>
          <w:rFonts w:ascii="Roboto Light" w:hAnsi="Roboto Light"/>
          <w:color w:val="000000" w:themeColor="text1"/>
        </w:rPr>
      </w:pPr>
      <w:r w:rsidRPr="00E22F48">
        <w:rPr>
          <w:rFonts w:ascii="Roboto Light" w:hAnsi="Roboto Light"/>
          <w:noProof/>
          <w:lang w:eastAsia="en-GB"/>
        </w:rPr>
        <w:drawing>
          <wp:anchor distT="0" distB="0" distL="114300" distR="114300" simplePos="0" relativeHeight="251659264" behindDoc="0" locked="0" layoutInCell="1" allowOverlap="1" wp14:anchorId="3BFD5F05" wp14:editId="02330C8D">
            <wp:simplePos x="0" y="0"/>
            <wp:positionH relativeFrom="margin">
              <wp:align>center</wp:align>
            </wp:positionH>
            <wp:positionV relativeFrom="margin">
              <wp:posOffset>47266</wp:posOffset>
            </wp:positionV>
            <wp:extent cx="1134745" cy="1168400"/>
            <wp:effectExtent l="0" t="0" r="8255" b="0"/>
            <wp:wrapThrough wrapText="bothSides">
              <wp:wrapPolygon edited="0">
                <wp:start x="0" y="0"/>
                <wp:lineTo x="0" y="21130"/>
                <wp:lineTo x="21395" y="21130"/>
                <wp:lineTo x="21395" y="0"/>
                <wp:lineTo x="0" y="0"/>
              </wp:wrapPolygon>
            </wp:wrapThrough>
            <wp:docPr id="7" name="Picture 7" descr="A logo with a sphere and a hexagon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sphere and a hexagon patter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9621" cy="1173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942202" w14:textId="77777777" w:rsidR="00890A2F" w:rsidRPr="00E22F48" w:rsidRDefault="00890A2F" w:rsidP="00890A2F">
      <w:pPr>
        <w:pStyle w:val="Title"/>
        <w:jc w:val="both"/>
        <w:rPr>
          <w:rFonts w:ascii="Roboto Light" w:hAnsi="Roboto Light"/>
          <w:color w:val="000000" w:themeColor="text1"/>
        </w:rPr>
      </w:pPr>
    </w:p>
    <w:p w14:paraId="4DE96A16" w14:textId="77777777" w:rsidR="00890A2F" w:rsidRPr="00E22F48" w:rsidRDefault="00890A2F" w:rsidP="00890A2F">
      <w:pPr>
        <w:pStyle w:val="Title"/>
        <w:jc w:val="both"/>
        <w:rPr>
          <w:rFonts w:ascii="Roboto Light" w:hAnsi="Roboto Light"/>
          <w:color w:val="000000" w:themeColor="text1"/>
        </w:rPr>
      </w:pPr>
    </w:p>
    <w:p w14:paraId="0E97B326" w14:textId="77777777" w:rsidR="00890A2F" w:rsidRPr="00E22F48" w:rsidRDefault="00890A2F" w:rsidP="00890A2F">
      <w:pPr>
        <w:pStyle w:val="Title"/>
        <w:jc w:val="both"/>
        <w:rPr>
          <w:rFonts w:ascii="Roboto Light" w:hAnsi="Roboto Light"/>
          <w:color w:val="000000" w:themeColor="text1"/>
        </w:rPr>
      </w:pPr>
    </w:p>
    <w:p w14:paraId="6CC07FFC" w14:textId="77777777" w:rsidR="00890A2F" w:rsidRPr="00E22F48" w:rsidRDefault="00890A2F" w:rsidP="00890A2F">
      <w:pPr>
        <w:pStyle w:val="Title"/>
        <w:jc w:val="center"/>
        <w:rPr>
          <w:rFonts w:ascii="Roboto Light" w:hAnsi="Roboto Light"/>
          <w:color w:val="000000" w:themeColor="text1"/>
          <w:spacing w:val="0"/>
          <w:kern w:val="0"/>
          <w:sz w:val="44"/>
          <w:szCs w:val="44"/>
        </w:rPr>
      </w:pPr>
      <w:r w:rsidRPr="00E22F48">
        <w:rPr>
          <w:rFonts w:ascii="Roboto Light" w:hAnsi="Roboto Light"/>
          <w:color w:val="000000" w:themeColor="text1"/>
          <w:spacing w:val="0"/>
          <w:kern w:val="0"/>
          <w:sz w:val="44"/>
          <w:szCs w:val="44"/>
        </w:rPr>
        <w:t>Terms of Reference (ToR)</w:t>
      </w:r>
    </w:p>
    <w:p w14:paraId="2FFAD5D1" w14:textId="77777777" w:rsidR="00890A2F" w:rsidRPr="00E22F48" w:rsidRDefault="00890A2F" w:rsidP="00890A2F">
      <w:pPr>
        <w:pStyle w:val="Heading1"/>
        <w:jc w:val="center"/>
        <w:rPr>
          <w:rFonts w:ascii="Roboto Light" w:hAnsi="Roboto Light"/>
          <w:color w:val="000000" w:themeColor="text1"/>
        </w:rPr>
      </w:pPr>
    </w:p>
    <w:p w14:paraId="44E982B9" w14:textId="6DDCCBC4" w:rsidR="00890A2F" w:rsidRPr="009239B0" w:rsidRDefault="00890A2F" w:rsidP="00890A2F">
      <w:pPr>
        <w:pStyle w:val="Heading1"/>
        <w:jc w:val="center"/>
        <w:rPr>
          <w:rFonts w:ascii="Roboto Light" w:hAnsi="Roboto Light"/>
          <w:b/>
          <w:bCs/>
          <w:color w:val="0E2841" w:themeColor="text2"/>
          <w:sz w:val="44"/>
          <w:szCs w:val="44"/>
        </w:rPr>
      </w:pPr>
      <w:r w:rsidRPr="009239B0">
        <w:rPr>
          <w:rFonts w:ascii="Roboto Light" w:hAnsi="Roboto Light"/>
          <w:b/>
          <w:bCs/>
          <w:color w:val="0E2841" w:themeColor="text2"/>
          <w:sz w:val="44"/>
          <w:szCs w:val="44"/>
        </w:rPr>
        <w:t>Pro</w:t>
      </w:r>
      <w:r w:rsidR="00F834BB">
        <w:rPr>
          <w:rFonts w:ascii="Roboto Light" w:hAnsi="Roboto Light"/>
          <w:b/>
          <w:bCs/>
          <w:color w:val="0E2841" w:themeColor="text2"/>
          <w:sz w:val="44"/>
          <w:szCs w:val="44"/>
        </w:rPr>
        <w:t>ject</w:t>
      </w:r>
      <w:r w:rsidRPr="009239B0">
        <w:rPr>
          <w:rFonts w:ascii="Roboto Light" w:hAnsi="Roboto Light"/>
          <w:b/>
          <w:bCs/>
          <w:color w:val="0E2841" w:themeColor="text2"/>
          <w:sz w:val="44"/>
          <w:szCs w:val="44"/>
        </w:rPr>
        <w:t xml:space="preserve"> </w:t>
      </w:r>
      <w:r w:rsidR="008143C7">
        <w:rPr>
          <w:rFonts w:ascii="Roboto Light" w:hAnsi="Roboto Light"/>
          <w:b/>
          <w:bCs/>
          <w:color w:val="0E2841" w:themeColor="text2"/>
          <w:sz w:val="44"/>
          <w:szCs w:val="44"/>
        </w:rPr>
        <w:t xml:space="preserve">Management </w:t>
      </w:r>
      <w:r w:rsidR="004D04CD">
        <w:rPr>
          <w:rFonts w:ascii="Roboto Light" w:hAnsi="Roboto Light"/>
          <w:b/>
          <w:bCs/>
          <w:color w:val="0E2841" w:themeColor="text2"/>
          <w:sz w:val="44"/>
          <w:szCs w:val="44"/>
        </w:rPr>
        <w:t>Specialist</w:t>
      </w:r>
      <w:r w:rsidRPr="009239B0">
        <w:rPr>
          <w:rFonts w:ascii="Roboto Light" w:hAnsi="Roboto Light"/>
          <w:b/>
          <w:bCs/>
          <w:color w:val="0E2841" w:themeColor="text2"/>
          <w:sz w:val="44"/>
          <w:szCs w:val="44"/>
        </w:rPr>
        <w:t xml:space="preserve"> (P</w:t>
      </w:r>
      <w:r w:rsidR="008143C7">
        <w:rPr>
          <w:rFonts w:ascii="Roboto Light" w:hAnsi="Roboto Light"/>
          <w:b/>
          <w:bCs/>
          <w:color w:val="0E2841" w:themeColor="text2"/>
          <w:sz w:val="44"/>
          <w:szCs w:val="44"/>
        </w:rPr>
        <w:t>M</w:t>
      </w:r>
      <w:r w:rsidR="00F834BB">
        <w:rPr>
          <w:rFonts w:ascii="Roboto Light" w:hAnsi="Roboto Light"/>
          <w:b/>
          <w:bCs/>
          <w:color w:val="0E2841" w:themeColor="text2"/>
          <w:sz w:val="44"/>
          <w:szCs w:val="44"/>
        </w:rPr>
        <w:t>S</w:t>
      </w:r>
      <w:r w:rsidRPr="009239B0">
        <w:rPr>
          <w:rFonts w:ascii="Roboto Light" w:hAnsi="Roboto Light"/>
          <w:b/>
          <w:bCs/>
          <w:color w:val="0E2841" w:themeColor="text2"/>
          <w:sz w:val="44"/>
          <w:szCs w:val="44"/>
        </w:rPr>
        <w:t>)</w:t>
      </w:r>
    </w:p>
    <w:p w14:paraId="4D48DE34" w14:textId="77777777" w:rsidR="00890A2F" w:rsidRPr="00E22F48" w:rsidRDefault="00890A2F" w:rsidP="00890A2F">
      <w:pPr>
        <w:jc w:val="center"/>
        <w:rPr>
          <w:rFonts w:ascii="Roboto Light" w:hAnsi="Roboto Light"/>
        </w:rPr>
      </w:pPr>
    </w:p>
    <w:p w14:paraId="7F815969" w14:textId="77777777" w:rsidR="00890A2F" w:rsidRPr="00E22F48" w:rsidRDefault="00890A2F" w:rsidP="00890A2F">
      <w:pPr>
        <w:pStyle w:val="Heading1"/>
        <w:jc w:val="center"/>
        <w:rPr>
          <w:rFonts w:ascii="Roboto Light" w:hAnsi="Roboto Light"/>
          <w:color w:val="000000" w:themeColor="text1"/>
          <w:sz w:val="36"/>
          <w:szCs w:val="36"/>
        </w:rPr>
      </w:pPr>
      <w:r w:rsidRPr="00E22F48">
        <w:rPr>
          <w:rFonts w:ascii="Roboto Light" w:hAnsi="Roboto Light"/>
          <w:color w:val="000000" w:themeColor="text1"/>
          <w:sz w:val="36"/>
          <w:szCs w:val="36"/>
        </w:rPr>
        <w:t>IsDB NGOs Empowerment for Poverty Reduction Program- Tadamon</w:t>
      </w:r>
    </w:p>
    <w:p w14:paraId="20502043" w14:textId="77777777" w:rsidR="00890A2F" w:rsidRPr="00E22F48" w:rsidRDefault="00890A2F" w:rsidP="00890A2F">
      <w:pPr>
        <w:jc w:val="center"/>
        <w:rPr>
          <w:rFonts w:ascii="Roboto Light" w:hAnsi="Roboto Light"/>
        </w:rPr>
      </w:pPr>
    </w:p>
    <w:p w14:paraId="3CF25B6B" w14:textId="77777777" w:rsidR="00890A2F" w:rsidRPr="00E22F48" w:rsidRDefault="00890A2F" w:rsidP="00890A2F">
      <w:pPr>
        <w:jc w:val="center"/>
        <w:rPr>
          <w:rFonts w:ascii="Roboto Light" w:hAnsi="Roboto Light"/>
          <w:sz w:val="40"/>
          <w:szCs w:val="40"/>
        </w:rPr>
      </w:pPr>
      <w:r w:rsidRPr="00E22F48">
        <w:rPr>
          <w:rFonts w:ascii="Roboto Light" w:hAnsi="Roboto Light"/>
          <w:sz w:val="40"/>
          <w:szCs w:val="40"/>
        </w:rPr>
        <w:t>Phase II</w:t>
      </w:r>
    </w:p>
    <w:p w14:paraId="38A9F0BD" w14:textId="77777777" w:rsidR="00890A2F" w:rsidRPr="00E22F48" w:rsidRDefault="00890A2F" w:rsidP="00890A2F">
      <w:pPr>
        <w:jc w:val="center"/>
        <w:rPr>
          <w:rFonts w:ascii="Roboto Light" w:hAnsi="Roboto Light"/>
          <w:sz w:val="32"/>
          <w:szCs w:val="32"/>
        </w:rPr>
      </w:pPr>
    </w:p>
    <w:p w14:paraId="6A854678" w14:textId="77777777" w:rsidR="00890A2F" w:rsidRPr="00E22F48" w:rsidRDefault="00890A2F" w:rsidP="00890A2F">
      <w:pPr>
        <w:jc w:val="center"/>
        <w:rPr>
          <w:rFonts w:ascii="Roboto Light" w:hAnsi="Roboto Light"/>
          <w:color w:val="000000" w:themeColor="text1"/>
        </w:rPr>
      </w:pPr>
      <w:r w:rsidRPr="0E9E5651">
        <w:rPr>
          <w:rFonts w:ascii="Roboto Light" w:hAnsi="Roboto Light"/>
          <w:sz w:val="36"/>
          <w:szCs w:val="36"/>
        </w:rPr>
        <w:t>2025-2030</w:t>
      </w:r>
    </w:p>
    <w:p w14:paraId="4C771185" w14:textId="77777777" w:rsidR="00890A2F" w:rsidRDefault="00890A2F" w:rsidP="00890A2F">
      <w:pPr>
        <w:jc w:val="both"/>
        <w:rPr>
          <w:rFonts w:ascii="Roboto Light" w:eastAsiaTheme="majorEastAsia" w:hAnsi="Roboto Light" w:cstheme="majorBidi"/>
          <w:color w:val="000000" w:themeColor="text1"/>
          <w:sz w:val="26"/>
          <w:szCs w:val="26"/>
        </w:rPr>
      </w:pPr>
      <w:r>
        <w:rPr>
          <w:rFonts w:ascii="Roboto Light" w:hAnsi="Roboto Light"/>
          <w:b/>
          <w:bCs/>
          <w:color w:val="000000" w:themeColor="text1"/>
        </w:rPr>
        <w:br w:type="page"/>
      </w:r>
    </w:p>
    <w:p w14:paraId="0EE7EE7D" w14:textId="77777777" w:rsidR="00890A2F" w:rsidRPr="009239B0" w:rsidRDefault="00890A2F" w:rsidP="00890A2F">
      <w:pPr>
        <w:pStyle w:val="Heading2"/>
        <w:numPr>
          <w:ilvl w:val="0"/>
          <w:numId w:val="6"/>
        </w:numPr>
        <w:tabs>
          <w:tab w:val="num" w:pos="360"/>
        </w:tabs>
        <w:ind w:left="0" w:firstLine="0"/>
        <w:jc w:val="both"/>
        <w:rPr>
          <w:rFonts w:ascii="Roboto Light" w:hAnsi="Roboto Light"/>
          <w:b/>
          <w:bCs/>
          <w:color w:val="153D63" w:themeColor="text2" w:themeTint="E6"/>
          <w:sz w:val="28"/>
          <w:szCs w:val="28"/>
        </w:rPr>
      </w:pPr>
      <w:r w:rsidRPr="009239B0">
        <w:rPr>
          <w:rFonts w:ascii="Roboto Light" w:hAnsi="Roboto Light"/>
          <w:b/>
          <w:bCs/>
          <w:color w:val="153D63" w:themeColor="text2" w:themeTint="E6"/>
          <w:sz w:val="28"/>
          <w:szCs w:val="28"/>
        </w:rPr>
        <w:lastRenderedPageBreak/>
        <w:t>BACKGROUND</w:t>
      </w:r>
    </w:p>
    <w:p w14:paraId="72B4FCB6" w14:textId="77777777" w:rsidR="00890A2F" w:rsidRDefault="00890A2F" w:rsidP="00890A2F">
      <w:pPr>
        <w:spacing w:after="0" w:line="240" w:lineRule="auto"/>
        <w:jc w:val="both"/>
        <w:rPr>
          <w:rFonts w:ascii="Roboto Light" w:hAnsi="Roboto Light"/>
        </w:rPr>
      </w:pPr>
    </w:p>
    <w:p w14:paraId="244FC103" w14:textId="77777777" w:rsidR="00890A2F" w:rsidRPr="00A73973" w:rsidRDefault="00890A2F" w:rsidP="00890A2F">
      <w:pPr>
        <w:pStyle w:val="ListParagraph"/>
        <w:numPr>
          <w:ilvl w:val="0"/>
          <w:numId w:val="7"/>
        </w:numPr>
        <w:spacing w:after="0" w:line="240" w:lineRule="auto"/>
        <w:ind w:left="180"/>
        <w:jc w:val="both"/>
        <w:rPr>
          <w:sz w:val="24"/>
          <w:szCs w:val="24"/>
        </w:rPr>
      </w:pPr>
      <w:r w:rsidRPr="00A73973">
        <w:rPr>
          <w:rFonts w:ascii="Roboto Light" w:hAnsi="Roboto Light"/>
          <w:sz w:val="24"/>
          <w:szCs w:val="24"/>
        </w:rPr>
        <w:t>The IsDB Member Countries (MCs) face critical development challenges including fragility, conflict, and extreme poverty, which further economically and socially marginalize hard-to-reach and vulnerable groups. The IsDB, with its capacity to support, mobilize resources and forge strategic partnerships, plays a critical role in scaling up successful resilience programs and providing critical assistance to ensure these communities are not left behind. As a response to these historic challenges, the IsDB Group approved the Tadamon</w:t>
      </w:r>
      <w:r w:rsidRPr="00A73973" w:rsidDel="002C0366">
        <w:rPr>
          <w:rFonts w:ascii="Roboto Light" w:hAnsi="Roboto Light"/>
          <w:sz w:val="24"/>
          <w:szCs w:val="24"/>
        </w:rPr>
        <w:t xml:space="preserve"> </w:t>
      </w:r>
      <w:r w:rsidRPr="00A73973">
        <w:rPr>
          <w:rFonts w:ascii="Roboto Light" w:hAnsi="Roboto Light"/>
          <w:sz w:val="24"/>
          <w:szCs w:val="24"/>
        </w:rPr>
        <w:t>Program (phase 1), also known as the NGO Empowerment for Poverty Reduction Program in February 2019. This initiative was developed by IsDB and development partners to support the most vulnerable communities and was successfully implemented through the period 2019-2024 encouraging the Bank to further develop the program and lunch Phase 2 as Tadamon 2.0.</w:t>
      </w:r>
      <w:r w:rsidRPr="00A73973">
        <w:rPr>
          <w:sz w:val="24"/>
          <w:szCs w:val="24"/>
        </w:rPr>
        <w:t xml:space="preserve"> </w:t>
      </w:r>
    </w:p>
    <w:p w14:paraId="22AC6356" w14:textId="77777777" w:rsidR="00890A2F" w:rsidRPr="00A73973" w:rsidRDefault="00890A2F" w:rsidP="00890A2F">
      <w:pPr>
        <w:spacing w:after="0" w:line="240" w:lineRule="auto"/>
        <w:jc w:val="both"/>
        <w:rPr>
          <w:rFonts w:ascii="Roboto Light" w:hAnsi="Roboto Light"/>
          <w:sz w:val="24"/>
          <w:szCs w:val="24"/>
        </w:rPr>
      </w:pPr>
    </w:p>
    <w:p w14:paraId="4A6BAC83" w14:textId="77777777" w:rsidR="00890A2F" w:rsidRPr="00A73973" w:rsidRDefault="00890A2F" w:rsidP="00890A2F">
      <w:pPr>
        <w:pStyle w:val="ListParagraph"/>
        <w:numPr>
          <w:ilvl w:val="0"/>
          <w:numId w:val="7"/>
        </w:numPr>
        <w:spacing w:after="0" w:line="240" w:lineRule="auto"/>
        <w:ind w:left="180"/>
        <w:jc w:val="both"/>
        <w:rPr>
          <w:rFonts w:ascii="Roboto Light" w:hAnsi="Roboto Light"/>
          <w:sz w:val="24"/>
          <w:szCs w:val="24"/>
        </w:rPr>
      </w:pPr>
      <w:r w:rsidRPr="0E9E5651">
        <w:rPr>
          <w:rFonts w:ascii="Roboto Light" w:eastAsia="Roboto Light" w:hAnsi="Roboto Light" w:cs="Roboto Light"/>
          <w:color w:val="000000" w:themeColor="text1"/>
          <w:sz w:val="24"/>
          <w:szCs w:val="24"/>
        </w:rPr>
        <w:t xml:space="preserve">Tadamon 2.0 prioritizes empowering hard-to-reach and vulnerable “last mile” communities facing barriers from isolation, fragility, conflict, or poverty. It applies innovative approaches to enhance livelihoods, build resilience, and promote economic empowerment. </w:t>
      </w:r>
      <w:r w:rsidRPr="0E9E5651">
        <w:rPr>
          <w:rFonts w:ascii="Roboto Light" w:hAnsi="Roboto Light"/>
          <w:sz w:val="24"/>
          <w:szCs w:val="24"/>
        </w:rPr>
        <w:t xml:space="preserve">The developmental objective of Tadamon 2.0 (2025-2030) is to reduce poverty through improving the socio-economic well-being of hard-to-reach communities in the MCs, particularly fragile and conflict-affected countries. More specifically, the program aims at empowering communities through localization, innovation, and access to technology, while integrating community-based solutions with broader IsDB public development sector financing projects. By the end of the program, Tadamon 2.0 will benefit: (i) 500,000 hard-to-reach people accessing services (digital literacy, healthcare, skills training, and Islamic finance); (ii)16,000 low-income families benefiting from food security, and livelihood programs; and (iii) 1,500 CSOs trained through Tadamon Development Academy (TDA). </w:t>
      </w:r>
    </w:p>
    <w:p w14:paraId="1FC6085D" w14:textId="77777777" w:rsidR="00890A2F" w:rsidRPr="00A73973" w:rsidRDefault="00890A2F" w:rsidP="00890A2F">
      <w:pPr>
        <w:spacing w:after="0" w:line="240" w:lineRule="auto"/>
        <w:ind w:firstLine="50"/>
        <w:jc w:val="both"/>
        <w:rPr>
          <w:rFonts w:ascii="Roboto Light" w:hAnsi="Roboto Light"/>
          <w:sz w:val="24"/>
          <w:szCs w:val="24"/>
        </w:rPr>
      </w:pPr>
    </w:p>
    <w:p w14:paraId="0B3BAB69" w14:textId="27BDF874" w:rsidR="00890A2F" w:rsidRPr="009239B0" w:rsidRDefault="00890A2F" w:rsidP="00512E0C">
      <w:pPr>
        <w:pStyle w:val="ListParagraph"/>
        <w:numPr>
          <w:ilvl w:val="0"/>
          <w:numId w:val="7"/>
        </w:numPr>
        <w:spacing w:line="240" w:lineRule="auto"/>
        <w:ind w:left="180"/>
        <w:jc w:val="both"/>
        <w:rPr>
          <w:rFonts w:ascii="Roboto Light" w:hAnsi="Roboto Light"/>
          <w:sz w:val="24"/>
          <w:szCs w:val="24"/>
        </w:rPr>
      </w:pPr>
      <w:r>
        <w:rPr>
          <w:rFonts w:ascii="Roboto Light" w:hAnsi="Roboto Light"/>
          <w:sz w:val="24"/>
          <w:szCs w:val="24"/>
        </w:rPr>
        <w:t>T</w:t>
      </w:r>
      <w:r w:rsidRPr="00A73973">
        <w:rPr>
          <w:rFonts w:ascii="Roboto Light" w:hAnsi="Roboto Light"/>
          <w:sz w:val="24"/>
          <w:szCs w:val="24"/>
        </w:rPr>
        <w:t>hus, to support Tadamon 2.0 goals</w:t>
      </w:r>
      <w:r>
        <w:rPr>
          <w:rFonts w:ascii="Roboto Light" w:hAnsi="Roboto Light"/>
          <w:sz w:val="24"/>
          <w:szCs w:val="24"/>
        </w:rPr>
        <w:t xml:space="preserve"> and achieve its objectives</w:t>
      </w:r>
      <w:r w:rsidRPr="00A73973">
        <w:rPr>
          <w:rFonts w:ascii="Roboto Light" w:hAnsi="Roboto Light"/>
          <w:sz w:val="24"/>
          <w:szCs w:val="24"/>
        </w:rPr>
        <w:t xml:space="preserve">, the program seeks a </w:t>
      </w:r>
      <w:r>
        <w:rPr>
          <w:rFonts w:ascii="Roboto Light" w:hAnsi="Roboto Light"/>
          <w:b/>
          <w:bCs/>
          <w:sz w:val="24"/>
          <w:szCs w:val="24"/>
        </w:rPr>
        <w:t>Pro</w:t>
      </w:r>
      <w:r w:rsidR="00A95461">
        <w:rPr>
          <w:rFonts w:ascii="Roboto Light" w:hAnsi="Roboto Light"/>
          <w:b/>
          <w:bCs/>
          <w:sz w:val="24"/>
          <w:szCs w:val="24"/>
        </w:rPr>
        <w:t>ject Management Specialist</w:t>
      </w:r>
      <w:r w:rsidR="008E5D0D">
        <w:rPr>
          <w:rFonts w:ascii="Roboto Light" w:hAnsi="Roboto Light"/>
          <w:b/>
          <w:bCs/>
          <w:sz w:val="24"/>
          <w:szCs w:val="24"/>
        </w:rPr>
        <w:t xml:space="preserve"> </w:t>
      </w:r>
      <w:r w:rsidRPr="002A6456">
        <w:rPr>
          <w:rFonts w:ascii="Roboto Light" w:hAnsi="Roboto Light"/>
          <w:b/>
          <w:bCs/>
          <w:sz w:val="24"/>
          <w:szCs w:val="24"/>
        </w:rPr>
        <w:t>(</w:t>
      </w:r>
      <w:r>
        <w:rPr>
          <w:rFonts w:ascii="Roboto Light" w:hAnsi="Roboto Light"/>
          <w:b/>
          <w:bCs/>
          <w:sz w:val="24"/>
          <w:szCs w:val="24"/>
        </w:rPr>
        <w:t>P</w:t>
      </w:r>
      <w:r w:rsidR="008E5D0D">
        <w:rPr>
          <w:rFonts w:ascii="Roboto Light" w:hAnsi="Roboto Light"/>
          <w:b/>
          <w:bCs/>
          <w:sz w:val="24"/>
          <w:szCs w:val="24"/>
        </w:rPr>
        <w:t>M</w:t>
      </w:r>
      <w:r w:rsidR="00A95461">
        <w:rPr>
          <w:rFonts w:ascii="Roboto Light" w:hAnsi="Roboto Light"/>
          <w:b/>
          <w:bCs/>
          <w:sz w:val="24"/>
          <w:szCs w:val="24"/>
        </w:rPr>
        <w:t>S</w:t>
      </w:r>
      <w:r w:rsidRPr="002A6456">
        <w:rPr>
          <w:rFonts w:ascii="Roboto Light" w:hAnsi="Roboto Light"/>
          <w:b/>
          <w:bCs/>
          <w:sz w:val="24"/>
          <w:szCs w:val="24"/>
        </w:rPr>
        <w:t xml:space="preserve">) </w:t>
      </w:r>
      <w:r w:rsidRPr="00A73973">
        <w:rPr>
          <w:rFonts w:ascii="Roboto Light" w:hAnsi="Roboto Light"/>
          <w:sz w:val="24"/>
          <w:szCs w:val="24"/>
        </w:rPr>
        <w:t xml:space="preserve">who will </w:t>
      </w:r>
      <w:r>
        <w:rPr>
          <w:rFonts w:ascii="Roboto Light" w:hAnsi="Roboto Light"/>
          <w:sz w:val="24"/>
          <w:szCs w:val="24"/>
        </w:rPr>
        <w:t>be responsible for</w:t>
      </w:r>
      <w:r w:rsidR="00EE6687">
        <w:rPr>
          <w:rFonts w:ascii="Roboto Light" w:hAnsi="Roboto Light"/>
          <w:sz w:val="24"/>
          <w:szCs w:val="24"/>
        </w:rPr>
        <w:t xml:space="preserve"> </w:t>
      </w:r>
      <w:r w:rsidR="00691981">
        <w:rPr>
          <w:rFonts w:ascii="Roboto Light" w:hAnsi="Roboto Light"/>
          <w:sz w:val="24"/>
          <w:szCs w:val="24"/>
        </w:rPr>
        <w:t>effectively designing,</w:t>
      </w:r>
      <w:r>
        <w:rPr>
          <w:rFonts w:ascii="Roboto Light" w:hAnsi="Roboto Light"/>
          <w:sz w:val="24"/>
          <w:szCs w:val="24"/>
        </w:rPr>
        <w:t xml:space="preserve"> </w:t>
      </w:r>
      <w:r w:rsidR="00A95461">
        <w:rPr>
          <w:rFonts w:ascii="Roboto Light" w:hAnsi="Roboto Light"/>
          <w:sz w:val="24"/>
          <w:szCs w:val="24"/>
        </w:rPr>
        <w:t xml:space="preserve">managing and </w:t>
      </w:r>
      <w:r w:rsidR="00E2190C">
        <w:rPr>
          <w:rFonts w:ascii="Roboto Light" w:hAnsi="Roboto Light"/>
          <w:sz w:val="24"/>
          <w:szCs w:val="24"/>
        </w:rPr>
        <w:t>processing</w:t>
      </w:r>
      <w:r w:rsidR="00A95461">
        <w:rPr>
          <w:rFonts w:ascii="Roboto Light" w:hAnsi="Roboto Light"/>
          <w:sz w:val="24"/>
          <w:szCs w:val="24"/>
        </w:rPr>
        <w:t xml:space="preserve"> </w:t>
      </w:r>
      <w:r w:rsidR="00E2190C">
        <w:rPr>
          <w:rFonts w:ascii="Roboto Light" w:hAnsi="Roboto Light"/>
          <w:sz w:val="24"/>
          <w:szCs w:val="24"/>
        </w:rPr>
        <w:t xml:space="preserve">the CSOs projects under Tadamon 2.0 </w:t>
      </w:r>
      <w:r w:rsidR="00512E0C">
        <w:rPr>
          <w:rFonts w:ascii="Roboto Light" w:hAnsi="Roboto Light"/>
          <w:sz w:val="24"/>
          <w:szCs w:val="24"/>
        </w:rPr>
        <w:t xml:space="preserve">while </w:t>
      </w:r>
      <w:r w:rsidR="00512E0C" w:rsidRPr="00512E0C">
        <w:rPr>
          <w:rFonts w:ascii="Roboto Light" w:hAnsi="Roboto Light"/>
          <w:sz w:val="24"/>
          <w:szCs w:val="24"/>
        </w:rPr>
        <w:t xml:space="preserve">ensuring that the program achieves its developmental objectives, meets its targets, and aligns with IsDB and </w:t>
      </w:r>
      <w:r w:rsidR="00602836" w:rsidRPr="00512E0C">
        <w:rPr>
          <w:rFonts w:ascii="Roboto Light" w:hAnsi="Roboto Light"/>
          <w:sz w:val="24"/>
          <w:szCs w:val="24"/>
        </w:rPr>
        <w:t>Tadamon’ s</w:t>
      </w:r>
      <w:r w:rsidR="00512E0C" w:rsidRPr="00512E0C">
        <w:rPr>
          <w:rFonts w:ascii="Roboto Light" w:hAnsi="Roboto Light"/>
          <w:sz w:val="24"/>
          <w:szCs w:val="24"/>
        </w:rPr>
        <w:t xml:space="preserve"> strategic goals.</w:t>
      </w:r>
    </w:p>
    <w:p w14:paraId="0B2B8389" w14:textId="77777777" w:rsidR="00890A2F" w:rsidRPr="00A73973" w:rsidRDefault="00890A2F" w:rsidP="00890A2F">
      <w:pPr>
        <w:pStyle w:val="ListParagraph"/>
        <w:spacing w:line="240" w:lineRule="auto"/>
        <w:ind w:left="180"/>
        <w:jc w:val="both"/>
        <w:rPr>
          <w:rFonts w:ascii="Roboto Light" w:hAnsi="Roboto Light"/>
          <w:sz w:val="24"/>
          <w:szCs w:val="24"/>
        </w:rPr>
      </w:pPr>
    </w:p>
    <w:p w14:paraId="1F61CE93" w14:textId="77777777" w:rsidR="00890A2F" w:rsidRPr="009239B0" w:rsidRDefault="00890A2F" w:rsidP="0E9E5651">
      <w:pPr>
        <w:pStyle w:val="ListParagraph"/>
        <w:numPr>
          <w:ilvl w:val="0"/>
          <w:numId w:val="6"/>
        </w:numPr>
        <w:spacing w:after="0"/>
        <w:jc w:val="both"/>
        <w:rPr>
          <w:rFonts w:ascii="Roboto Light" w:hAnsi="Roboto Light" w:cstheme="majorBidi"/>
          <w:b/>
          <w:bCs/>
          <w:color w:val="153D63" w:themeColor="text2" w:themeTint="E6"/>
          <w:sz w:val="28"/>
          <w:szCs w:val="28"/>
        </w:rPr>
      </w:pPr>
      <w:r w:rsidRPr="0E9E5651">
        <w:rPr>
          <w:rFonts w:ascii="Roboto Light" w:hAnsi="Roboto Light" w:cstheme="majorBidi"/>
          <w:b/>
          <w:bCs/>
          <w:color w:val="153D63" w:themeColor="text2" w:themeTint="E6"/>
          <w:sz w:val="28"/>
          <w:szCs w:val="28"/>
        </w:rPr>
        <w:t>GOVERNANCE STRUCTURE OF THE PROGRAM</w:t>
      </w:r>
    </w:p>
    <w:p w14:paraId="063EB2E6" w14:textId="77777777" w:rsidR="00890A2F" w:rsidRPr="00E22F48" w:rsidRDefault="00890A2F" w:rsidP="00890A2F">
      <w:pPr>
        <w:spacing w:after="0"/>
        <w:jc w:val="both"/>
        <w:rPr>
          <w:rFonts w:ascii="Roboto Light" w:hAnsi="Roboto Light" w:cstheme="majorBidi"/>
          <w:sz w:val="24"/>
          <w:szCs w:val="24"/>
        </w:rPr>
      </w:pPr>
    </w:p>
    <w:p w14:paraId="2E61DEB3" w14:textId="77777777" w:rsidR="00890A2F" w:rsidRPr="00FA21D4" w:rsidRDefault="00890A2F" w:rsidP="00890A2F">
      <w:pPr>
        <w:pStyle w:val="ListParagraph"/>
        <w:numPr>
          <w:ilvl w:val="0"/>
          <w:numId w:val="7"/>
        </w:numPr>
        <w:spacing w:line="240" w:lineRule="auto"/>
        <w:ind w:left="180"/>
        <w:jc w:val="both"/>
        <w:rPr>
          <w:rFonts w:ascii="Roboto Light" w:hAnsi="Roboto Light"/>
          <w:sz w:val="24"/>
          <w:szCs w:val="24"/>
        </w:rPr>
      </w:pPr>
      <w:r w:rsidRPr="00FA21D4">
        <w:rPr>
          <w:rFonts w:ascii="Roboto Light" w:hAnsi="Roboto Light"/>
          <w:sz w:val="24"/>
          <w:szCs w:val="24"/>
        </w:rPr>
        <w:lastRenderedPageBreak/>
        <w:t xml:space="preserve">To achieve the objectives of the Program and to ensure division of work and transparency, the Bank in consultation with different stakeholders, departments and regional hubs (of the Bank) and with some MCs, have introduced the governance structure of the Program. </w:t>
      </w:r>
    </w:p>
    <w:p w14:paraId="7BA934E4" w14:textId="77777777" w:rsidR="00890A2F" w:rsidRPr="00E22F48" w:rsidRDefault="00890A2F" w:rsidP="00890A2F">
      <w:pPr>
        <w:pStyle w:val="ListParagraph"/>
        <w:spacing w:after="0" w:line="240" w:lineRule="auto"/>
        <w:ind w:left="360"/>
        <w:jc w:val="both"/>
        <w:rPr>
          <w:rFonts w:ascii="Roboto Light" w:eastAsia="Times New Roman" w:hAnsi="Roboto Light" w:cstheme="majorBidi"/>
          <w:sz w:val="24"/>
          <w:szCs w:val="24"/>
        </w:rPr>
      </w:pPr>
    </w:p>
    <w:p w14:paraId="16FBB893" w14:textId="03AEEC33" w:rsidR="00890A2F" w:rsidRPr="000548FB" w:rsidRDefault="0F455E51" w:rsidP="0E9E5651">
      <w:pPr>
        <w:spacing w:after="0" w:line="240" w:lineRule="auto"/>
        <w:jc w:val="center"/>
      </w:pPr>
      <w:r>
        <w:rPr>
          <w:noProof/>
        </w:rPr>
        <w:drawing>
          <wp:inline distT="0" distB="0" distL="0" distR="0" wp14:anchorId="47114F69" wp14:editId="39E4574D">
            <wp:extent cx="3875649" cy="2271395"/>
            <wp:effectExtent l="0" t="0" r="0" b="0"/>
            <wp:docPr id="4121175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17587" name=""/>
                    <pic:cNvPicPr/>
                  </pic:nvPicPr>
                  <pic:blipFill rotWithShape="1">
                    <a:blip r:embed="rId8">
                      <a:extLst>
                        <a:ext uri="{28A0092B-C50C-407E-A947-70E740481C1C}">
                          <a14:useLocalDpi xmlns:a14="http://schemas.microsoft.com/office/drawing/2010/main"/>
                        </a:ext>
                      </a:extLst>
                    </a:blip>
                    <a:srcRect l="15864" t="30575" r="11556" b="17634"/>
                    <a:stretch>
                      <a:fillRect/>
                    </a:stretch>
                  </pic:blipFill>
                  <pic:spPr bwMode="auto">
                    <a:xfrm>
                      <a:off x="0" y="0"/>
                      <a:ext cx="3893413" cy="2281806"/>
                    </a:xfrm>
                    <a:prstGeom prst="rect">
                      <a:avLst/>
                    </a:prstGeom>
                    <a:ln>
                      <a:noFill/>
                    </a:ln>
                    <a:extLst>
                      <a:ext uri="{53640926-AAD7-44D8-BBD7-CCE9431645EC}">
                        <a14:shadowObscured xmlns:a14="http://schemas.microsoft.com/office/drawing/2010/main"/>
                      </a:ext>
                    </a:extLst>
                  </pic:spPr>
                </pic:pic>
              </a:graphicData>
            </a:graphic>
          </wp:inline>
        </w:drawing>
      </w:r>
    </w:p>
    <w:p w14:paraId="51E4981F" w14:textId="77777777" w:rsidR="00890A2F" w:rsidRPr="00E22F48" w:rsidRDefault="00890A2F" w:rsidP="00890A2F">
      <w:pPr>
        <w:spacing w:after="0" w:line="270" w:lineRule="atLeast"/>
        <w:jc w:val="both"/>
        <w:rPr>
          <w:rFonts w:ascii="Roboto Light" w:eastAsia="Times New Roman" w:hAnsi="Roboto Light" w:cstheme="majorBidi"/>
          <w:sz w:val="24"/>
          <w:szCs w:val="24"/>
        </w:rPr>
      </w:pPr>
    </w:p>
    <w:p w14:paraId="14A312CA" w14:textId="6176A0F9" w:rsidR="7710BDD7" w:rsidRPr="00574070" w:rsidRDefault="7710BDD7" w:rsidP="0E9E5651">
      <w:pPr>
        <w:pStyle w:val="ListParagraph"/>
        <w:numPr>
          <w:ilvl w:val="1"/>
          <w:numId w:val="4"/>
        </w:numPr>
        <w:spacing w:after="0" w:line="240" w:lineRule="auto"/>
        <w:jc w:val="both"/>
        <w:rPr>
          <w:rFonts w:ascii="Roboto Light" w:eastAsia="Aptos" w:hAnsi="Roboto Light" w:cs="Aptos"/>
          <w:color w:val="000000" w:themeColor="text1"/>
        </w:rPr>
      </w:pPr>
      <w:r w:rsidRPr="00574070">
        <w:rPr>
          <w:rFonts w:ascii="Roboto Light" w:eastAsia="Roboto Light" w:hAnsi="Roboto Light" w:cs="Roboto Light"/>
          <w:i/>
          <w:iCs/>
          <w:color w:val="000000" w:themeColor="text1"/>
          <w:sz w:val="24"/>
          <w:szCs w:val="24"/>
        </w:rPr>
        <w:t>Strategic Steering Committee (STC)</w:t>
      </w:r>
      <w:r w:rsidRPr="00574070">
        <w:rPr>
          <w:rFonts w:ascii="Roboto Light" w:eastAsia="Roboto Light" w:hAnsi="Roboto Light" w:cs="Roboto Light"/>
          <w:color w:val="000000" w:themeColor="text1"/>
          <w:sz w:val="24"/>
          <w:szCs w:val="24"/>
        </w:rPr>
        <w:t>: i</w:t>
      </w:r>
      <w:r w:rsidRPr="00574070">
        <w:rPr>
          <w:rFonts w:ascii="Roboto Light" w:eastAsia="Aptos" w:hAnsi="Roboto Light" w:cs="Aptos"/>
          <w:color w:val="000000" w:themeColor="text1"/>
          <w:sz w:val="24"/>
          <w:szCs w:val="24"/>
        </w:rPr>
        <w:t>t consists of representatives from IsDB , ISFD as well as key partners, observers and the Secretariat. Partners that contribute US$ 5 million or more to the program will be members of the STC to provide strategic guidance and oversee the implementation of the program, ensuring that interventions are aligned with the program’s objectives. The STC role is to provide strategic directions, to monitor progress of action plans and to provide guidance/advice on proposed changes to the scope of the Program.</w:t>
      </w:r>
    </w:p>
    <w:p w14:paraId="7ADF8AC4" w14:textId="13DBBB83" w:rsidR="0E9E5651" w:rsidRPr="00574070" w:rsidRDefault="0E9E5651" w:rsidP="0E9E5651">
      <w:pPr>
        <w:pStyle w:val="ListParagraph"/>
        <w:spacing w:after="0" w:line="240" w:lineRule="auto"/>
        <w:ind w:left="360"/>
        <w:jc w:val="both"/>
        <w:rPr>
          <w:rFonts w:ascii="Roboto Light" w:eastAsia="Roboto Light" w:hAnsi="Roboto Light" w:cs="Roboto Light"/>
          <w:color w:val="000000" w:themeColor="text1"/>
        </w:rPr>
      </w:pPr>
    </w:p>
    <w:p w14:paraId="46603077" w14:textId="3C34B929" w:rsidR="7710BDD7" w:rsidRPr="00574070" w:rsidRDefault="7710BDD7" w:rsidP="0E9E5651">
      <w:pPr>
        <w:pStyle w:val="ListParagraph"/>
        <w:numPr>
          <w:ilvl w:val="1"/>
          <w:numId w:val="4"/>
        </w:numPr>
        <w:spacing w:after="0" w:line="240" w:lineRule="auto"/>
        <w:jc w:val="both"/>
        <w:rPr>
          <w:rFonts w:ascii="Roboto Light" w:eastAsia="Aptos" w:hAnsi="Roboto Light" w:cs="Aptos"/>
          <w:color w:val="000000" w:themeColor="text1"/>
        </w:rPr>
      </w:pPr>
      <w:r w:rsidRPr="00574070">
        <w:rPr>
          <w:rFonts w:ascii="Roboto Light" w:eastAsia="Roboto Light" w:hAnsi="Roboto Light" w:cs="Roboto Light"/>
          <w:i/>
          <w:iCs/>
          <w:color w:val="000000" w:themeColor="text1"/>
          <w:sz w:val="24"/>
          <w:szCs w:val="24"/>
        </w:rPr>
        <w:t xml:space="preserve">Program Secretariate: </w:t>
      </w:r>
      <w:r w:rsidRPr="00574070">
        <w:rPr>
          <w:rFonts w:ascii="Roboto Light" w:eastAsia="Aptos" w:hAnsi="Roboto Light" w:cs="Aptos"/>
          <w:color w:val="000000" w:themeColor="text1"/>
          <w:sz w:val="24"/>
          <w:szCs w:val="24"/>
        </w:rPr>
        <w:t>it is led by IsDB and supported by technical representatives of key partners. The Secretariate consists of IsDB representatives, and its roles are to implement decisions of the steering committee, review the detailed action plans, assess the progress against initial activities’ timeline, and monitor the disbursement and expenditures plan. The secretariat of this committee is entrusted to the Fragility and Resilience Division.</w:t>
      </w:r>
    </w:p>
    <w:p w14:paraId="349DD13A" w14:textId="1ABBD205" w:rsidR="0E9E5651" w:rsidRDefault="0E9E5651" w:rsidP="0E9E5651">
      <w:pPr>
        <w:spacing w:after="0" w:line="240" w:lineRule="auto"/>
        <w:jc w:val="both"/>
        <w:rPr>
          <w:rFonts w:ascii="Roboto Light" w:eastAsia="Times New Roman" w:hAnsi="Roboto Light" w:cstheme="majorBidi"/>
          <w:i/>
          <w:iCs/>
          <w:sz w:val="24"/>
          <w:szCs w:val="24"/>
        </w:rPr>
      </w:pPr>
    </w:p>
    <w:p w14:paraId="250DBB08" w14:textId="77777777" w:rsidR="00890A2F" w:rsidRPr="009239B0" w:rsidRDefault="00890A2F" w:rsidP="00890A2F">
      <w:pPr>
        <w:pStyle w:val="Heading2"/>
        <w:numPr>
          <w:ilvl w:val="0"/>
          <w:numId w:val="6"/>
        </w:numPr>
        <w:tabs>
          <w:tab w:val="num" w:pos="360"/>
        </w:tabs>
        <w:ind w:left="0" w:firstLine="0"/>
        <w:jc w:val="both"/>
        <w:rPr>
          <w:rFonts w:ascii="Roboto Light" w:hAnsi="Roboto Light"/>
          <w:b/>
          <w:bCs/>
          <w:color w:val="153D63" w:themeColor="text2" w:themeTint="E6"/>
        </w:rPr>
      </w:pPr>
      <w:r w:rsidRPr="009239B0">
        <w:rPr>
          <w:rFonts w:ascii="Roboto Light" w:hAnsi="Roboto Light"/>
          <w:b/>
          <w:bCs/>
          <w:color w:val="153D63" w:themeColor="text2" w:themeTint="E6"/>
          <w:sz w:val="28"/>
          <w:szCs w:val="28"/>
        </w:rPr>
        <w:t>OBJECTIVE OF THE ASSIGNMENT</w:t>
      </w:r>
    </w:p>
    <w:p w14:paraId="1ACCF17C" w14:textId="6C04F553" w:rsidR="00890A2F" w:rsidRDefault="00890A2F" w:rsidP="00890A2F">
      <w:pPr>
        <w:pStyle w:val="ListParagraph"/>
        <w:numPr>
          <w:ilvl w:val="0"/>
          <w:numId w:val="7"/>
        </w:numPr>
        <w:spacing w:line="240" w:lineRule="auto"/>
        <w:ind w:left="180"/>
        <w:jc w:val="both"/>
        <w:rPr>
          <w:rFonts w:ascii="Roboto Light" w:hAnsi="Roboto Light"/>
          <w:sz w:val="24"/>
          <w:szCs w:val="24"/>
        </w:rPr>
      </w:pPr>
      <w:r w:rsidRPr="00FA21D4">
        <w:rPr>
          <w:rFonts w:ascii="Roboto Light" w:hAnsi="Roboto Light"/>
          <w:sz w:val="24"/>
          <w:szCs w:val="24"/>
        </w:rPr>
        <w:t xml:space="preserve">The </w:t>
      </w:r>
      <w:r>
        <w:rPr>
          <w:rFonts w:ascii="Roboto Light" w:hAnsi="Roboto Light"/>
          <w:sz w:val="24"/>
          <w:szCs w:val="24"/>
        </w:rPr>
        <w:t>Pro</w:t>
      </w:r>
      <w:r w:rsidR="008C36FA">
        <w:rPr>
          <w:rFonts w:ascii="Roboto Light" w:hAnsi="Roboto Light"/>
          <w:sz w:val="24"/>
          <w:szCs w:val="24"/>
        </w:rPr>
        <w:t xml:space="preserve">ject Management Specialist </w:t>
      </w:r>
      <w:r>
        <w:rPr>
          <w:rFonts w:ascii="Roboto Light" w:hAnsi="Roboto Light"/>
          <w:sz w:val="24"/>
          <w:szCs w:val="24"/>
        </w:rPr>
        <w:t>(P</w:t>
      </w:r>
      <w:r w:rsidR="008C36FA">
        <w:rPr>
          <w:rFonts w:ascii="Roboto Light" w:hAnsi="Roboto Light"/>
          <w:sz w:val="24"/>
          <w:szCs w:val="24"/>
        </w:rPr>
        <w:t>MS</w:t>
      </w:r>
      <w:r>
        <w:rPr>
          <w:rFonts w:ascii="Roboto Light" w:hAnsi="Roboto Light"/>
          <w:sz w:val="24"/>
          <w:szCs w:val="24"/>
        </w:rPr>
        <w:t xml:space="preserve">) </w:t>
      </w:r>
      <w:r w:rsidRPr="00FA21D4">
        <w:rPr>
          <w:rFonts w:ascii="Roboto Light" w:hAnsi="Roboto Light"/>
          <w:sz w:val="24"/>
          <w:szCs w:val="24"/>
        </w:rPr>
        <w:t xml:space="preserve">will support the Tadamon Program Management Team </w:t>
      </w:r>
      <w:r>
        <w:rPr>
          <w:rFonts w:ascii="Roboto Light" w:hAnsi="Roboto Light"/>
          <w:sz w:val="24"/>
          <w:szCs w:val="24"/>
        </w:rPr>
        <w:t>in:</w:t>
      </w:r>
    </w:p>
    <w:p w14:paraId="4358D1C7" w14:textId="77777777" w:rsidR="00890A2F" w:rsidRDefault="00890A2F" w:rsidP="00890A2F">
      <w:pPr>
        <w:pStyle w:val="ListParagraph"/>
        <w:spacing w:line="240" w:lineRule="auto"/>
        <w:ind w:left="180"/>
        <w:jc w:val="both"/>
        <w:rPr>
          <w:rFonts w:ascii="Roboto Light" w:hAnsi="Roboto Light"/>
          <w:sz w:val="24"/>
          <w:szCs w:val="24"/>
        </w:rPr>
      </w:pPr>
    </w:p>
    <w:p w14:paraId="59DEFD27" w14:textId="553CBAC8" w:rsidR="002630D6" w:rsidRDefault="693E67D2" w:rsidP="00890A2F">
      <w:pPr>
        <w:pStyle w:val="ListParagraph"/>
        <w:numPr>
          <w:ilvl w:val="0"/>
          <w:numId w:val="8"/>
        </w:numPr>
        <w:jc w:val="both"/>
        <w:rPr>
          <w:rFonts w:ascii="Roboto Light" w:hAnsi="Roboto Light"/>
          <w:sz w:val="24"/>
          <w:szCs w:val="24"/>
        </w:rPr>
      </w:pPr>
      <w:r w:rsidRPr="1F8A4F99">
        <w:rPr>
          <w:rFonts w:ascii="Roboto Light" w:hAnsi="Roboto Light"/>
          <w:sz w:val="24"/>
          <w:szCs w:val="24"/>
        </w:rPr>
        <w:t>Managing and handling the</w:t>
      </w:r>
      <w:r w:rsidR="6CD7881D" w:rsidRPr="1F8A4F99">
        <w:rPr>
          <w:rFonts w:ascii="Roboto Light" w:hAnsi="Roboto Light"/>
          <w:sz w:val="24"/>
          <w:szCs w:val="24"/>
        </w:rPr>
        <w:t xml:space="preserve"> Grant </w:t>
      </w:r>
      <w:r w:rsidR="4F8D1A7A" w:rsidRPr="1F8A4F99">
        <w:rPr>
          <w:rFonts w:ascii="Roboto Light" w:hAnsi="Roboto Light"/>
          <w:sz w:val="24"/>
          <w:szCs w:val="24"/>
        </w:rPr>
        <w:t xml:space="preserve">projects </w:t>
      </w:r>
      <w:r w:rsidR="1C94700C" w:rsidRPr="1F8A4F99">
        <w:rPr>
          <w:rFonts w:ascii="Roboto Light" w:hAnsi="Roboto Light"/>
          <w:sz w:val="24"/>
          <w:szCs w:val="24"/>
        </w:rPr>
        <w:t>under Tada</w:t>
      </w:r>
      <w:r w:rsidR="76094F27" w:rsidRPr="1F8A4F99">
        <w:rPr>
          <w:rFonts w:ascii="Roboto Light" w:hAnsi="Roboto Light"/>
          <w:sz w:val="24"/>
          <w:szCs w:val="24"/>
        </w:rPr>
        <w:t>m</w:t>
      </w:r>
      <w:r w:rsidR="1C94700C" w:rsidRPr="1F8A4F99">
        <w:rPr>
          <w:rFonts w:ascii="Roboto Light" w:hAnsi="Roboto Light"/>
          <w:sz w:val="24"/>
          <w:szCs w:val="24"/>
        </w:rPr>
        <w:t xml:space="preserve">on 2.0 </w:t>
      </w:r>
      <w:r w:rsidR="4F8D1A7A" w:rsidRPr="1F8A4F99">
        <w:rPr>
          <w:rFonts w:ascii="Roboto Light" w:hAnsi="Roboto Light"/>
          <w:sz w:val="24"/>
          <w:szCs w:val="24"/>
        </w:rPr>
        <w:t>in terms of approval, design and processing</w:t>
      </w:r>
      <w:r w:rsidR="1C94700C" w:rsidRPr="1F8A4F99">
        <w:rPr>
          <w:rFonts w:ascii="Roboto Light" w:hAnsi="Roboto Light"/>
          <w:sz w:val="24"/>
          <w:szCs w:val="24"/>
        </w:rPr>
        <w:t xml:space="preserve"> until completion</w:t>
      </w:r>
      <w:r w:rsidR="39CA8403" w:rsidRPr="1F8A4F99">
        <w:rPr>
          <w:rFonts w:ascii="Roboto Light" w:hAnsi="Roboto Light"/>
          <w:sz w:val="24"/>
          <w:szCs w:val="24"/>
        </w:rPr>
        <w:t xml:space="preserve"> and closure</w:t>
      </w:r>
      <w:r w:rsidR="4F8D1A7A" w:rsidRPr="1F8A4F99">
        <w:rPr>
          <w:rFonts w:ascii="Roboto Light" w:hAnsi="Roboto Light"/>
          <w:sz w:val="24"/>
          <w:szCs w:val="24"/>
        </w:rPr>
        <w:t>,</w:t>
      </w:r>
    </w:p>
    <w:p w14:paraId="46D2DB58" w14:textId="17700911" w:rsidR="1CEC1752" w:rsidRDefault="1CEC1752" w:rsidP="1F8A4F99">
      <w:pPr>
        <w:pStyle w:val="ListParagraph"/>
        <w:numPr>
          <w:ilvl w:val="0"/>
          <w:numId w:val="8"/>
        </w:numPr>
        <w:jc w:val="both"/>
        <w:rPr>
          <w:rFonts w:ascii="Roboto Light" w:hAnsi="Roboto Light"/>
        </w:rPr>
      </w:pPr>
      <w:r w:rsidRPr="1F8A4F99">
        <w:rPr>
          <w:rFonts w:ascii="Roboto Light" w:hAnsi="Roboto Light"/>
          <w:sz w:val="24"/>
          <w:szCs w:val="24"/>
        </w:rPr>
        <w:lastRenderedPageBreak/>
        <w:t>Supporting the preparation of the Annual work program.</w:t>
      </w:r>
    </w:p>
    <w:p w14:paraId="7A0A3163" w14:textId="15D67C7A" w:rsidR="00AC7328" w:rsidRDefault="009A5E2B" w:rsidP="00890A2F">
      <w:pPr>
        <w:pStyle w:val="ListParagraph"/>
        <w:numPr>
          <w:ilvl w:val="0"/>
          <w:numId w:val="8"/>
        </w:numPr>
        <w:jc w:val="both"/>
        <w:rPr>
          <w:rFonts w:ascii="Roboto Light" w:hAnsi="Roboto Light"/>
          <w:sz w:val="24"/>
          <w:szCs w:val="24"/>
        </w:rPr>
      </w:pPr>
      <w:r>
        <w:rPr>
          <w:rFonts w:ascii="Roboto Light" w:hAnsi="Roboto Light"/>
          <w:sz w:val="24"/>
          <w:szCs w:val="24"/>
        </w:rPr>
        <w:t xml:space="preserve">Supporting the Tadamon Team in </w:t>
      </w:r>
      <w:r w:rsidR="00EA461B">
        <w:rPr>
          <w:rFonts w:ascii="Roboto Light" w:hAnsi="Roboto Light"/>
          <w:sz w:val="24"/>
          <w:szCs w:val="24"/>
        </w:rPr>
        <w:t xml:space="preserve">the </w:t>
      </w:r>
      <w:r w:rsidR="002615D5">
        <w:rPr>
          <w:rFonts w:ascii="Roboto Light" w:hAnsi="Roboto Light"/>
          <w:sz w:val="24"/>
          <w:szCs w:val="24"/>
        </w:rPr>
        <w:t xml:space="preserve">Tadamon Development Academy (TDA) </w:t>
      </w:r>
      <w:r w:rsidR="00EA461B">
        <w:rPr>
          <w:rFonts w:ascii="Roboto Light" w:hAnsi="Roboto Light"/>
          <w:sz w:val="24"/>
          <w:szCs w:val="24"/>
        </w:rPr>
        <w:t>to meet its objectives</w:t>
      </w:r>
      <w:r w:rsidR="00743367">
        <w:rPr>
          <w:rFonts w:ascii="Roboto Light" w:hAnsi="Roboto Light"/>
          <w:sz w:val="24"/>
          <w:szCs w:val="24"/>
        </w:rPr>
        <w:t>/targets</w:t>
      </w:r>
      <w:r w:rsidR="00EA461B">
        <w:rPr>
          <w:rFonts w:ascii="Roboto Light" w:hAnsi="Roboto Light"/>
          <w:sz w:val="24"/>
          <w:szCs w:val="24"/>
        </w:rPr>
        <w:t>,</w:t>
      </w:r>
    </w:p>
    <w:p w14:paraId="41748DD1" w14:textId="3A20091B" w:rsidR="00890A2F" w:rsidRDefault="00890A2F" w:rsidP="00890A2F">
      <w:pPr>
        <w:pStyle w:val="ListParagraph"/>
        <w:numPr>
          <w:ilvl w:val="0"/>
          <w:numId w:val="8"/>
        </w:numPr>
        <w:jc w:val="both"/>
        <w:rPr>
          <w:rFonts w:ascii="Roboto Light" w:hAnsi="Roboto Light"/>
          <w:sz w:val="24"/>
          <w:szCs w:val="24"/>
        </w:rPr>
      </w:pPr>
      <w:r w:rsidRPr="00460803">
        <w:rPr>
          <w:rFonts w:ascii="Roboto Light" w:hAnsi="Roboto Light"/>
          <w:sz w:val="24"/>
          <w:szCs w:val="24"/>
        </w:rPr>
        <w:t>Ensuring the achievement of the Program objectives through arranging coordination meetings, annual meetings and other events for NGOs Empowerment for Poverty Reduction Program,</w:t>
      </w:r>
    </w:p>
    <w:p w14:paraId="2F71728E" w14:textId="67752A44" w:rsidR="00890A2F" w:rsidRDefault="169CF9CA" w:rsidP="00890A2F">
      <w:pPr>
        <w:pStyle w:val="ListParagraph"/>
        <w:numPr>
          <w:ilvl w:val="0"/>
          <w:numId w:val="8"/>
        </w:numPr>
        <w:jc w:val="both"/>
        <w:rPr>
          <w:rFonts w:ascii="Roboto Light" w:hAnsi="Roboto Light"/>
          <w:sz w:val="24"/>
          <w:szCs w:val="24"/>
        </w:rPr>
      </w:pPr>
      <w:r w:rsidRPr="1F8A4F99">
        <w:rPr>
          <w:rFonts w:ascii="Roboto Light" w:hAnsi="Roboto Light"/>
          <w:sz w:val="24"/>
          <w:szCs w:val="24"/>
        </w:rPr>
        <w:t>Supporting the Program Coordinator in o</w:t>
      </w:r>
      <w:r w:rsidR="566017B9" w:rsidRPr="1F8A4F99">
        <w:rPr>
          <w:rFonts w:ascii="Roboto Light" w:hAnsi="Roboto Light"/>
          <w:sz w:val="24"/>
          <w:szCs w:val="24"/>
        </w:rPr>
        <w:t>verseeing the planning, implementation, and monitoring of the Program,</w:t>
      </w:r>
    </w:p>
    <w:p w14:paraId="2E446D15" w14:textId="0F5BC249" w:rsidR="00890A2F" w:rsidRDefault="52E44085" w:rsidP="00890A2F">
      <w:pPr>
        <w:pStyle w:val="ListParagraph"/>
        <w:numPr>
          <w:ilvl w:val="0"/>
          <w:numId w:val="8"/>
        </w:numPr>
        <w:jc w:val="both"/>
        <w:rPr>
          <w:rFonts w:ascii="Roboto Light" w:hAnsi="Roboto Light"/>
          <w:sz w:val="24"/>
          <w:szCs w:val="24"/>
        </w:rPr>
      </w:pPr>
      <w:r w:rsidRPr="1F8A4F99">
        <w:rPr>
          <w:rFonts w:ascii="Roboto Light" w:hAnsi="Roboto Light"/>
          <w:sz w:val="24"/>
          <w:szCs w:val="24"/>
        </w:rPr>
        <w:t>Contribute to the i</w:t>
      </w:r>
      <w:r w:rsidR="566017B9" w:rsidRPr="1F8A4F99">
        <w:rPr>
          <w:rFonts w:ascii="Roboto Light" w:hAnsi="Roboto Light"/>
          <w:sz w:val="24"/>
          <w:szCs w:val="24"/>
        </w:rPr>
        <w:t>mplement</w:t>
      </w:r>
      <w:r w:rsidR="6B52464D" w:rsidRPr="1F8A4F99">
        <w:rPr>
          <w:rFonts w:ascii="Roboto Light" w:hAnsi="Roboto Light"/>
          <w:sz w:val="24"/>
          <w:szCs w:val="24"/>
        </w:rPr>
        <w:t>ation of</w:t>
      </w:r>
      <w:r w:rsidR="566017B9" w:rsidRPr="1F8A4F99">
        <w:rPr>
          <w:rFonts w:ascii="Roboto Light" w:hAnsi="Roboto Light"/>
          <w:sz w:val="24"/>
          <w:szCs w:val="24"/>
        </w:rPr>
        <w:t xml:space="preserve"> the Program communication and information plan, </w:t>
      </w:r>
    </w:p>
    <w:p w14:paraId="12197AA6" w14:textId="44A8B07C" w:rsidR="00890A2F" w:rsidRDefault="6BD42F19" w:rsidP="00890A2F">
      <w:pPr>
        <w:pStyle w:val="ListParagraph"/>
        <w:numPr>
          <w:ilvl w:val="0"/>
          <w:numId w:val="8"/>
        </w:numPr>
        <w:jc w:val="both"/>
        <w:rPr>
          <w:rFonts w:ascii="Roboto Light" w:hAnsi="Roboto Light"/>
          <w:sz w:val="24"/>
          <w:szCs w:val="24"/>
        </w:rPr>
      </w:pPr>
      <w:r w:rsidRPr="1F8A4F99">
        <w:rPr>
          <w:rFonts w:ascii="Roboto Light" w:hAnsi="Roboto Light"/>
          <w:sz w:val="24"/>
          <w:szCs w:val="24"/>
        </w:rPr>
        <w:t>Supporting the team in</w:t>
      </w:r>
      <w:r w:rsidR="4F6150AF" w:rsidRPr="1F8A4F99">
        <w:rPr>
          <w:rFonts w:ascii="Roboto Light" w:hAnsi="Roboto Light"/>
          <w:sz w:val="24"/>
          <w:szCs w:val="24"/>
        </w:rPr>
        <w:t xml:space="preserve"> </w:t>
      </w:r>
      <w:r w:rsidR="2F3C2415" w:rsidRPr="1F8A4F99">
        <w:rPr>
          <w:rFonts w:ascii="Roboto Light" w:hAnsi="Roboto Light"/>
          <w:sz w:val="24"/>
          <w:szCs w:val="24"/>
        </w:rPr>
        <w:t>m</w:t>
      </w:r>
      <w:r w:rsidR="566017B9" w:rsidRPr="1F8A4F99">
        <w:rPr>
          <w:rFonts w:ascii="Roboto Light" w:hAnsi="Roboto Light"/>
          <w:sz w:val="24"/>
          <w:szCs w:val="24"/>
        </w:rPr>
        <w:t>anaging the relationship with the Program partners</w:t>
      </w:r>
      <w:r w:rsidR="28E6908B" w:rsidRPr="1F8A4F99">
        <w:rPr>
          <w:rFonts w:ascii="Roboto Light" w:hAnsi="Roboto Light"/>
          <w:sz w:val="24"/>
          <w:szCs w:val="24"/>
        </w:rPr>
        <w:t xml:space="preserve"> and donors</w:t>
      </w:r>
      <w:r w:rsidR="566017B9" w:rsidRPr="1F8A4F99">
        <w:rPr>
          <w:rFonts w:ascii="Roboto Light" w:hAnsi="Roboto Light"/>
          <w:sz w:val="24"/>
          <w:szCs w:val="24"/>
        </w:rPr>
        <w:t xml:space="preserve">, </w:t>
      </w:r>
    </w:p>
    <w:p w14:paraId="7682F8BC" w14:textId="323B3D57" w:rsidR="00890A2F" w:rsidRDefault="49FB685E" w:rsidP="00890A2F">
      <w:pPr>
        <w:pStyle w:val="ListParagraph"/>
        <w:numPr>
          <w:ilvl w:val="0"/>
          <w:numId w:val="8"/>
        </w:numPr>
        <w:jc w:val="both"/>
        <w:rPr>
          <w:rFonts w:ascii="Roboto Light" w:hAnsi="Roboto Light"/>
          <w:sz w:val="24"/>
          <w:szCs w:val="24"/>
        </w:rPr>
      </w:pPr>
      <w:r w:rsidRPr="1F8A4F99">
        <w:rPr>
          <w:rFonts w:ascii="Roboto Light" w:hAnsi="Roboto Light"/>
          <w:sz w:val="24"/>
          <w:szCs w:val="24"/>
        </w:rPr>
        <w:t xml:space="preserve">Contributing to the </w:t>
      </w:r>
      <w:r w:rsidR="607B74FB" w:rsidRPr="1F8A4F99">
        <w:rPr>
          <w:rFonts w:ascii="Roboto Light" w:hAnsi="Roboto Light"/>
          <w:sz w:val="24"/>
          <w:szCs w:val="24"/>
        </w:rPr>
        <w:t>p</w:t>
      </w:r>
      <w:r w:rsidR="566017B9" w:rsidRPr="1F8A4F99">
        <w:rPr>
          <w:rFonts w:ascii="Roboto Light" w:hAnsi="Roboto Light"/>
          <w:sz w:val="24"/>
          <w:szCs w:val="24"/>
        </w:rPr>
        <w:t>rep</w:t>
      </w:r>
      <w:r w:rsidR="6AC6CB3F" w:rsidRPr="1F8A4F99">
        <w:rPr>
          <w:rFonts w:ascii="Roboto Light" w:hAnsi="Roboto Light"/>
          <w:sz w:val="24"/>
          <w:szCs w:val="24"/>
        </w:rPr>
        <w:t>aration and implementation of the</w:t>
      </w:r>
      <w:r w:rsidR="566017B9" w:rsidRPr="1F8A4F99">
        <w:rPr>
          <w:rFonts w:ascii="Roboto Light" w:hAnsi="Roboto Light"/>
          <w:sz w:val="24"/>
          <w:szCs w:val="24"/>
        </w:rPr>
        <w:t xml:space="preserve"> resource mobilization strategy </w:t>
      </w:r>
      <w:r w:rsidR="2FD55420" w:rsidRPr="1F8A4F99">
        <w:rPr>
          <w:rFonts w:ascii="Roboto Light" w:hAnsi="Roboto Light"/>
          <w:sz w:val="24"/>
          <w:szCs w:val="24"/>
        </w:rPr>
        <w:t>of</w:t>
      </w:r>
      <w:r w:rsidR="566017B9" w:rsidRPr="1F8A4F99">
        <w:rPr>
          <w:rFonts w:ascii="Roboto Light" w:hAnsi="Roboto Light"/>
          <w:sz w:val="24"/>
          <w:szCs w:val="24"/>
        </w:rPr>
        <w:t xml:space="preserve"> the Program,</w:t>
      </w:r>
    </w:p>
    <w:p w14:paraId="198D3A9C" w14:textId="25363674" w:rsidR="00890A2F" w:rsidRPr="004D21FB" w:rsidRDefault="1A6C4C50" w:rsidP="00890A2F">
      <w:pPr>
        <w:pStyle w:val="ListParagraph"/>
        <w:numPr>
          <w:ilvl w:val="0"/>
          <w:numId w:val="8"/>
        </w:numPr>
        <w:jc w:val="both"/>
        <w:rPr>
          <w:rFonts w:ascii="Roboto Light" w:hAnsi="Roboto Light"/>
          <w:sz w:val="24"/>
          <w:szCs w:val="24"/>
        </w:rPr>
      </w:pPr>
      <w:r w:rsidRPr="1F8A4F99">
        <w:rPr>
          <w:rFonts w:ascii="Roboto Light" w:hAnsi="Roboto Light"/>
          <w:sz w:val="24"/>
          <w:szCs w:val="24"/>
        </w:rPr>
        <w:t xml:space="preserve">Contributing to the preparation of the progress </w:t>
      </w:r>
      <w:r w:rsidR="566017B9" w:rsidRPr="1F8A4F99">
        <w:rPr>
          <w:rFonts w:ascii="Roboto Light" w:hAnsi="Roboto Light"/>
          <w:sz w:val="24"/>
          <w:szCs w:val="24"/>
        </w:rPr>
        <w:t xml:space="preserve">reports </w:t>
      </w:r>
      <w:r w:rsidR="61E3CE26" w:rsidRPr="1F8A4F99">
        <w:rPr>
          <w:rFonts w:ascii="Roboto Light" w:hAnsi="Roboto Light"/>
          <w:sz w:val="24"/>
          <w:szCs w:val="24"/>
        </w:rPr>
        <w:t xml:space="preserve">(financial and technical) </w:t>
      </w:r>
      <w:r w:rsidR="566017B9" w:rsidRPr="1F8A4F99">
        <w:rPr>
          <w:rFonts w:ascii="Roboto Light" w:hAnsi="Roboto Light"/>
          <w:sz w:val="24"/>
          <w:szCs w:val="24"/>
        </w:rPr>
        <w:t>of the Program to different stakeholders</w:t>
      </w:r>
      <w:r w:rsidR="146D49ED" w:rsidRPr="1F8A4F99">
        <w:rPr>
          <w:rFonts w:ascii="Roboto Light" w:hAnsi="Roboto Light"/>
          <w:sz w:val="24"/>
          <w:szCs w:val="24"/>
        </w:rPr>
        <w:t xml:space="preserve"> internally and externally</w:t>
      </w:r>
      <w:r w:rsidR="1AD31F3B" w:rsidRPr="1F8A4F99">
        <w:rPr>
          <w:rFonts w:ascii="Roboto Light" w:hAnsi="Roboto Light"/>
          <w:sz w:val="24"/>
          <w:szCs w:val="24"/>
        </w:rPr>
        <w:t xml:space="preserve"> (</w:t>
      </w:r>
      <w:r w:rsidR="12A53C9C" w:rsidRPr="1F8A4F99">
        <w:rPr>
          <w:rFonts w:ascii="Roboto Light" w:hAnsi="Roboto Light"/>
          <w:sz w:val="24"/>
          <w:szCs w:val="24"/>
        </w:rPr>
        <w:t xml:space="preserve">including </w:t>
      </w:r>
      <w:r w:rsidR="1AD31F3B" w:rsidRPr="1F8A4F99">
        <w:rPr>
          <w:rFonts w:ascii="Roboto Light" w:hAnsi="Roboto Light"/>
          <w:sz w:val="24"/>
          <w:szCs w:val="24"/>
        </w:rPr>
        <w:t xml:space="preserve">quarter and </w:t>
      </w:r>
      <w:r w:rsidR="662DC34D" w:rsidRPr="1F8A4F99">
        <w:rPr>
          <w:rFonts w:ascii="Roboto Light" w:hAnsi="Roboto Light"/>
          <w:sz w:val="24"/>
          <w:szCs w:val="24"/>
        </w:rPr>
        <w:t>mid-year</w:t>
      </w:r>
      <w:r w:rsidR="1AD31F3B" w:rsidRPr="1F8A4F99">
        <w:rPr>
          <w:rFonts w:ascii="Roboto Light" w:hAnsi="Roboto Light"/>
          <w:sz w:val="24"/>
          <w:szCs w:val="24"/>
        </w:rPr>
        <w:t xml:space="preserve"> reports)</w:t>
      </w:r>
      <w:r w:rsidR="566017B9" w:rsidRPr="1F8A4F99">
        <w:rPr>
          <w:rFonts w:ascii="Roboto Light" w:hAnsi="Roboto Light"/>
          <w:sz w:val="24"/>
          <w:szCs w:val="24"/>
        </w:rPr>
        <w:t xml:space="preserve">. </w:t>
      </w:r>
    </w:p>
    <w:p w14:paraId="4F8EB166" w14:textId="40C57AA1" w:rsidR="76711C32" w:rsidRDefault="76711C32" w:rsidP="1F8A4F99">
      <w:pPr>
        <w:pStyle w:val="ListParagraph"/>
        <w:numPr>
          <w:ilvl w:val="0"/>
          <w:numId w:val="8"/>
        </w:numPr>
        <w:jc w:val="both"/>
        <w:rPr>
          <w:rFonts w:ascii="Roboto Light" w:hAnsi="Roboto Light"/>
          <w:sz w:val="24"/>
          <w:szCs w:val="24"/>
        </w:rPr>
      </w:pPr>
      <w:r w:rsidRPr="1F8A4F99">
        <w:rPr>
          <w:rFonts w:ascii="Roboto Light" w:hAnsi="Roboto Light"/>
          <w:sz w:val="24"/>
          <w:szCs w:val="24"/>
        </w:rPr>
        <w:t>Contributing to the development of Tadamon related knowledge products.</w:t>
      </w:r>
    </w:p>
    <w:p w14:paraId="5A0E4551" w14:textId="77777777" w:rsidR="00890A2F" w:rsidRDefault="00890A2F" w:rsidP="00890A2F">
      <w:pPr>
        <w:pStyle w:val="Heading2"/>
        <w:numPr>
          <w:ilvl w:val="0"/>
          <w:numId w:val="6"/>
        </w:numPr>
        <w:tabs>
          <w:tab w:val="num" w:pos="360"/>
        </w:tabs>
        <w:spacing w:after="240"/>
        <w:ind w:left="0" w:firstLine="0"/>
        <w:jc w:val="both"/>
        <w:rPr>
          <w:rFonts w:ascii="Roboto Light" w:hAnsi="Roboto Light"/>
          <w:b/>
          <w:bCs/>
          <w:color w:val="153D63" w:themeColor="text2" w:themeTint="E6"/>
          <w:sz w:val="28"/>
          <w:szCs w:val="28"/>
        </w:rPr>
      </w:pPr>
      <w:r w:rsidRPr="009239B0">
        <w:rPr>
          <w:rFonts w:ascii="Roboto Light" w:hAnsi="Roboto Light"/>
          <w:b/>
          <w:bCs/>
          <w:color w:val="153D63" w:themeColor="text2" w:themeTint="E6"/>
          <w:sz w:val="28"/>
          <w:szCs w:val="28"/>
        </w:rPr>
        <w:t>SCOPE OF WORK AND RESPONSIBILITIES</w:t>
      </w:r>
    </w:p>
    <w:p w14:paraId="0FBD7349" w14:textId="63DB497C" w:rsidR="0D91CCCF" w:rsidRDefault="0D91CCCF" w:rsidP="1F8A4F99">
      <w:pPr>
        <w:jc w:val="both"/>
        <w:rPr>
          <w:rFonts w:ascii="Roboto Light" w:hAnsi="Roboto Light"/>
          <w:b/>
          <w:bCs/>
          <w:sz w:val="24"/>
          <w:szCs w:val="24"/>
        </w:rPr>
      </w:pPr>
      <w:r w:rsidRPr="1F8A4F99">
        <w:rPr>
          <w:rFonts w:ascii="Roboto Light" w:hAnsi="Roboto Light"/>
          <w:b/>
          <w:bCs/>
          <w:sz w:val="24"/>
          <w:szCs w:val="24"/>
        </w:rPr>
        <w:t xml:space="preserve"> </w:t>
      </w:r>
      <w:r w:rsidR="4B5588ED" w:rsidRPr="1F8A4F99">
        <w:rPr>
          <w:rFonts w:ascii="Roboto Light" w:hAnsi="Roboto Light"/>
          <w:b/>
          <w:bCs/>
          <w:sz w:val="24"/>
          <w:szCs w:val="24"/>
        </w:rPr>
        <w:t>Annual Work Program</w:t>
      </w:r>
    </w:p>
    <w:p w14:paraId="4BEEABC2" w14:textId="75FA8B49" w:rsidR="4B5588ED" w:rsidRDefault="4B5588ED" w:rsidP="1F8A4F99">
      <w:pPr>
        <w:pStyle w:val="ListParagraph"/>
        <w:numPr>
          <w:ilvl w:val="0"/>
          <w:numId w:val="8"/>
        </w:numPr>
        <w:ind w:left="720"/>
        <w:jc w:val="both"/>
        <w:rPr>
          <w:rFonts w:ascii="Roboto Light" w:hAnsi="Roboto Light"/>
          <w:sz w:val="24"/>
          <w:szCs w:val="24"/>
        </w:rPr>
      </w:pPr>
      <w:r w:rsidRPr="0E9E5651">
        <w:rPr>
          <w:rFonts w:ascii="Roboto Light" w:hAnsi="Roboto Light"/>
          <w:sz w:val="24"/>
          <w:szCs w:val="24"/>
        </w:rPr>
        <w:t>Support the preparation of the Annual work program</w:t>
      </w:r>
      <w:r w:rsidR="4C41B5FF" w:rsidRPr="0E9E5651">
        <w:rPr>
          <w:rFonts w:ascii="Roboto Light" w:hAnsi="Roboto Light"/>
          <w:sz w:val="24"/>
          <w:szCs w:val="24"/>
        </w:rPr>
        <w:t xml:space="preserve"> in collaboration with the Program Coordinator</w:t>
      </w:r>
      <w:r w:rsidRPr="0E9E5651">
        <w:rPr>
          <w:rFonts w:ascii="Roboto Light" w:hAnsi="Roboto Light"/>
          <w:sz w:val="24"/>
          <w:szCs w:val="24"/>
        </w:rPr>
        <w:t>.</w:t>
      </w:r>
    </w:p>
    <w:p w14:paraId="2D6B8040" w14:textId="3C6DD2CC" w:rsidR="0D91CCCF" w:rsidRDefault="0D91CCCF" w:rsidP="1F8A4F99">
      <w:pPr>
        <w:jc w:val="both"/>
        <w:rPr>
          <w:rFonts w:ascii="Roboto Light" w:hAnsi="Roboto Light"/>
          <w:b/>
          <w:bCs/>
          <w:sz w:val="24"/>
          <w:szCs w:val="24"/>
        </w:rPr>
      </w:pPr>
      <w:r w:rsidRPr="1F8A4F99">
        <w:rPr>
          <w:rFonts w:ascii="Roboto Light" w:hAnsi="Roboto Light"/>
          <w:b/>
          <w:bCs/>
          <w:sz w:val="24"/>
          <w:szCs w:val="24"/>
        </w:rPr>
        <w:t>Project</w:t>
      </w:r>
      <w:r w:rsidR="45F76434" w:rsidRPr="1F8A4F99">
        <w:rPr>
          <w:rFonts w:ascii="Roboto Light" w:hAnsi="Roboto Light"/>
          <w:b/>
          <w:bCs/>
          <w:sz w:val="24"/>
          <w:szCs w:val="24"/>
        </w:rPr>
        <w:t xml:space="preserve"> Management </w:t>
      </w:r>
    </w:p>
    <w:p w14:paraId="7B97CFCF" w14:textId="2E382567" w:rsidR="000A2237" w:rsidRDefault="00397FBE" w:rsidP="1F8A4F99">
      <w:pPr>
        <w:pStyle w:val="ListParagraph"/>
        <w:numPr>
          <w:ilvl w:val="0"/>
          <w:numId w:val="8"/>
        </w:numPr>
        <w:ind w:left="720"/>
        <w:jc w:val="both"/>
        <w:rPr>
          <w:rFonts w:ascii="Roboto Light" w:hAnsi="Roboto Light"/>
          <w:sz w:val="24"/>
          <w:szCs w:val="24"/>
        </w:rPr>
      </w:pPr>
      <w:r>
        <w:rPr>
          <w:rFonts w:ascii="Roboto Light" w:hAnsi="Roboto Light"/>
          <w:sz w:val="24"/>
          <w:szCs w:val="24"/>
        </w:rPr>
        <w:t>Prepare, review and process Tadamon Call for Proposals in collaboration with the Program Management Team.</w:t>
      </w:r>
    </w:p>
    <w:p w14:paraId="4C073947" w14:textId="51927B7A" w:rsidR="003645F8" w:rsidRPr="003645F8" w:rsidRDefault="19460EC7" w:rsidP="1F8A4F99">
      <w:pPr>
        <w:pStyle w:val="ListParagraph"/>
        <w:numPr>
          <w:ilvl w:val="0"/>
          <w:numId w:val="8"/>
        </w:numPr>
        <w:ind w:left="720"/>
        <w:jc w:val="both"/>
        <w:rPr>
          <w:rFonts w:ascii="Roboto Light" w:hAnsi="Roboto Light"/>
          <w:sz w:val="24"/>
          <w:szCs w:val="24"/>
        </w:rPr>
      </w:pPr>
      <w:r w:rsidRPr="1F8A4F99">
        <w:rPr>
          <w:rFonts w:ascii="Roboto Light" w:hAnsi="Roboto Light"/>
          <w:sz w:val="24"/>
          <w:szCs w:val="24"/>
        </w:rPr>
        <w:t>Support the Tadamon and IsDB Civil Society Teams in</w:t>
      </w:r>
      <w:r w:rsidR="0D91CCCF" w:rsidRPr="1F8A4F99">
        <w:rPr>
          <w:rFonts w:ascii="Roboto Light" w:hAnsi="Roboto Light"/>
          <w:sz w:val="24"/>
          <w:szCs w:val="24"/>
        </w:rPr>
        <w:t xml:space="preserve"> the end-to-end design of CSO grant projects, ensuring alignment with Tadamon 2.0 objectives</w:t>
      </w:r>
      <w:r w:rsidR="1D1D1116" w:rsidRPr="1F8A4F99">
        <w:rPr>
          <w:rFonts w:ascii="Roboto Light" w:hAnsi="Roboto Light"/>
          <w:sz w:val="24"/>
          <w:szCs w:val="24"/>
        </w:rPr>
        <w:t xml:space="preserve"> and IsDB Strategy</w:t>
      </w:r>
      <w:r w:rsidR="0D91CCCF" w:rsidRPr="1F8A4F99">
        <w:rPr>
          <w:rFonts w:ascii="Roboto Light" w:hAnsi="Roboto Light"/>
          <w:sz w:val="24"/>
          <w:szCs w:val="24"/>
        </w:rPr>
        <w:t xml:space="preserve"> (poverty reduction, socio-economic well-being, resilience, and innovation).</w:t>
      </w:r>
    </w:p>
    <w:p w14:paraId="4C2D3B2C" w14:textId="12F52253" w:rsidR="003645F8" w:rsidRPr="003645F8" w:rsidRDefault="00397FBE" w:rsidP="1F8A4F99">
      <w:pPr>
        <w:pStyle w:val="ListParagraph"/>
        <w:numPr>
          <w:ilvl w:val="0"/>
          <w:numId w:val="8"/>
        </w:numPr>
        <w:ind w:left="720"/>
        <w:jc w:val="both"/>
        <w:rPr>
          <w:rFonts w:ascii="Roboto Light" w:hAnsi="Roboto Light"/>
          <w:sz w:val="24"/>
          <w:szCs w:val="24"/>
        </w:rPr>
      </w:pPr>
      <w:r>
        <w:rPr>
          <w:rFonts w:ascii="Roboto Light" w:hAnsi="Roboto Light"/>
          <w:sz w:val="24"/>
          <w:szCs w:val="24"/>
        </w:rPr>
        <w:t xml:space="preserve">Prepare and </w:t>
      </w:r>
      <w:r w:rsidR="0D91CCCF" w:rsidRPr="1F8A4F99">
        <w:rPr>
          <w:rFonts w:ascii="Roboto Light" w:hAnsi="Roboto Light"/>
          <w:sz w:val="24"/>
          <w:szCs w:val="24"/>
        </w:rPr>
        <w:t>Develop project proposals</w:t>
      </w:r>
      <w:r>
        <w:rPr>
          <w:rFonts w:ascii="Roboto Light" w:hAnsi="Roboto Light"/>
          <w:sz w:val="24"/>
          <w:szCs w:val="24"/>
        </w:rPr>
        <w:t xml:space="preserve"> for Tadamon Grant projects</w:t>
      </w:r>
      <w:r w:rsidR="0D91CCCF" w:rsidRPr="1F8A4F99">
        <w:rPr>
          <w:rFonts w:ascii="Roboto Light" w:hAnsi="Roboto Light"/>
          <w:sz w:val="24"/>
          <w:szCs w:val="24"/>
        </w:rPr>
        <w:t>,</w:t>
      </w:r>
      <w:r>
        <w:rPr>
          <w:rFonts w:ascii="Roboto Light" w:hAnsi="Roboto Light"/>
          <w:sz w:val="24"/>
          <w:szCs w:val="24"/>
        </w:rPr>
        <w:t xml:space="preserve"> including preparing</w:t>
      </w:r>
      <w:r w:rsidR="0D91CCCF" w:rsidRPr="1F8A4F99">
        <w:rPr>
          <w:rFonts w:ascii="Roboto Light" w:hAnsi="Roboto Light"/>
          <w:sz w:val="24"/>
          <w:szCs w:val="24"/>
        </w:rPr>
        <w:t xml:space="preserve"> logical frameworks (logframes), budgets, and </w:t>
      </w:r>
      <w:r w:rsidR="0D91CCCF" w:rsidRPr="1F8A4F99">
        <w:rPr>
          <w:rFonts w:ascii="Roboto Light" w:hAnsi="Roboto Light"/>
          <w:sz w:val="24"/>
          <w:szCs w:val="24"/>
        </w:rPr>
        <w:lastRenderedPageBreak/>
        <w:t xml:space="preserve">implementation plans in collaboration with local CSOs and </w:t>
      </w:r>
      <w:r w:rsidR="226ECE64" w:rsidRPr="1F8A4F99">
        <w:rPr>
          <w:rFonts w:ascii="Roboto Light" w:hAnsi="Roboto Light"/>
          <w:sz w:val="24"/>
          <w:szCs w:val="24"/>
        </w:rPr>
        <w:t xml:space="preserve">IsDB </w:t>
      </w:r>
      <w:r w:rsidR="0D91CCCF" w:rsidRPr="1F8A4F99">
        <w:rPr>
          <w:rFonts w:ascii="Roboto Light" w:hAnsi="Roboto Light"/>
          <w:sz w:val="24"/>
          <w:szCs w:val="24"/>
        </w:rPr>
        <w:t>technical teams.</w:t>
      </w:r>
    </w:p>
    <w:p w14:paraId="7E43F3C7" w14:textId="77777777" w:rsidR="003645F8" w:rsidRPr="003645F8" w:rsidRDefault="0D91CCCF" w:rsidP="1F8A4F99">
      <w:pPr>
        <w:pStyle w:val="ListParagraph"/>
        <w:numPr>
          <w:ilvl w:val="0"/>
          <w:numId w:val="8"/>
        </w:numPr>
        <w:ind w:left="720"/>
        <w:jc w:val="both"/>
        <w:rPr>
          <w:rFonts w:ascii="Roboto Light" w:hAnsi="Roboto Light"/>
          <w:sz w:val="24"/>
          <w:szCs w:val="24"/>
        </w:rPr>
      </w:pPr>
      <w:r w:rsidRPr="1F8A4F99">
        <w:rPr>
          <w:rFonts w:ascii="Roboto Light" w:hAnsi="Roboto Light"/>
          <w:sz w:val="24"/>
          <w:szCs w:val="24"/>
        </w:rPr>
        <w:t>Ensure the grant projects address key themes such as localization, digital inclusion, innovation, gender equity, and climate resilience.</w:t>
      </w:r>
    </w:p>
    <w:p w14:paraId="0D0239CE" w14:textId="363A1A70" w:rsidR="0D91CCCF" w:rsidRDefault="0D91CCCF" w:rsidP="1F8A4F99">
      <w:pPr>
        <w:pStyle w:val="ListParagraph"/>
        <w:numPr>
          <w:ilvl w:val="0"/>
          <w:numId w:val="8"/>
        </w:numPr>
        <w:ind w:left="720"/>
        <w:jc w:val="both"/>
        <w:rPr>
          <w:rFonts w:ascii="Roboto Light" w:hAnsi="Roboto Light"/>
          <w:sz w:val="24"/>
          <w:szCs w:val="24"/>
        </w:rPr>
      </w:pPr>
      <w:r w:rsidRPr="1F8A4F99">
        <w:rPr>
          <w:rFonts w:ascii="Roboto Light" w:hAnsi="Roboto Light"/>
          <w:sz w:val="24"/>
          <w:szCs w:val="24"/>
        </w:rPr>
        <w:t>Support the due diligence</w:t>
      </w:r>
      <w:r w:rsidR="51AB3DBC" w:rsidRPr="1F8A4F99">
        <w:rPr>
          <w:rFonts w:ascii="Roboto Light" w:hAnsi="Roboto Light"/>
          <w:sz w:val="24"/>
          <w:szCs w:val="24"/>
        </w:rPr>
        <w:t xml:space="preserve">, compliance </w:t>
      </w:r>
      <w:r w:rsidRPr="1F8A4F99">
        <w:rPr>
          <w:rFonts w:ascii="Roboto Light" w:hAnsi="Roboto Light"/>
          <w:sz w:val="24"/>
          <w:szCs w:val="24"/>
        </w:rPr>
        <w:t>and capacity assessment of CSOs to ensure eligibility and readiness for funding.</w:t>
      </w:r>
    </w:p>
    <w:p w14:paraId="4C4F025B" w14:textId="2ADE603E" w:rsidR="003645F8" w:rsidRPr="003645F8" w:rsidRDefault="003645F8" w:rsidP="00C03AF9">
      <w:pPr>
        <w:pStyle w:val="ListParagraph"/>
        <w:numPr>
          <w:ilvl w:val="0"/>
          <w:numId w:val="3"/>
        </w:numPr>
        <w:jc w:val="both"/>
        <w:rPr>
          <w:rFonts w:ascii="Roboto Light" w:hAnsi="Roboto Light"/>
          <w:sz w:val="24"/>
          <w:szCs w:val="24"/>
        </w:rPr>
      </w:pPr>
      <w:r w:rsidRPr="003645F8">
        <w:rPr>
          <w:rFonts w:ascii="Roboto Light" w:hAnsi="Roboto Light"/>
          <w:sz w:val="24"/>
          <w:szCs w:val="24"/>
        </w:rPr>
        <w:t>Establish</w:t>
      </w:r>
      <w:r w:rsidR="00C03AF9">
        <w:rPr>
          <w:rFonts w:ascii="Roboto Light" w:hAnsi="Roboto Light"/>
          <w:sz w:val="24"/>
          <w:szCs w:val="24"/>
        </w:rPr>
        <w:t>ing</w:t>
      </w:r>
      <w:r w:rsidRPr="003645F8">
        <w:rPr>
          <w:rFonts w:ascii="Roboto Light" w:hAnsi="Roboto Light"/>
          <w:sz w:val="24"/>
          <w:szCs w:val="24"/>
        </w:rPr>
        <w:t xml:space="preserve"> and </w:t>
      </w:r>
      <w:r w:rsidR="00CB3914" w:rsidRPr="003645F8">
        <w:rPr>
          <w:rFonts w:ascii="Roboto Light" w:hAnsi="Roboto Light"/>
          <w:sz w:val="24"/>
          <w:szCs w:val="24"/>
        </w:rPr>
        <w:t>maintaining</w:t>
      </w:r>
      <w:r w:rsidRPr="003645F8">
        <w:rPr>
          <w:rFonts w:ascii="Roboto Light" w:hAnsi="Roboto Light"/>
          <w:sz w:val="24"/>
          <w:szCs w:val="24"/>
        </w:rPr>
        <w:t xml:space="preserve"> a robust monitoring, evaluation, and learning (MEL) framework for </w:t>
      </w:r>
      <w:r w:rsidR="005D388B">
        <w:rPr>
          <w:rFonts w:ascii="Roboto Light" w:hAnsi="Roboto Light"/>
          <w:sz w:val="24"/>
          <w:szCs w:val="24"/>
        </w:rPr>
        <w:t>Tadamon 2.0</w:t>
      </w:r>
      <w:r w:rsidRPr="003645F8">
        <w:rPr>
          <w:rFonts w:ascii="Roboto Light" w:hAnsi="Roboto Light"/>
          <w:sz w:val="24"/>
          <w:szCs w:val="24"/>
        </w:rPr>
        <w:t>.</w:t>
      </w:r>
    </w:p>
    <w:p w14:paraId="1A83712F" w14:textId="6119F132" w:rsidR="0075186D" w:rsidRPr="00C03AF9" w:rsidRDefault="0075186D" w:rsidP="00C03AF9">
      <w:pPr>
        <w:pStyle w:val="ListParagraph"/>
        <w:numPr>
          <w:ilvl w:val="0"/>
          <w:numId w:val="3"/>
        </w:numPr>
        <w:jc w:val="both"/>
        <w:rPr>
          <w:rFonts w:ascii="Roboto Light" w:hAnsi="Roboto Light"/>
          <w:sz w:val="24"/>
          <w:szCs w:val="24"/>
        </w:rPr>
      </w:pPr>
      <w:r w:rsidRPr="00C03AF9">
        <w:rPr>
          <w:rFonts w:ascii="Roboto Light" w:hAnsi="Roboto Light"/>
          <w:sz w:val="24"/>
          <w:szCs w:val="24"/>
        </w:rPr>
        <w:t>Monitoring the progress of the Program, while ensuring that the project   deliverables are on time, within budget and at the required level of quality;</w:t>
      </w:r>
    </w:p>
    <w:p w14:paraId="0A92CCDB" w14:textId="39D3939D" w:rsidR="0075186D" w:rsidRPr="00C03AF9" w:rsidRDefault="0075186D" w:rsidP="00C03AF9">
      <w:pPr>
        <w:pStyle w:val="ListParagraph"/>
        <w:numPr>
          <w:ilvl w:val="0"/>
          <w:numId w:val="3"/>
        </w:numPr>
        <w:jc w:val="both"/>
        <w:rPr>
          <w:rFonts w:ascii="Roboto Light" w:hAnsi="Roboto Light"/>
          <w:sz w:val="24"/>
          <w:szCs w:val="24"/>
        </w:rPr>
      </w:pPr>
      <w:r w:rsidRPr="00C03AF9">
        <w:rPr>
          <w:rFonts w:ascii="Roboto Light" w:hAnsi="Roboto Light"/>
          <w:sz w:val="24"/>
          <w:szCs w:val="24"/>
        </w:rPr>
        <w:t>Oversee</w:t>
      </w:r>
      <w:r w:rsidR="00C03AF9">
        <w:rPr>
          <w:rFonts w:ascii="Roboto Light" w:hAnsi="Roboto Light"/>
          <w:sz w:val="24"/>
          <w:szCs w:val="24"/>
        </w:rPr>
        <w:t>ing</w:t>
      </w:r>
      <w:r w:rsidRPr="00C03AF9">
        <w:rPr>
          <w:rFonts w:ascii="Roboto Light" w:hAnsi="Roboto Light"/>
          <w:sz w:val="24"/>
          <w:szCs w:val="24"/>
        </w:rPr>
        <w:t xml:space="preserve"> the planning, implementation, and monitoring of activities of the Program with the different stakeholders;</w:t>
      </w:r>
    </w:p>
    <w:p w14:paraId="1D0B9544" w14:textId="0D345E1F" w:rsidR="0075186D" w:rsidRPr="00C03AF9" w:rsidRDefault="0075186D" w:rsidP="00C03AF9">
      <w:pPr>
        <w:pStyle w:val="ListParagraph"/>
        <w:numPr>
          <w:ilvl w:val="0"/>
          <w:numId w:val="3"/>
        </w:numPr>
        <w:jc w:val="both"/>
        <w:rPr>
          <w:rFonts w:ascii="Roboto Light" w:hAnsi="Roboto Light"/>
          <w:sz w:val="24"/>
          <w:szCs w:val="24"/>
        </w:rPr>
      </w:pPr>
      <w:r w:rsidRPr="00C03AF9">
        <w:rPr>
          <w:rFonts w:ascii="Roboto Light" w:hAnsi="Roboto Light"/>
          <w:sz w:val="24"/>
          <w:szCs w:val="24"/>
        </w:rPr>
        <w:t>Contributing to the Program Programming, as well as dialogue with relevant financial and technical partners;</w:t>
      </w:r>
    </w:p>
    <w:p w14:paraId="606A0733" w14:textId="77777777" w:rsidR="0075186D" w:rsidRPr="00C03AF9" w:rsidRDefault="0075186D" w:rsidP="00C03AF9">
      <w:pPr>
        <w:pStyle w:val="ListParagraph"/>
        <w:numPr>
          <w:ilvl w:val="0"/>
          <w:numId w:val="3"/>
        </w:numPr>
        <w:jc w:val="both"/>
        <w:rPr>
          <w:rFonts w:ascii="Roboto Light" w:hAnsi="Roboto Light"/>
          <w:sz w:val="24"/>
          <w:szCs w:val="24"/>
        </w:rPr>
      </w:pPr>
      <w:r w:rsidRPr="00C03AF9">
        <w:rPr>
          <w:rFonts w:ascii="Roboto Light" w:hAnsi="Roboto Light"/>
          <w:sz w:val="24"/>
          <w:szCs w:val="24"/>
        </w:rPr>
        <w:t>Implementing decisions of the strategic steering committee;</w:t>
      </w:r>
    </w:p>
    <w:p w14:paraId="5EA323E4" w14:textId="77777777" w:rsidR="0075186D" w:rsidRPr="00C03AF9" w:rsidRDefault="0075186D" w:rsidP="00C03AF9">
      <w:pPr>
        <w:pStyle w:val="ListParagraph"/>
        <w:numPr>
          <w:ilvl w:val="0"/>
          <w:numId w:val="3"/>
        </w:numPr>
        <w:jc w:val="both"/>
        <w:rPr>
          <w:rFonts w:ascii="Roboto Light" w:hAnsi="Roboto Light"/>
          <w:sz w:val="24"/>
          <w:szCs w:val="24"/>
        </w:rPr>
      </w:pPr>
      <w:r w:rsidRPr="00C03AF9">
        <w:rPr>
          <w:rFonts w:ascii="Roboto Light" w:hAnsi="Roboto Light"/>
          <w:sz w:val="24"/>
          <w:szCs w:val="24"/>
        </w:rPr>
        <w:t>Reviewing the detailed action plans;</w:t>
      </w:r>
    </w:p>
    <w:p w14:paraId="5241BAF9" w14:textId="17BFF884" w:rsidR="0075186D" w:rsidRPr="00C03AF9" w:rsidRDefault="0075186D" w:rsidP="00C03AF9">
      <w:pPr>
        <w:pStyle w:val="ListParagraph"/>
        <w:numPr>
          <w:ilvl w:val="0"/>
          <w:numId w:val="3"/>
        </w:numPr>
        <w:jc w:val="both"/>
        <w:rPr>
          <w:rFonts w:ascii="Roboto Light" w:hAnsi="Roboto Light"/>
          <w:sz w:val="24"/>
          <w:szCs w:val="24"/>
        </w:rPr>
      </w:pPr>
      <w:r w:rsidRPr="00C03AF9">
        <w:rPr>
          <w:rFonts w:ascii="Roboto Light" w:hAnsi="Roboto Light"/>
          <w:sz w:val="24"/>
          <w:szCs w:val="24"/>
        </w:rPr>
        <w:t>Handling administrative and financial issues pertaining to the Program (processing financial request, disbursement, settlement, procurement…);</w:t>
      </w:r>
    </w:p>
    <w:p w14:paraId="515D9710" w14:textId="73956D2A" w:rsidR="0075186D" w:rsidRPr="00C03AF9" w:rsidRDefault="0075186D" w:rsidP="00C03AF9">
      <w:pPr>
        <w:pStyle w:val="ListParagraph"/>
        <w:numPr>
          <w:ilvl w:val="0"/>
          <w:numId w:val="3"/>
        </w:numPr>
        <w:jc w:val="both"/>
        <w:rPr>
          <w:rFonts w:ascii="Roboto Light" w:hAnsi="Roboto Light"/>
          <w:sz w:val="24"/>
          <w:szCs w:val="24"/>
        </w:rPr>
      </w:pPr>
      <w:r w:rsidRPr="00C03AF9">
        <w:rPr>
          <w:rFonts w:ascii="Roboto Light" w:hAnsi="Roboto Light"/>
          <w:sz w:val="24"/>
          <w:szCs w:val="24"/>
        </w:rPr>
        <w:t xml:space="preserve">Making field visits to the </w:t>
      </w:r>
      <w:r w:rsidR="00E03567">
        <w:rPr>
          <w:rFonts w:ascii="Roboto Light" w:hAnsi="Roboto Light"/>
          <w:sz w:val="24"/>
          <w:szCs w:val="24"/>
        </w:rPr>
        <w:t>CS</w:t>
      </w:r>
      <w:r w:rsidRPr="00C03AF9">
        <w:rPr>
          <w:rFonts w:ascii="Roboto Light" w:hAnsi="Roboto Light"/>
          <w:sz w:val="24"/>
          <w:szCs w:val="24"/>
        </w:rPr>
        <w:t xml:space="preserve">Os campaigns to ensure good execution of the Program by partners according to the approved terms of the Program; </w:t>
      </w:r>
    </w:p>
    <w:p w14:paraId="7E7F0477" w14:textId="62C8BC33" w:rsidR="0075186D" w:rsidRPr="00C03AF9" w:rsidRDefault="0075186D" w:rsidP="00C03AF9">
      <w:pPr>
        <w:pStyle w:val="ListParagraph"/>
        <w:numPr>
          <w:ilvl w:val="0"/>
          <w:numId w:val="3"/>
        </w:numPr>
        <w:jc w:val="both"/>
        <w:rPr>
          <w:rFonts w:ascii="Roboto Light" w:hAnsi="Roboto Light"/>
          <w:sz w:val="24"/>
          <w:szCs w:val="24"/>
        </w:rPr>
      </w:pPr>
      <w:r w:rsidRPr="00C03AF9">
        <w:rPr>
          <w:rFonts w:ascii="Roboto Light" w:hAnsi="Roboto Light"/>
          <w:sz w:val="24"/>
          <w:szCs w:val="24"/>
        </w:rPr>
        <w:t>Assessing the progress against initial activities’ timeline;</w:t>
      </w:r>
    </w:p>
    <w:p w14:paraId="44218337" w14:textId="31838C6E" w:rsidR="1F8A4F99" w:rsidRDefault="1F8A4F99" w:rsidP="1F8A4F99">
      <w:pPr>
        <w:tabs>
          <w:tab w:val="left" w:pos="1080"/>
          <w:tab w:val="left" w:pos="1170"/>
        </w:tabs>
        <w:spacing w:after="0" w:line="270" w:lineRule="atLeast"/>
        <w:jc w:val="both"/>
        <w:rPr>
          <w:rFonts w:ascii="Roboto Light" w:eastAsia="Times New Roman" w:hAnsi="Roboto Light" w:cstheme="majorBidi"/>
          <w:sz w:val="24"/>
          <w:szCs w:val="24"/>
        </w:rPr>
      </w:pPr>
    </w:p>
    <w:p w14:paraId="4041938A" w14:textId="60030954" w:rsidR="003645F8" w:rsidRPr="003645F8" w:rsidRDefault="003645F8" w:rsidP="003645F8">
      <w:pPr>
        <w:rPr>
          <w:rFonts w:ascii="Roboto Light" w:hAnsi="Roboto Light"/>
          <w:b/>
          <w:bCs/>
          <w:sz w:val="24"/>
          <w:szCs w:val="24"/>
        </w:rPr>
      </w:pPr>
      <w:r w:rsidRPr="003645F8">
        <w:rPr>
          <w:rFonts w:ascii="Roboto Light" w:hAnsi="Roboto Light"/>
          <w:b/>
          <w:bCs/>
          <w:sz w:val="24"/>
          <w:szCs w:val="24"/>
        </w:rPr>
        <w:t>Reporting &amp; Compliance</w:t>
      </w:r>
    </w:p>
    <w:p w14:paraId="2EC5F844" w14:textId="2F07CFF8" w:rsidR="003645F8" w:rsidRPr="003645F8" w:rsidRDefault="003645F8" w:rsidP="00600FC7">
      <w:pPr>
        <w:pStyle w:val="ListParagraph"/>
        <w:numPr>
          <w:ilvl w:val="0"/>
          <w:numId w:val="3"/>
        </w:numPr>
        <w:jc w:val="both"/>
        <w:rPr>
          <w:rFonts w:ascii="Roboto Light" w:hAnsi="Roboto Light"/>
          <w:sz w:val="24"/>
          <w:szCs w:val="24"/>
        </w:rPr>
      </w:pPr>
      <w:r w:rsidRPr="003645F8">
        <w:rPr>
          <w:rFonts w:ascii="Roboto Light" w:hAnsi="Roboto Light"/>
          <w:sz w:val="24"/>
          <w:szCs w:val="24"/>
        </w:rPr>
        <w:t>Ensur</w:t>
      </w:r>
      <w:r w:rsidR="009A616D">
        <w:rPr>
          <w:rFonts w:ascii="Roboto Light" w:hAnsi="Roboto Light"/>
          <w:sz w:val="24"/>
          <w:szCs w:val="24"/>
        </w:rPr>
        <w:t>ing</w:t>
      </w:r>
      <w:r w:rsidRPr="003645F8">
        <w:rPr>
          <w:rFonts w:ascii="Roboto Light" w:hAnsi="Roboto Light"/>
          <w:sz w:val="24"/>
          <w:szCs w:val="24"/>
        </w:rPr>
        <w:t xml:space="preserve"> timely submission of quality progress reports, financial reports, and impact assessments from CSOs.</w:t>
      </w:r>
    </w:p>
    <w:p w14:paraId="7BD20817" w14:textId="671CEF81" w:rsidR="003645F8" w:rsidRPr="003645F8" w:rsidRDefault="0D91CCCF" w:rsidP="00600FC7">
      <w:pPr>
        <w:pStyle w:val="ListParagraph"/>
        <w:numPr>
          <w:ilvl w:val="0"/>
          <w:numId w:val="3"/>
        </w:numPr>
        <w:jc w:val="both"/>
        <w:rPr>
          <w:rFonts w:ascii="Roboto Light" w:hAnsi="Roboto Light"/>
          <w:sz w:val="24"/>
          <w:szCs w:val="24"/>
        </w:rPr>
      </w:pPr>
      <w:r w:rsidRPr="1F8A4F99">
        <w:rPr>
          <w:rFonts w:ascii="Roboto Light" w:hAnsi="Roboto Light"/>
          <w:sz w:val="24"/>
          <w:szCs w:val="24"/>
        </w:rPr>
        <w:t>Track</w:t>
      </w:r>
      <w:r w:rsidR="7244FB66" w:rsidRPr="1F8A4F99">
        <w:rPr>
          <w:rFonts w:ascii="Roboto Light" w:hAnsi="Roboto Light"/>
          <w:sz w:val="24"/>
          <w:szCs w:val="24"/>
        </w:rPr>
        <w:t>ing</w:t>
      </w:r>
      <w:r w:rsidRPr="1F8A4F99">
        <w:rPr>
          <w:rFonts w:ascii="Roboto Light" w:hAnsi="Roboto Light"/>
          <w:sz w:val="24"/>
          <w:szCs w:val="24"/>
        </w:rPr>
        <w:t xml:space="preserve"> project-level indicators against Tadamon 2.0 program goals (e.g., service access for 500,000 people, food security for 16,000 families).</w:t>
      </w:r>
    </w:p>
    <w:p w14:paraId="1EEF47AF" w14:textId="2670F0C6" w:rsidR="003645F8" w:rsidRDefault="0D91CCCF" w:rsidP="00600FC7">
      <w:pPr>
        <w:pStyle w:val="ListParagraph"/>
        <w:numPr>
          <w:ilvl w:val="0"/>
          <w:numId w:val="3"/>
        </w:numPr>
        <w:jc w:val="both"/>
        <w:rPr>
          <w:rFonts w:ascii="Roboto Light" w:hAnsi="Roboto Light"/>
          <w:sz w:val="24"/>
          <w:szCs w:val="24"/>
        </w:rPr>
      </w:pPr>
      <w:r w:rsidRPr="1F8A4F99">
        <w:rPr>
          <w:rFonts w:ascii="Roboto Light" w:hAnsi="Roboto Light"/>
          <w:sz w:val="24"/>
          <w:szCs w:val="24"/>
        </w:rPr>
        <w:t>Ensur</w:t>
      </w:r>
      <w:r w:rsidR="7244FB66" w:rsidRPr="1F8A4F99">
        <w:rPr>
          <w:rFonts w:ascii="Roboto Light" w:hAnsi="Roboto Light"/>
          <w:sz w:val="24"/>
          <w:szCs w:val="24"/>
        </w:rPr>
        <w:t>ing</w:t>
      </w:r>
      <w:r w:rsidRPr="1F8A4F99">
        <w:rPr>
          <w:rFonts w:ascii="Roboto Light" w:hAnsi="Roboto Light"/>
          <w:sz w:val="24"/>
          <w:szCs w:val="24"/>
        </w:rPr>
        <w:t xml:space="preserve"> compliance</w:t>
      </w:r>
      <w:r w:rsidR="361F278E" w:rsidRPr="1F8A4F99">
        <w:rPr>
          <w:rFonts w:ascii="Roboto Light" w:hAnsi="Roboto Light"/>
          <w:sz w:val="24"/>
          <w:szCs w:val="24"/>
        </w:rPr>
        <w:t xml:space="preserve"> with IsDB and donor</w:t>
      </w:r>
      <w:r w:rsidRPr="1F8A4F99">
        <w:rPr>
          <w:rFonts w:ascii="Roboto Light" w:hAnsi="Roboto Light"/>
          <w:sz w:val="24"/>
          <w:szCs w:val="24"/>
        </w:rPr>
        <w:t xml:space="preserve"> requirements, safeguarding standards, and risk management protocols.</w:t>
      </w:r>
    </w:p>
    <w:p w14:paraId="1F027F19" w14:textId="77777777" w:rsidR="002A074E" w:rsidRPr="003634D9" w:rsidRDefault="002A074E" w:rsidP="002A074E">
      <w:pPr>
        <w:pStyle w:val="ListParagraph"/>
        <w:numPr>
          <w:ilvl w:val="0"/>
          <w:numId w:val="3"/>
        </w:numPr>
        <w:jc w:val="both"/>
        <w:rPr>
          <w:rFonts w:ascii="Roboto Light" w:hAnsi="Roboto Light"/>
          <w:sz w:val="24"/>
          <w:szCs w:val="24"/>
        </w:rPr>
      </w:pPr>
      <w:r w:rsidRPr="003634D9">
        <w:rPr>
          <w:rFonts w:ascii="Roboto Light" w:hAnsi="Roboto Light"/>
          <w:sz w:val="24"/>
          <w:szCs w:val="24"/>
        </w:rPr>
        <w:t>Documenting and sharing best practices;</w:t>
      </w:r>
    </w:p>
    <w:p w14:paraId="4545BA22" w14:textId="2F5C0254" w:rsidR="002A074E" w:rsidRPr="002A074E" w:rsidRDefault="002A074E" w:rsidP="002A074E">
      <w:pPr>
        <w:pStyle w:val="ListParagraph"/>
        <w:numPr>
          <w:ilvl w:val="0"/>
          <w:numId w:val="3"/>
        </w:numPr>
        <w:jc w:val="both"/>
        <w:rPr>
          <w:rFonts w:ascii="Roboto Light" w:hAnsi="Roboto Light"/>
          <w:sz w:val="24"/>
          <w:szCs w:val="24"/>
        </w:rPr>
      </w:pPr>
      <w:r w:rsidRPr="003634D9">
        <w:rPr>
          <w:rFonts w:ascii="Roboto Light" w:hAnsi="Roboto Light"/>
          <w:sz w:val="24"/>
          <w:szCs w:val="24"/>
        </w:rPr>
        <w:t>Providing ad-hoc reports as and when needed;</w:t>
      </w:r>
    </w:p>
    <w:p w14:paraId="5C9DC89C" w14:textId="0CBCDAE7" w:rsidR="003645F8" w:rsidRPr="003645F8" w:rsidRDefault="0E2924C1" w:rsidP="003645F8">
      <w:pPr>
        <w:rPr>
          <w:rFonts w:ascii="Roboto Light" w:hAnsi="Roboto Light"/>
          <w:b/>
          <w:bCs/>
          <w:sz w:val="24"/>
          <w:szCs w:val="24"/>
        </w:rPr>
      </w:pPr>
      <w:r w:rsidRPr="1F8A4F99">
        <w:rPr>
          <w:rFonts w:ascii="Roboto Light" w:hAnsi="Roboto Light"/>
          <w:b/>
          <w:bCs/>
          <w:sz w:val="24"/>
          <w:szCs w:val="24"/>
        </w:rPr>
        <w:t xml:space="preserve">Meetings, </w:t>
      </w:r>
      <w:r w:rsidR="0D91CCCF" w:rsidRPr="1F8A4F99">
        <w:rPr>
          <w:rFonts w:ascii="Roboto Light" w:hAnsi="Roboto Light"/>
          <w:b/>
          <w:bCs/>
          <w:sz w:val="24"/>
          <w:szCs w:val="24"/>
        </w:rPr>
        <w:t xml:space="preserve">Innovation &amp; Knowledge </w:t>
      </w:r>
      <w:r w:rsidR="4C53534A" w:rsidRPr="1F8A4F99">
        <w:rPr>
          <w:rFonts w:ascii="Roboto Light" w:hAnsi="Roboto Light"/>
          <w:b/>
          <w:bCs/>
          <w:sz w:val="24"/>
          <w:szCs w:val="24"/>
        </w:rPr>
        <w:t xml:space="preserve">Development </w:t>
      </w:r>
    </w:p>
    <w:p w14:paraId="2C25DFD1" w14:textId="5295A775" w:rsidR="003645F8" w:rsidRPr="003645F8" w:rsidRDefault="0D91CCCF" w:rsidP="00600FC7">
      <w:pPr>
        <w:pStyle w:val="ListParagraph"/>
        <w:numPr>
          <w:ilvl w:val="0"/>
          <w:numId w:val="3"/>
        </w:numPr>
        <w:jc w:val="both"/>
        <w:rPr>
          <w:rFonts w:ascii="Roboto Light" w:hAnsi="Roboto Light"/>
          <w:sz w:val="24"/>
          <w:szCs w:val="24"/>
        </w:rPr>
      </w:pPr>
      <w:r w:rsidRPr="1F8A4F99">
        <w:rPr>
          <w:rFonts w:ascii="Roboto Light" w:hAnsi="Roboto Light"/>
          <w:sz w:val="24"/>
          <w:szCs w:val="24"/>
        </w:rPr>
        <w:lastRenderedPageBreak/>
        <w:t>Identify</w:t>
      </w:r>
      <w:r w:rsidR="7244FB66" w:rsidRPr="1F8A4F99">
        <w:rPr>
          <w:rFonts w:ascii="Roboto Light" w:hAnsi="Roboto Light"/>
          <w:sz w:val="24"/>
          <w:szCs w:val="24"/>
        </w:rPr>
        <w:t>ing</w:t>
      </w:r>
      <w:r w:rsidRPr="1F8A4F99">
        <w:rPr>
          <w:rFonts w:ascii="Roboto Light" w:hAnsi="Roboto Light"/>
          <w:sz w:val="24"/>
          <w:szCs w:val="24"/>
        </w:rPr>
        <w:t xml:space="preserve"> and document</w:t>
      </w:r>
      <w:r w:rsidR="0329F498" w:rsidRPr="1F8A4F99">
        <w:rPr>
          <w:rFonts w:ascii="Roboto Light" w:hAnsi="Roboto Light"/>
          <w:sz w:val="24"/>
          <w:szCs w:val="24"/>
        </w:rPr>
        <w:t>ing</w:t>
      </w:r>
      <w:r w:rsidRPr="1F8A4F99">
        <w:rPr>
          <w:rFonts w:ascii="Roboto Light" w:hAnsi="Roboto Light"/>
          <w:sz w:val="24"/>
          <w:szCs w:val="24"/>
        </w:rPr>
        <w:t xml:space="preserve"> innovative practices, success stories, and lessons learned for internal and external dissemination.</w:t>
      </w:r>
    </w:p>
    <w:p w14:paraId="440811EB" w14:textId="1C0570CB" w:rsidR="003645F8" w:rsidRPr="003645F8" w:rsidRDefault="2626A366" w:rsidP="00600FC7">
      <w:pPr>
        <w:pStyle w:val="ListParagraph"/>
        <w:numPr>
          <w:ilvl w:val="0"/>
          <w:numId w:val="3"/>
        </w:numPr>
        <w:jc w:val="both"/>
        <w:rPr>
          <w:rFonts w:ascii="Roboto Light" w:hAnsi="Roboto Light"/>
          <w:sz w:val="24"/>
          <w:szCs w:val="24"/>
        </w:rPr>
      </w:pPr>
      <w:r w:rsidRPr="1F8A4F99">
        <w:rPr>
          <w:rFonts w:ascii="Roboto Light" w:hAnsi="Roboto Light"/>
          <w:sz w:val="24"/>
          <w:szCs w:val="24"/>
        </w:rPr>
        <w:t>Preparing knowledge products in collaboration with the Tadamon Team</w:t>
      </w:r>
      <w:r w:rsidR="26463CF4" w:rsidRPr="1F8A4F99">
        <w:rPr>
          <w:rFonts w:ascii="Roboto Light" w:hAnsi="Roboto Light"/>
          <w:sz w:val="24"/>
          <w:szCs w:val="24"/>
        </w:rPr>
        <w:t xml:space="preserve"> and c</w:t>
      </w:r>
      <w:r w:rsidR="0D91CCCF" w:rsidRPr="1F8A4F99">
        <w:rPr>
          <w:rFonts w:ascii="Roboto Light" w:hAnsi="Roboto Light"/>
          <w:sz w:val="24"/>
          <w:szCs w:val="24"/>
        </w:rPr>
        <w:t>ontribut</w:t>
      </w:r>
      <w:r w:rsidR="7244FB66" w:rsidRPr="1F8A4F99">
        <w:rPr>
          <w:rFonts w:ascii="Roboto Light" w:hAnsi="Roboto Light"/>
          <w:sz w:val="24"/>
          <w:szCs w:val="24"/>
        </w:rPr>
        <w:t>ing</w:t>
      </w:r>
      <w:r w:rsidR="0D91CCCF" w:rsidRPr="1F8A4F99">
        <w:rPr>
          <w:rFonts w:ascii="Roboto Light" w:hAnsi="Roboto Light"/>
          <w:sz w:val="24"/>
          <w:szCs w:val="24"/>
        </w:rPr>
        <w:t xml:space="preserve"> to thought leadership, case studies, and advocacy efforts to promote community-based, technology-enabled solutions in fragile contexts.</w:t>
      </w:r>
    </w:p>
    <w:p w14:paraId="63E0A139" w14:textId="29693964" w:rsidR="00890A2F" w:rsidRPr="00A72F4A" w:rsidRDefault="566017B9" w:rsidP="00890A2F">
      <w:pPr>
        <w:pStyle w:val="ListParagraph"/>
        <w:numPr>
          <w:ilvl w:val="0"/>
          <w:numId w:val="3"/>
        </w:numPr>
        <w:jc w:val="both"/>
        <w:rPr>
          <w:rFonts w:ascii="Roboto Light" w:hAnsi="Roboto Light"/>
          <w:sz w:val="24"/>
          <w:szCs w:val="24"/>
        </w:rPr>
      </w:pPr>
      <w:r w:rsidRPr="1F8A4F99">
        <w:rPr>
          <w:rFonts w:ascii="Roboto Light" w:hAnsi="Roboto Light"/>
          <w:sz w:val="24"/>
          <w:szCs w:val="24"/>
        </w:rPr>
        <w:t>Managing the arrangement of different meetings such as coordination meetings between Partner</w:t>
      </w:r>
      <w:r w:rsidR="702A82CE" w:rsidRPr="1F8A4F99">
        <w:rPr>
          <w:rFonts w:ascii="Roboto Light" w:hAnsi="Roboto Light"/>
          <w:sz w:val="24"/>
          <w:szCs w:val="24"/>
        </w:rPr>
        <w:t>s</w:t>
      </w:r>
      <w:r w:rsidRPr="1F8A4F99">
        <w:rPr>
          <w:rFonts w:ascii="Roboto Light" w:hAnsi="Roboto Light"/>
          <w:sz w:val="24"/>
          <w:szCs w:val="24"/>
        </w:rPr>
        <w:t xml:space="preserve"> </w:t>
      </w:r>
      <w:r w:rsidR="53511816" w:rsidRPr="1F8A4F99">
        <w:rPr>
          <w:rFonts w:ascii="Roboto Light" w:hAnsi="Roboto Light"/>
          <w:sz w:val="24"/>
          <w:szCs w:val="24"/>
        </w:rPr>
        <w:t xml:space="preserve">and </w:t>
      </w:r>
      <w:r w:rsidRPr="1F8A4F99">
        <w:rPr>
          <w:rFonts w:ascii="Roboto Light" w:hAnsi="Roboto Light"/>
          <w:sz w:val="24"/>
          <w:szCs w:val="24"/>
        </w:rPr>
        <w:t>the strategic steering committee;</w:t>
      </w:r>
    </w:p>
    <w:p w14:paraId="3B95FEC5" w14:textId="77777777" w:rsidR="00890A2F" w:rsidRPr="00A72F4A" w:rsidRDefault="00890A2F" w:rsidP="00890A2F">
      <w:pPr>
        <w:pStyle w:val="ListParagraph"/>
        <w:numPr>
          <w:ilvl w:val="0"/>
          <w:numId w:val="3"/>
        </w:numPr>
        <w:jc w:val="both"/>
        <w:rPr>
          <w:rFonts w:ascii="Roboto Light" w:hAnsi="Roboto Light"/>
          <w:sz w:val="24"/>
          <w:szCs w:val="24"/>
        </w:rPr>
      </w:pPr>
      <w:r w:rsidRPr="00A72F4A">
        <w:rPr>
          <w:rFonts w:ascii="Roboto Light" w:hAnsi="Roboto Light"/>
          <w:sz w:val="24"/>
          <w:szCs w:val="24"/>
        </w:rPr>
        <w:t>Organizing local and regional events including the Annual Meetings of the Program, and Midterm review meetings;</w:t>
      </w:r>
    </w:p>
    <w:p w14:paraId="045B9719" w14:textId="77777777" w:rsidR="00890A2F" w:rsidRPr="00A72F4A" w:rsidRDefault="00890A2F" w:rsidP="00890A2F">
      <w:pPr>
        <w:pStyle w:val="ListParagraph"/>
        <w:numPr>
          <w:ilvl w:val="0"/>
          <w:numId w:val="3"/>
        </w:numPr>
        <w:jc w:val="both"/>
        <w:rPr>
          <w:rFonts w:ascii="Roboto Light" w:hAnsi="Roboto Light"/>
          <w:sz w:val="24"/>
          <w:szCs w:val="24"/>
        </w:rPr>
      </w:pPr>
      <w:r w:rsidRPr="00A72F4A">
        <w:rPr>
          <w:rFonts w:ascii="Roboto Light" w:hAnsi="Roboto Light"/>
          <w:sz w:val="24"/>
          <w:szCs w:val="24"/>
        </w:rPr>
        <w:t>Prepar</w:t>
      </w:r>
      <w:r>
        <w:rPr>
          <w:rFonts w:ascii="Roboto Light" w:hAnsi="Roboto Light"/>
          <w:sz w:val="24"/>
          <w:szCs w:val="24"/>
        </w:rPr>
        <w:t>ing</w:t>
      </w:r>
      <w:r w:rsidRPr="00A72F4A">
        <w:rPr>
          <w:rFonts w:ascii="Roboto Light" w:hAnsi="Roboto Light"/>
          <w:sz w:val="24"/>
          <w:szCs w:val="24"/>
        </w:rPr>
        <w:t xml:space="preserve"> agenda, minutes, reports, and call for meetings;</w:t>
      </w:r>
    </w:p>
    <w:p w14:paraId="5EE230B7" w14:textId="4A5B354F" w:rsidR="00890A2F" w:rsidRPr="00962940" w:rsidRDefault="566017B9" w:rsidP="00962940">
      <w:pPr>
        <w:pStyle w:val="ListParagraph"/>
        <w:numPr>
          <w:ilvl w:val="0"/>
          <w:numId w:val="3"/>
        </w:numPr>
        <w:jc w:val="both"/>
        <w:rPr>
          <w:rFonts w:ascii="Roboto Light" w:hAnsi="Roboto Light"/>
          <w:sz w:val="24"/>
          <w:szCs w:val="24"/>
        </w:rPr>
      </w:pPr>
      <w:r w:rsidRPr="1F8A4F99">
        <w:rPr>
          <w:rFonts w:ascii="Roboto Light" w:hAnsi="Roboto Light"/>
          <w:sz w:val="24"/>
          <w:szCs w:val="24"/>
        </w:rPr>
        <w:t xml:space="preserve">Coordinating the logistic arrangements with concerned units </w:t>
      </w:r>
      <w:r w:rsidR="487714EE" w:rsidRPr="1F8A4F99">
        <w:rPr>
          <w:rFonts w:ascii="Roboto Light" w:hAnsi="Roboto Light"/>
          <w:sz w:val="24"/>
          <w:szCs w:val="24"/>
        </w:rPr>
        <w:t xml:space="preserve">for workshops and meetings </w:t>
      </w:r>
      <w:r w:rsidRPr="1F8A4F99">
        <w:rPr>
          <w:rFonts w:ascii="Roboto Light" w:hAnsi="Roboto Light"/>
          <w:sz w:val="24"/>
          <w:szCs w:val="24"/>
        </w:rPr>
        <w:t>(internal and external)</w:t>
      </w:r>
      <w:r w:rsidR="443D48D6" w:rsidRPr="1F8A4F99">
        <w:rPr>
          <w:rFonts w:ascii="Roboto Light" w:hAnsi="Roboto Light"/>
          <w:sz w:val="24"/>
          <w:szCs w:val="24"/>
        </w:rPr>
        <w:t xml:space="preserve"> as well as </w:t>
      </w:r>
      <w:r w:rsidR="53B83CB9" w:rsidRPr="1F8A4F99">
        <w:rPr>
          <w:rFonts w:ascii="Roboto Light" w:hAnsi="Roboto Light"/>
          <w:sz w:val="24"/>
          <w:szCs w:val="24"/>
        </w:rPr>
        <w:t>preparing</w:t>
      </w:r>
      <w:r w:rsidR="443D48D6" w:rsidRPr="1F8A4F99">
        <w:rPr>
          <w:rFonts w:ascii="Roboto Light" w:hAnsi="Roboto Light"/>
          <w:sz w:val="24"/>
          <w:szCs w:val="24"/>
        </w:rPr>
        <w:t xml:space="preserve"> related reports</w:t>
      </w:r>
      <w:r w:rsidRPr="1F8A4F99">
        <w:rPr>
          <w:rFonts w:ascii="Roboto Light" w:hAnsi="Roboto Light"/>
          <w:sz w:val="24"/>
          <w:szCs w:val="24"/>
        </w:rPr>
        <w:t>;</w:t>
      </w:r>
    </w:p>
    <w:p w14:paraId="2673D0C5" w14:textId="77777777" w:rsidR="00890A2F" w:rsidRPr="003634D9" w:rsidRDefault="00890A2F" w:rsidP="00890A2F">
      <w:pPr>
        <w:jc w:val="both"/>
        <w:rPr>
          <w:rFonts w:ascii="Roboto Light" w:hAnsi="Roboto Light"/>
          <w:b/>
          <w:bCs/>
          <w:sz w:val="24"/>
          <w:szCs w:val="24"/>
        </w:rPr>
      </w:pPr>
      <w:r w:rsidRPr="003634D9">
        <w:rPr>
          <w:rFonts w:ascii="Roboto Light" w:hAnsi="Roboto Light"/>
          <w:b/>
          <w:bCs/>
          <w:sz w:val="24"/>
          <w:szCs w:val="24"/>
        </w:rPr>
        <w:t xml:space="preserve">Program Partners </w:t>
      </w:r>
    </w:p>
    <w:p w14:paraId="441CEBCF" w14:textId="2A641E6D" w:rsidR="00890A2F" w:rsidRPr="00711508" w:rsidRDefault="566017B9" w:rsidP="00890A2F">
      <w:pPr>
        <w:pStyle w:val="ListParagraph"/>
        <w:numPr>
          <w:ilvl w:val="0"/>
          <w:numId w:val="3"/>
        </w:numPr>
        <w:jc w:val="both"/>
        <w:rPr>
          <w:rFonts w:ascii="Roboto Light" w:hAnsi="Roboto Light"/>
          <w:sz w:val="24"/>
          <w:szCs w:val="24"/>
        </w:rPr>
      </w:pPr>
      <w:r w:rsidRPr="1F8A4F99">
        <w:rPr>
          <w:rFonts w:ascii="Roboto Light" w:hAnsi="Roboto Light"/>
          <w:sz w:val="24"/>
          <w:szCs w:val="24"/>
        </w:rPr>
        <w:t xml:space="preserve">Maintaining close relationship with the CSOs </w:t>
      </w:r>
      <w:r w:rsidR="37A1534C" w:rsidRPr="1F8A4F99">
        <w:rPr>
          <w:rFonts w:ascii="Roboto Light" w:hAnsi="Roboto Light"/>
          <w:sz w:val="24"/>
          <w:szCs w:val="24"/>
        </w:rPr>
        <w:t xml:space="preserve">and Government focal points </w:t>
      </w:r>
      <w:r w:rsidRPr="1F8A4F99">
        <w:rPr>
          <w:rFonts w:ascii="Roboto Light" w:hAnsi="Roboto Light"/>
          <w:sz w:val="24"/>
          <w:szCs w:val="24"/>
        </w:rPr>
        <w:t>in the MCs</w:t>
      </w:r>
      <w:r w:rsidR="67E40ADD" w:rsidRPr="1F8A4F99">
        <w:rPr>
          <w:rFonts w:ascii="Roboto Light" w:hAnsi="Roboto Light"/>
          <w:sz w:val="24"/>
          <w:szCs w:val="24"/>
        </w:rPr>
        <w:t>;</w:t>
      </w:r>
    </w:p>
    <w:p w14:paraId="248F40AA" w14:textId="2AB0039E" w:rsidR="00890A2F" w:rsidRPr="003634D9" w:rsidRDefault="566017B9" w:rsidP="00890A2F">
      <w:pPr>
        <w:pStyle w:val="ListParagraph"/>
        <w:numPr>
          <w:ilvl w:val="0"/>
          <w:numId w:val="3"/>
        </w:numPr>
        <w:jc w:val="both"/>
        <w:rPr>
          <w:rFonts w:ascii="Roboto Light" w:hAnsi="Roboto Light"/>
          <w:sz w:val="24"/>
          <w:szCs w:val="24"/>
        </w:rPr>
      </w:pPr>
      <w:r w:rsidRPr="1F8A4F99">
        <w:rPr>
          <w:rFonts w:ascii="Roboto Light" w:hAnsi="Roboto Light"/>
          <w:sz w:val="24"/>
          <w:szCs w:val="24"/>
        </w:rPr>
        <w:t xml:space="preserve">Managing the relationship with </w:t>
      </w:r>
      <w:r w:rsidR="3F57C8A7" w:rsidRPr="1F8A4F99">
        <w:rPr>
          <w:rFonts w:ascii="Roboto Light" w:hAnsi="Roboto Light"/>
          <w:sz w:val="24"/>
          <w:szCs w:val="24"/>
        </w:rPr>
        <w:t>selected</w:t>
      </w:r>
      <w:r w:rsidRPr="1F8A4F99">
        <w:rPr>
          <w:rFonts w:ascii="Roboto Light" w:hAnsi="Roboto Light"/>
          <w:sz w:val="24"/>
          <w:szCs w:val="24"/>
        </w:rPr>
        <w:t xml:space="preserve"> financial and technical partners</w:t>
      </w:r>
      <w:r w:rsidR="21E74747" w:rsidRPr="1F8A4F99">
        <w:rPr>
          <w:rFonts w:ascii="Roboto Light" w:hAnsi="Roboto Light"/>
          <w:sz w:val="24"/>
          <w:szCs w:val="24"/>
        </w:rPr>
        <w:t xml:space="preserve"> in coordination with the Program Coordinator</w:t>
      </w:r>
      <w:r w:rsidR="689654DE" w:rsidRPr="1F8A4F99">
        <w:rPr>
          <w:rFonts w:ascii="Roboto Light" w:hAnsi="Roboto Light"/>
          <w:sz w:val="24"/>
          <w:szCs w:val="24"/>
        </w:rPr>
        <w:t>.</w:t>
      </w:r>
    </w:p>
    <w:p w14:paraId="39796CC7" w14:textId="77777777" w:rsidR="00890A2F" w:rsidRPr="00423805" w:rsidRDefault="00890A2F" w:rsidP="00890A2F">
      <w:pPr>
        <w:pStyle w:val="ListParagraph"/>
        <w:spacing w:after="0" w:line="270" w:lineRule="atLeast"/>
        <w:ind w:left="1440"/>
        <w:jc w:val="both"/>
        <w:rPr>
          <w:rFonts w:ascii="Roboto Light" w:hAnsi="Roboto Light"/>
          <w:sz w:val="24"/>
          <w:szCs w:val="24"/>
        </w:rPr>
      </w:pPr>
    </w:p>
    <w:p w14:paraId="024EE1FF" w14:textId="77777777" w:rsidR="00890A2F" w:rsidRPr="003634D9" w:rsidRDefault="00890A2F" w:rsidP="00890A2F">
      <w:pPr>
        <w:jc w:val="both"/>
        <w:rPr>
          <w:rFonts w:ascii="Roboto Light" w:hAnsi="Roboto Light"/>
          <w:b/>
          <w:bCs/>
          <w:sz w:val="24"/>
          <w:szCs w:val="24"/>
        </w:rPr>
      </w:pPr>
      <w:r w:rsidRPr="003634D9">
        <w:rPr>
          <w:rFonts w:ascii="Roboto Light" w:hAnsi="Roboto Light"/>
          <w:b/>
          <w:bCs/>
          <w:sz w:val="24"/>
          <w:szCs w:val="24"/>
        </w:rPr>
        <w:t>Resource Mobilization</w:t>
      </w:r>
    </w:p>
    <w:p w14:paraId="274093A2" w14:textId="77777777" w:rsidR="00890A2F" w:rsidRPr="003634D9" w:rsidRDefault="566017B9" w:rsidP="00890A2F">
      <w:pPr>
        <w:pStyle w:val="ListParagraph"/>
        <w:numPr>
          <w:ilvl w:val="0"/>
          <w:numId w:val="3"/>
        </w:numPr>
        <w:jc w:val="both"/>
        <w:rPr>
          <w:rFonts w:ascii="Roboto Light" w:hAnsi="Roboto Light"/>
          <w:sz w:val="24"/>
          <w:szCs w:val="24"/>
        </w:rPr>
      </w:pPr>
      <w:r w:rsidRPr="1F8A4F99">
        <w:rPr>
          <w:rFonts w:ascii="Roboto Light" w:hAnsi="Roboto Light"/>
          <w:sz w:val="24"/>
          <w:szCs w:val="24"/>
        </w:rPr>
        <w:t>Identifying potential donors to the Program;</w:t>
      </w:r>
    </w:p>
    <w:p w14:paraId="30418B12" w14:textId="77777777" w:rsidR="00890A2F" w:rsidRPr="002A074E" w:rsidRDefault="00890A2F" w:rsidP="002A074E">
      <w:pPr>
        <w:spacing w:after="0" w:line="270" w:lineRule="atLeast"/>
        <w:jc w:val="both"/>
        <w:rPr>
          <w:rFonts w:ascii="Roboto Light" w:eastAsia="Times New Roman" w:hAnsi="Roboto Light" w:cstheme="majorBidi"/>
          <w:sz w:val="24"/>
          <w:szCs w:val="24"/>
        </w:rPr>
      </w:pPr>
    </w:p>
    <w:p w14:paraId="5D80F100" w14:textId="77777777" w:rsidR="00890A2F" w:rsidRPr="00AF52B2" w:rsidRDefault="00890A2F" w:rsidP="00890A2F">
      <w:pPr>
        <w:pStyle w:val="ListParagraph"/>
        <w:numPr>
          <w:ilvl w:val="0"/>
          <w:numId w:val="9"/>
        </w:numPr>
        <w:spacing w:after="0" w:line="240" w:lineRule="auto"/>
        <w:jc w:val="both"/>
        <w:rPr>
          <w:rFonts w:ascii="Century Gothic" w:eastAsia="Times New Roman" w:hAnsi="Century Gothic" w:cstheme="majorBidi"/>
          <w:color w:val="7030A0"/>
          <w:sz w:val="24"/>
          <w:szCs w:val="24"/>
        </w:rPr>
      </w:pPr>
      <w:r w:rsidRPr="00AF52B2">
        <w:rPr>
          <w:rFonts w:ascii="Century Gothic" w:eastAsia="Times New Roman" w:hAnsi="Century Gothic" w:cstheme="majorBidi"/>
          <w:b/>
          <w:bCs/>
          <w:sz w:val="24"/>
          <w:szCs w:val="24"/>
        </w:rPr>
        <w:t xml:space="preserve">Any other assignments given to him by the </w:t>
      </w:r>
      <w:r>
        <w:rPr>
          <w:rFonts w:ascii="Century Gothic" w:eastAsia="Times New Roman" w:hAnsi="Century Gothic" w:cstheme="majorBidi"/>
          <w:b/>
          <w:bCs/>
          <w:sz w:val="24"/>
          <w:szCs w:val="24"/>
        </w:rPr>
        <w:t>Program Manager.</w:t>
      </w:r>
    </w:p>
    <w:p w14:paraId="36AA876F" w14:textId="77777777" w:rsidR="00890A2F" w:rsidRPr="00FC3010" w:rsidRDefault="00890A2F" w:rsidP="00890A2F">
      <w:pPr>
        <w:pStyle w:val="ListParagraph"/>
        <w:spacing w:after="0" w:line="270" w:lineRule="atLeast"/>
        <w:jc w:val="both"/>
        <w:rPr>
          <w:rFonts w:ascii="Roboto Light" w:eastAsia="Times New Roman" w:hAnsi="Roboto Light" w:cstheme="majorBidi"/>
          <w:b/>
          <w:bCs/>
          <w:sz w:val="24"/>
          <w:szCs w:val="24"/>
        </w:rPr>
      </w:pPr>
    </w:p>
    <w:p w14:paraId="471A7F85" w14:textId="77777777" w:rsidR="00890A2F" w:rsidRPr="009239B0" w:rsidRDefault="00890A2F" w:rsidP="00890A2F">
      <w:pPr>
        <w:pStyle w:val="Heading2"/>
        <w:numPr>
          <w:ilvl w:val="0"/>
          <w:numId w:val="6"/>
        </w:numPr>
        <w:tabs>
          <w:tab w:val="num" w:pos="360"/>
        </w:tabs>
        <w:ind w:left="0" w:firstLine="0"/>
        <w:jc w:val="both"/>
        <w:rPr>
          <w:rFonts w:ascii="Roboto Light" w:hAnsi="Roboto Light"/>
          <w:b/>
          <w:bCs/>
          <w:color w:val="153D63" w:themeColor="text2" w:themeTint="E6"/>
          <w:sz w:val="28"/>
          <w:szCs w:val="28"/>
        </w:rPr>
      </w:pPr>
      <w:r w:rsidRPr="009239B0">
        <w:rPr>
          <w:rFonts w:ascii="Roboto Light" w:hAnsi="Roboto Light"/>
          <w:b/>
          <w:bCs/>
          <w:color w:val="153D63" w:themeColor="text2" w:themeTint="E6"/>
          <w:sz w:val="28"/>
          <w:szCs w:val="28"/>
        </w:rPr>
        <w:t>QUALIFICATIONS AND EXPERIENCE</w:t>
      </w:r>
    </w:p>
    <w:p w14:paraId="0CAA991F" w14:textId="1308FE16" w:rsidR="00C43C45" w:rsidRPr="007D295A" w:rsidRDefault="00C43C45" w:rsidP="007D295A">
      <w:pPr>
        <w:pStyle w:val="ListParagraph"/>
        <w:numPr>
          <w:ilvl w:val="0"/>
          <w:numId w:val="3"/>
        </w:numPr>
        <w:jc w:val="both"/>
        <w:rPr>
          <w:rFonts w:ascii="Roboto Light" w:hAnsi="Roboto Light"/>
          <w:sz w:val="24"/>
          <w:szCs w:val="24"/>
        </w:rPr>
      </w:pPr>
      <w:r w:rsidRPr="007D295A">
        <w:rPr>
          <w:rFonts w:ascii="Roboto Light" w:hAnsi="Roboto Light"/>
          <w:sz w:val="24"/>
          <w:szCs w:val="24"/>
        </w:rPr>
        <w:t xml:space="preserve">Master’s degree in </w:t>
      </w:r>
      <w:r w:rsidR="00FA2560">
        <w:rPr>
          <w:rFonts w:ascii="Roboto Light" w:hAnsi="Roboto Light"/>
          <w:sz w:val="24"/>
          <w:szCs w:val="24"/>
        </w:rPr>
        <w:t xml:space="preserve">economics, </w:t>
      </w:r>
      <w:r w:rsidRPr="007D295A">
        <w:rPr>
          <w:rFonts w:ascii="Roboto Light" w:hAnsi="Roboto Light"/>
          <w:sz w:val="24"/>
          <w:szCs w:val="24"/>
        </w:rPr>
        <w:t>international development, public administration, project management, or related field.</w:t>
      </w:r>
    </w:p>
    <w:p w14:paraId="07C0FFF3" w14:textId="5B2F9CC3" w:rsidR="00C43C45" w:rsidRPr="007D295A" w:rsidRDefault="00C43C45" w:rsidP="007D295A">
      <w:pPr>
        <w:pStyle w:val="ListParagraph"/>
        <w:numPr>
          <w:ilvl w:val="0"/>
          <w:numId w:val="3"/>
        </w:numPr>
        <w:jc w:val="both"/>
        <w:rPr>
          <w:rFonts w:ascii="Roboto Light" w:hAnsi="Roboto Light"/>
          <w:sz w:val="24"/>
          <w:szCs w:val="24"/>
        </w:rPr>
      </w:pPr>
      <w:r w:rsidRPr="007D295A">
        <w:rPr>
          <w:rFonts w:ascii="Roboto Light" w:hAnsi="Roboto Light"/>
          <w:sz w:val="24"/>
          <w:szCs w:val="24"/>
        </w:rPr>
        <w:t>Minimum 5–7 years of experience in managing development or humanitarian projects, preferably in fragile and conflict-affected settings.</w:t>
      </w:r>
    </w:p>
    <w:p w14:paraId="1227BDE9" w14:textId="3271C069" w:rsidR="00C43C45" w:rsidRPr="007D295A" w:rsidRDefault="00C43C45" w:rsidP="007D295A">
      <w:pPr>
        <w:pStyle w:val="ListParagraph"/>
        <w:numPr>
          <w:ilvl w:val="0"/>
          <w:numId w:val="3"/>
        </w:numPr>
        <w:jc w:val="both"/>
        <w:rPr>
          <w:rFonts w:ascii="Roboto Light" w:hAnsi="Roboto Light"/>
          <w:sz w:val="24"/>
          <w:szCs w:val="24"/>
        </w:rPr>
      </w:pPr>
      <w:r w:rsidRPr="007D295A">
        <w:rPr>
          <w:rFonts w:ascii="Roboto Light" w:hAnsi="Roboto Light"/>
          <w:sz w:val="24"/>
          <w:szCs w:val="24"/>
        </w:rPr>
        <w:t>Proven experience in grant management and working with CSOs, particularly in capacity-building or localization-focused initiatives.</w:t>
      </w:r>
    </w:p>
    <w:p w14:paraId="19AD42B4" w14:textId="25F2C935" w:rsidR="00C43C45" w:rsidRPr="007D295A" w:rsidRDefault="00C43C45" w:rsidP="007D295A">
      <w:pPr>
        <w:pStyle w:val="ListParagraph"/>
        <w:numPr>
          <w:ilvl w:val="0"/>
          <w:numId w:val="3"/>
        </w:numPr>
        <w:jc w:val="both"/>
        <w:rPr>
          <w:rFonts w:ascii="Roboto Light" w:hAnsi="Roboto Light"/>
          <w:sz w:val="24"/>
          <w:szCs w:val="24"/>
        </w:rPr>
      </w:pPr>
      <w:r w:rsidRPr="007D295A">
        <w:rPr>
          <w:rFonts w:ascii="Roboto Light" w:hAnsi="Roboto Light"/>
          <w:sz w:val="24"/>
          <w:szCs w:val="24"/>
        </w:rPr>
        <w:t>Familiarity with Islamic finance tools, digital inclusion, and innovation for development is an asset.</w:t>
      </w:r>
    </w:p>
    <w:p w14:paraId="26E4A991" w14:textId="63274639" w:rsidR="00C43C45" w:rsidRPr="007D295A" w:rsidRDefault="00C43C45" w:rsidP="007D295A">
      <w:pPr>
        <w:pStyle w:val="ListParagraph"/>
        <w:numPr>
          <w:ilvl w:val="0"/>
          <w:numId w:val="3"/>
        </w:numPr>
        <w:jc w:val="both"/>
        <w:rPr>
          <w:rFonts w:ascii="Roboto Light" w:hAnsi="Roboto Light"/>
          <w:sz w:val="24"/>
          <w:szCs w:val="24"/>
        </w:rPr>
      </w:pPr>
      <w:r w:rsidRPr="007D295A">
        <w:rPr>
          <w:rFonts w:ascii="Roboto Light" w:hAnsi="Roboto Light"/>
          <w:sz w:val="24"/>
          <w:szCs w:val="24"/>
        </w:rPr>
        <w:lastRenderedPageBreak/>
        <w:t>Strong analytical, communication, and interpersonal skills.</w:t>
      </w:r>
    </w:p>
    <w:p w14:paraId="5B8ACC42" w14:textId="013105F8" w:rsidR="00EB74F6" w:rsidRPr="007D295A" w:rsidRDefault="00C43C45" w:rsidP="007D295A">
      <w:pPr>
        <w:pStyle w:val="ListParagraph"/>
        <w:numPr>
          <w:ilvl w:val="0"/>
          <w:numId w:val="3"/>
        </w:numPr>
        <w:jc w:val="both"/>
        <w:rPr>
          <w:rFonts w:ascii="Roboto Light" w:hAnsi="Roboto Light"/>
          <w:sz w:val="24"/>
          <w:szCs w:val="24"/>
        </w:rPr>
      </w:pPr>
      <w:r w:rsidRPr="007D295A">
        <w:rPr>
          <w:rFonts w:ascii="Roboto Light" w:hAnsi="Roboto Light"/>
          <w:sz w:val="24"/>
          <w:szCs w:val="24"/>
        </w:rPr>
        <w:t>Fluency in English (Arabic and/or French is a plus).</w:t>
      </w:r>
    </w:p>
    <w:p w14:paraId="5C01062C" w14:textId="77777777" w:rsidR="00890A2F" w:rsidRPr="009239B0" w:rsidRDefault="00890A2F" w:rsidP="00890A2F">
      <w:pPr>
        <w:pStyle w:val="Heading2"/>
        <w:numPr>
          <w:ilvl w:val="0"/>
          <w:numId w:val="6"/>
        </w:numPr>
        <w:tabs>
          <w:tab w:val="num" w:pos="360"/>
        </w:tabs>
        <w:ind w:left="0" w:firstLine="0"/>
        <w:jc w:val="both"/>
        <w:rPr>
          <w:rFonts w:ascii="Roboto Light" w:hAnsi="Roboto Light"/>
          <w:b/>
          <w:bCs/>
          <w:color w:val="153D63" w:themeColor="text2" w:themeTint="E6"/>
          <w:sz w:val="28"/>
          <w:szCs w:val="28"/>
        </w:rPr>
      </w:pPr>
      <w:r w:rsidRPr="009239B0">
        <w:rPr>
          <w:rFonts w:ascii="Roboto Light" w:hAnsi="Roboto Light"/>
          <w:b/>
          <w:bCs/>
          <w:color w:val="153D63" w:themeColor="text2" w:themeTint="E6"/>
          <w:sz w:val="28"/>
          <w:szCs w:val="28"/>
        </w:rPr>
        <w:t>REQUIRED SKILLS</w:t>
      </w:r>
    </w:p>
    <w:p w14:paraId="4F9F6C65" w14:textId="77777777" w:rsidR="00890A2F" w:rsidRPr="000E2A06" w:rsidRDefault="00890A2F" w:rsidP="00890A2F">
      <w:pPr>
        <w:pStyle w:val="ListParagraph"/>
        <w:numPr>
          <w:ilvl w:val="0"/>
          <w:numId w:val="10"/>
        </w:numPr>
        <w:spacing w:after="0"/>
        <w:ind w:left="810" w:hanging="450"/>
        <w:jc w:val="both"/>
        <w:rPr>
          <w:rFonts w:ascii="Roboto Light" w:eastAsia="Times New Roman" w:hAnsi="Roboto Light" w:cstheme="majorBidi"/>
          <w:sz w:val="24"/>
          <w:szCs w:val="24"/>
        </w:rPr>
      </w:pPr>
      <w:r w:rsidRPr="000E2A06">
        <w:rPr>
          <w:rFonts w:ascii="Roboto Light" w:eastAsia="Times New Roman" w:hAnsi="Roboto Light" w:cstheme="majorBidi"/>
          <w:b/>
          <w:bCs/>
          <w:sz w:val="24"/>
          <w:szCs w:val="24"/>
        </w:rPr>
        <w:t>Plan</w:t>
      </w:r>
      <w:r w:rsidRPr="000E2A06">
        <w:rPr>
          <w:rFonts w:ascii="Roboto Light" w:eastAsia="Times New Roman" w:hAnsi="Roboto Light" w:cstheme="majorBidi"/>
          <w:sz w:val="24"/>
          <w:szCs w:val="24"/>
        </w:rPr>
        <w:t>: Capable of developing/determining strategies to move the program forward, set goals, create and implement actions plans, and evaluate the process and results.</w:t>
      </w:r>
    </w:p>
    <w:p w14:paraId="320E51A2" w14:textId="77777777" w:rsidR="00890A2F" w:rsidRPr="000E2A06" w:rsidRDefault="00890A2F" w:rsidP="00890A2F">
      <w:pPr>
        <w:pStyle w:val="ListParagraph"/>
        <w:numPr>
          <w:ilvl w:val="0"/>
          <w:numId w:val="10"/>
        </w:numPr>
        <w:spacing w:after="0"/>
        <w:ind w:left="810" w:hanging="450"/>
        <w:jc w:val="both"/>
        <w:rPr>
          <w:rFonts w:ascii="Roboto Light" w:eastAsia="Times New Roman" w:hAnsi="Roboto Light" w:cstheme="majorBidi"/>
          <w:sz w:val="24"/>
          <w:szCs w:val="24"/>
        </w:rPr>
      </w:pPr>
      <w:r w:rsidRPr="000E2A06">
        <w:rPr>
          <w:rFonts w:ascii="Roboto Light" w:eastAsia="Times New Roman" w:hAnsi="Roboto Light" w:cstheme="majorBidi"/>
          <w:b/>
          <w:bCs/>
          <w:sz w:val="24"/>
          <w:szCs w:val="24"/>
        </w:rPr>
        <w:t>Creativity/Innovation</w:t>
      </w:r>
      <w:r w:rsidRPr="000E2A06">
        <w:rPr>
          <w:rFonts w:ascii="Roboto Light" w:eastAsia="Times New Roman" w:hAnsi="Roboto Light" w:cstheme="majorBidi"/>
          <w:sz w:val="24"/>
          <w:szCs w:val="24"/>
        </w:rPr>
        <w:t>: Ability to develop new and innovative/unique ways to improve operations of programs and to create new opportunities.</w:t>
      </w:r>
    </w:p>
    <w:p w14:paraId="6A5E7FC0" w14:textId="77777777" w:rsidR="00890A2F" w:rsidRPr="000E2A06" w:rsidRDefault="00890A2F" w:rsidP="00890A2F">
      <w:pPr>
        <w:pStyle w:val="ListParagraph"/>
        <w:numPr>
          <w:ilvl w:val="0"/>
          <w:numId w:val="10"/>
        </w:numPr>
        <w:spacing w:after="0"/>
        <w:ind w:left="810" w:hanging="450"/>
        <w:jc w:val="both"/>
        <w:rPr>
          <w:rFonts w:ascii="Roboto Light" w:eastAsia="Times New Roman" w:hAnsi="Roboto Light" w:cstheme="majorBidi"/>
          <w:sz w:val="24"/>
          <w:szCs w:val="24"/>
        </w:rPr>
      </w:pPr>
      <w:r w:rsidRPr="000E2A06">
        <w:rPr>
          <w:rFonts w:ascii="Roboto Light" w:eastAsia="Times New Roman" w:hAnsi="Roboto Light" w:cstheme="majorBidi"/>
          <w:b/>
          <w:bCs/>
          <w:sz w:val="24"/>
          <w:szCs w:val="24"/>
        </w:rPr>
        <w:t>Nurture Teamwork</w:t>
      </w:r>
      <w:r w:rsidRPr="000E2A06">
        <w:rPr>
          <w:rFonts w:ascii="Roboto Light" w:eastAsia="Times New Roman" w:hAnsi="Roboto Light" w:cstheme="majorBidi"/>
          <w:sz w:val="24"/>
          <w:szCs w:val="24"/>
        </w:rPr>
        <w:t>: Work cooperatively and effectively with others to set goals, resolve problems, and make decisions that enhance effectiveness.</w:t>
      </w:r>
    </w:p>
    <w:p w14:paraId="4657E907" w14:textId="77777777" w:rsidR="00890A2F" w:rsidRPr="000E2A06" w:rsidRDefault="00890A2F" w:rsidP="00890A2F">
      <w:pPr>
        <w:pStyle w:val="ListParagraph"/>
        <w:numPr>
          <w:ilvl w:val="0"/>
          <w:numId w:val="10"/>
        </w:numPr>
        <w:spacing w:after="0"/>
        <w:ind w:left="810" w:hanging="450"/>
        <w:jc w:val="both"/>
        <w:rPr>
          <w:rFonts w:ascii="Roboto Light" w:eastAsia="Times New Roman" w:hAnsi="Roboto Light" w:cstheme="majorBidi"/>
          <w:sz w:val="24"/>
          <w:szCs w:val="24"/>
        </w:rPr>
      </w:pPr>
      <w:r w:rsidRPr="000E2A06">
        <w:rPr>
          <w:rFonts w:ascii="Roboto Light" w:eastAsia="Times New Roman" w:hAnsi="Roboto Light" w:cstheme="majorBidi"/>
          <w:b/>
          <w:bCs/>
          <w:sz w:val="24"/>
          <w:szCs w:val="24"/>
        </w:rPr>
        <w:t>Communicate Effectively</w:t>
      </w:r>
      <w:r w:rsidRPr="000E2A06">
        <w:rPr>
          <w:rFonts w:ascii="Roboto Light" w:eastAsia="Times New Roman" w:hAnsi="Roboto Light" w:cstheme="majorBidi"/>
          <w:sz w:val="24"/>
          <w:szCs w:val="24"/>
        </w:rPr>
        <w:t>: Speak, listen and write in a clear, thorough and timely manner using proper and effective communication tools and techniques.</w:t>
      </w:r>
    </w:p>
    <w:p w14:paraId="35938A2F" w14:textId="77777777" w:rsidR="00890A2F" w:rsidRPr="000E2A06" w:rsidRDefault="00890A2F" w:rsidP="00890A2F">
      <w:pPr>
        <w:pStyle w:val="ListParagraph"/>
        <w:numPr>
          <w:ilvl w:val="0"/>
          <w:numId w:val="10"/>
        </w:numPr>
        <w:spacing w:after="0"/>
        <w:ind w:left="810" w:hanging="450"/>
        <w:jc w:val="both"/>
        <w:rPr>
          <w:rFonts w:ascii="Roboto Light" w:eastAsia="Times New Roman" w:hAnsi="Roboto Light" w:cstheme="majorBidi"/>
          <w:sz w:val="24"/>
          <w:szCs w:val="24"/>
        </w:rPr>
      </w:pPr>
      <w:r w:rsidRPr="000E2A06">
        <w:rPr>
          <w:rFonts w:ascii="Roboto Light" w:eastAsia="Times New Roman" w:hAnsi="Roboto Light" w:cstheme="majorBidi"/>
          <w:b/>
          <w:bCs/>
          <w:sz w:val="24"/>
          <w:szCs w:val="24"/>
        </w:rPr>
        <w:t>Behave Ethically</w:t>
      </w:r>
      <w:r w:rsidRPr="000E2A06">
        <w:rPr>
          <w:rFonts w:ascii="Roboto Light" w:eastAsia="Times New Roman" w:hAnsi="Roboto Light" w:cstheme="majorBidi"/>
          <w:sz w:val="24"/>
          <w:szCs w:val="24"/>
        </w:rPr>
        <w:t>: Understand ethical behavior and business practices and ensure that own behavior and the behavior of others is consistent with these standards and aligns with the values of the Islamic Development Bank.</w:t>
      </w:r>
    </w:p>
    <w:p w14:paraId="78290257" w14:textId="77777777" w:rsidR="00890A2F" w:rsidRPr="000E2A06" w:rsidRDefault="00890A2F" w:rsidP="00890A2F">
      <w:pPr>
        <w:pStyle w:val="ListParagraph"/>
        <w:numPr>
          <w:ilvl w:val="0"/>
          <w:numId w:val="10"/>
        </w:numPr>
        <w:spacing w:after="0"/>
        <w:ind w:left="810" w:hanging="450"/>
        <w:jc w:val="both"/>
        <w:rPr>
          <w:rFonts w:ascii="Roboto Light" w:eastAsia="Times New Roman" w:hAnsi="Roboto Light" w:cstheme="majorBidi"/>
          <w:sz w:val="24"/>
          <w:szCs w:val="24"/>
        </w:rPr>
      </w:pPr>
      <w:r w:rsidRPr="000E2A06">
        <w:rPr>
          <w:rFonts w:ascii="Roboto Light" w:eastAsia="Times New Roman" w:hAnsi="Roboto Light" w:cstheme="majorBidi"/>
          <w:b/>
          <w:bCs/>
          <w:sz w:val="24"/>
          <w:szCs w:val="24"/>
        </w:rPr>
        <w:t>Make Decisions</w:t>
      </w:r>
      <w:r w:rsidRPr="000E2A06">
        <w:rPr>
          <w:rFonts w:ascii="Roboto Light" w:eastAsia="Times New Roman" w:hAnsi="Roboto Light" w:cstheme="majorBidi"/>
          <w:sz w:val="24"/>
          <w:szCs w:val="24"/>
        </w:rPr>
        <w:t>: Assess situations to determine the importance, urgency and risks, and make clear decisions, which are timely and in the best interests of the Alliance.</w:t>
      </w:r>
    </w:p>
    <w:p w14:paraId="584BB891" w14:textId="77777777" w:rsidR="00890A2F" w:rsidRPr="000E2A06" w:rsidRDefault="00890A2F" w:rsidP="00890A2F">
      <w:pPr>
        <w:pStyle w:val="ListParagraph"/>
        <w:numPr>
          <w:ilvl w:val="0"/>
          <w:numId w:val="10"/>
        </w:numPr>
        <w:spacing w:after="0"/>
        <w:ind w:left="810" w:hanging="450"/>
        <w:jc w:val="both"/>
        <w:rPr>
          <w:rFonts w:ascii="Roboto Light" w:eastAsia="Times New Roman" w:hAnsi="Roboto Light" w:cstheme="majorBidi"/>
          <w:sz w:val="24"/>
          <w:szCs w:val="24"/>
        </w:rPr>
      </w:pPr>
      <w:r w:rsidRPr="000E2A06">
        <w:rPr>
          <w:rFonts w:ascii="Roboto Light" w:eastAsia="Times New Roman" w:hAnsi="Roboto Light" w:cstheme="majorBidi"/>
          <w:b/>
          <w:bCs/>
          <w:sz w:val="24"/>
          <w:szCs w:val="24"/>
        </w:rPr>
        <w:t>Organize set Priorities</w:t>
      </w:r>
      <w:r w:rsidRPr="000E2A06">
        <w:rPr>
          <w:rFonts w:ascii="Roboto Light" w:eastAsia="Times New Roman" w:hAnsi="Roboto Light" w:cstheme="majorBidi"/>
          <w:sz w:val="24"/>
          <w:szCs w:val="24"/>
        </w:rPr>
        <w:t>, develop a work plan, monitor progress towards goals, and track details/data/information/activities.</w:t>
      </w:r>
    </w:p>
    <w:p w14:paraId="6BF48158" w14:textId="77777777" w:rsidR="00890A2F" w:rsidRPr="00423805" w:rsidRDefault="00890A2F" w:rsidP="00890A2F">
      <w:pPr>
        <w:pStyle w:val="ListParagraph"/>
        <w:numPr>
          <w:ilvl w:val="0"/>
          <w:numId w:val="10"/>
        </w:numPr>
        <w:ind w:left="810" w:hanging="450"/>
        <w:jc w:val="both"/>
        <w:rPr>
          <w:rFonts w:ascii="Roboto Light" w:hAnsi="Roboto Light"/>
          <w:sz w:val="24"/>
          <w:szCs w:val="24"/>
        </w:rPr>
      </w:pPr>
      <w:r w:rsidRPr="00BA7463">
        <w:rPr>
          <w:rFonts w:ascii="Roboto Light" w:hAnsi="Roboto Light"/>
          <w:b/>
          <w:bCs/>
          <w:sz w:val="24"/>
          <w:szCs w:val="24"/>
        </w:rPr>
        <w:t>Solve Problems</w:t>
      </w:r>
      <w:r w:rsidRPr="00BA7463">
        <w:rPr>
          <w:rFonts w:ascii="Roboto Light" w:hAnsi="Roboto Light"/>
          <w:sz w:val="24"/>
          <w:szCs w:val="24"/>
        </w:rPr>
        <w:t>: Assess problem situations to identify causes, gather and process relevant information, generate possible solutions, and make recommendations and/or resolve the problem.</w:t>
      </w:r>
    </w:p>
    <w:p w14:paraId="1E12F1AD" w14:textId="77777777" w:rsidR="00890A2F" w:rsidRPr="00E22F48" w:rsidRDefault="00890A2F" w:rsidP="00890A2F">
      <w:pPr>
        <w:pStyle w:val="ListParagraph"/>
        <w:jc w:val="both"/>
        <w:rPr>
          <w:rFonts w:ascii="Roboto Light" w:hAnsi="Roboto Light"/>
        </w:rPr>
      </w:pPr>
    </w:p>
    <w:p w14:paraId="57CE321E" w14:textId="77777777" w:rsidR="00890A2F" w:rsidRPr="000076B4" w:rsidRDefault="00890A2F" w:rsidP="00890A2F">
      <w:pPr>
        <w:pStyle w:val="ListParagraph"/>
        <w:numPr>
          <w:ilvl w:val="0"/>
          <w:numId w:val="6"/>
        </w:numPr>
        <w:spacing w:after="0"/>
        <w:jc w:val="both"/>
        <w:rPr>
          <w:rFonts w:ascii="Roboto Light" w:hAnsi="Roboto Light" w:cstheme="majorBidi"/>
          <w:b/>
          <w:bCs/>
          <w:color w:val="0E2841" w:themeColor="text2"/>
          <w:sz w:val="28"/>
          <w:szCs w:val="28"/>
        </w:rPr>
      </w:pPr>
      <w:r w:rsidRPr="000076B4">
        <w:rPr>
          <w:rFonts w:ascii="Roboto Light" w:hAnsi="Roboto Light" w:cstheme="majorBidi"/>
          <w:b/>
          <w:bCs/>
          <w:color w:val="0E2841" w:themeColor="text2"/>
          <w:sz w:val="28"/>
          <w:szCs w:val="28"/>
        </w:rPr>
        <w:t>LANGUAGES</w:t>
      </w:r>
    </w:p>
    <w:p w14:paraId="1C65928D" w14:textId="77777777" w:rsidR="00890A2F" w:rsidRPr="00FA21D4" w:rsidRDefault="00890A2F" w:rsidP="00890A2F">
      <w:pPr>
        <w:pStyle w:val="ListParagraph"/>
        <w:numPr>
          <w:ilvl w:val="0"/>
          <w:numId w:val="7"/>
        </w:numPr>
        <w:spacing w:after="0" w:line="240" w:lineRule="auto"/>
        <w:ind w:left="180"/>
        <w:jc w:val="both"/>
        <w:rPr>
          <w:rFonts w:ascii="Roboto Light" w:eastAsia="Roboto Light" w:hAnsi="Roboto Light" w:cs="Roboto Light"/>
          <w:color w:val="000000" w:themeColor="text1"/>
          <w:sz w:val="24"/>
          <w:szCs w:val="24"/>
        </w:rPr>
      </w:pPr>
      <w:r w:rsidRPr="00FA21D4">
        <w:rPr>
          <w:rFonts w:ascii="Roboto Light" w:eastAsia="Roboto Light" w:hAnsi="Roboto Light" w:cs="Roboto Light"/>
          <w:color w:val="000000" w:themeColor="text1"/>
          <w:sz w:val="24"/>
          <w:szCs w:val="24"/>
        </w:rPr>
        <w:t>Excellent written and spoken communication skills:</w:t>
      </w:r>
    </w:p>
    <w:p w14:paraId="7FB3E30A" w14:textId="77777777" w:rsidR="00890A2F" w:rsidRPr="00FA21D4" w:rsidRDefault="00890A2F" w:rsidP="00890A2F">
      <w:pPr>
        <w:pStyle w:val="ListParagraph"/>
        <w:numPr>
          <w:ilvl w:val="0"/>
          <w:numId w:val="5"/>
        </w:numPr>
        <w:tabs>
          <w:tab w:val="left" w:pos="990"/>
        </w:tabs>
        <w:spacing w:after="0" w:line="270" w:lineRule="atLeast"/>
        <w:ind w:left="1170" w:firstLine="90"/>
        <w:jc w:val="both"/>
        <w:rPr>
          <w:rFonts w:ascii="Roboto Light" w:eastAsia="Times New Roman" w:hAnsi="Roboto Light" w:cstheme="majorBidi"/>
          <w:sz w:val="24"/>
          <w:szCs w:val="24"/>
        </w:rPr>
      </w:pPr>
      <w:r w:rsidRPr="00FA21D4">
        <w:rPr>
          <w:rFonts w:ascii="Roboto Light" w:eastAsia="Times New Roman" w:hAnsi="Roboto Light" w:cstheme="majorBidi"/>
          <w:sz w:val="24"/>
          <w:szCs w:val="24"/>
        </w:rPr>
        <w:t xml:space="preserve">    English (Mandatory)</w:t>
      </w:r>
    </w:p>
    <w:p w14:paraId="331A0333" w14:textId="77777777" w:rsidR="00890A2F" w:rsidRPr="00FA21D4" w:rsidRDefault="00890A2F" w:rsidP="00890A2F">
      <w:pPr>
        <w:pStyle w:val="ListParagraph"/>
        <w:numPr>
          <w:ilvl w:val="0"/>
          <w:numId w:val="5"/>
        </w:numPr>
        <w:tabs>
          <w:tab w:val="left" w:pos="990"/>
        </w:tabs>
        <w:spacing w:after="0" w:line="270" w:lineRule="atLeast"/>
        <w:ind w:left="1170" w:firstLine="90"/>
        <w:jc w:val="both"/>
        <w:rPr>
          <w:rFonts w:ascii="Roboto Light" w:eastAsia="Times New Roman" w:hAnsi="Roboto Light" w:cstheme="majorBidi"/>
          <w:sz w:val="24"/>
          <w:szCs w:val="24"/>
        </w:rPr>
      </w:pPr>
      <w:r w:rsidRPr="00FA21D4">
        <w:rPr>
          <w:rFonts w:ascii="Roboto Light" w:eastAsia="Times New Roman" w:hAnsi="Roboto Light" w:cstheme="majorBidi"/>
          <w:sz w:val="24"/>
          <w:szCs w:val="24"/>
        </w:rPr>
        <w:t xml:space="preserve">    Arabic (Preferred)</w:t>
      </w:r>
    </w:p>
    <w:p w14:paraId="07F98C14" w14:textId="77777777" w:rsidR="00890A2F" w:rsidRPr="00FA21D4" w:rsidRDefault="00890A2F" w:rsidP="00890A2F">
      <w:pPr>
        <w:pStyle w:val="ListParagraph"/>
        <w:numPr>
          <w:ilvl w:val="0"/>
          <w:numId w:val="5"/>
        </w:numPr>
        <w:tabs>
          <w:tab w:val="left" w:pos="990"/>
        </w:tabs>
        <w:spacing w:after="0" w:line="270" w:lineRule="atLeast"/>
        <w:ind w:left="1170" w:firstLine="90"/>
        <w:jc w:val="both"/>
        <w:rPr>
          <w:rFonts w:ascii="Roboto Light" w:eastAsia="Times New Roman" w:hAnsi="Roboto Light" w:cstheme="majorBidi"/>
          <w:sz w:val="24"/>
          <w:szCs w:val="24"/>
        </w:rPr>
      </w:pPr>
      <w:r w:rsidRPr="00FA21D4">
        <w:rPr>
          <w:rFonts w:ascii="Roboto Light" w:eastAsia="Times New Roman" w:hAnsi="Roboto Light" w:cstheme="majorBidi"/>
          <w:sz w:val="24"/>
          <w:szCs w:val="24"/>
        </w:rPr>
        <w:t xml:space="preserve">    French (Preferred)</w:t>
      </w:r>
    </w:p>
    <w:p w14:paraId="0B7F98DC" w14:textId="77777777" w:rsidR="00890A2F" w:rsidRPr="00E22F48" w:rsidRDefault="00890A2F" w:rsidP="00890A2F">
      <w:pPr>
        <w:pStyle w:val="ListParagraph"/>
        <w:tabs>
          <w:tab w:val="left" w:pos="990"/>
        </w:tabs>
        <w:spacing w:after="0" w:line="270" w:lineRule="atLeast"/>
        <w:ind w:left="1260"/>
        <w:jc w:val="both"/>
        <w:rPr>
          <w:rFonts w:ascii="Roboto Light" w:eastAsia="Times New Roman" w:hAnsi="Roboto Light" w:cstheme="majorBidi"/>
          <w:sz w:val="24"/>
          <w:szCs w:val="24"/>
        </w:rPr>
      </w:pPr>
    </w:p>
    <w:p w14:paraId="3917EF3D" w14:textId="3094C6CD" w:rsidR="00890A2F" w:rsidRPr="009239B0" w:rsidRDefault="00890A2F" w:rsidP="00890A2F">
      <w:pPr>
        <w:spacing w:after="0" w:line="270" w:lineRule="atLeast"/>
        <w:ind w:left="-270"/>
        <w:jc w:val="both"/>
        <w:rPr>
          <w:rFonts w:ascii="Roboto Light" w:hAnsi="Roboto Light"/>
          <w:b/>
          <w:bCs/>
          <w:color w:val="215E99" w:themeColor="text2" w:themeTint="BF"/>
          <w:sz w:val="28"/>
          <w:szCs w:val="28"/>
        </w:rPr>
      </w:pPr>
      <w:r w:rsidRPr="009239B0">
        <w:rPr>
          <w:rFonts w:ascii="Roboto Light" w:hAnsi="Roboto Light"/>
          <w:b/>
          <w:bCs/>
          <w:color w:val="215E99" w:themeColor="text2" w:themeTint="BF"/>
          <w:sz w:val="28"/>
          <w:szCs w:val="28"/>
        </w:rPr>
        <w:t xml:space="preserve">GENERAL CONDITIONS OF THE CONTRACT OF THE </w:t>
      </w:r>
      <w:r w:rsidR="006B7167">
        <w:rPr>
          <w:rFonts w:ascii="Roboto Light" w:hAnsi="Roboto Light"/>
          <w:b/>
          <w:bCs/>
          <w:color w:val="215E99" w:themeColor="text2" w:themeTint="BF"/>
          <w:sz w:val="28"/>
          <w:szCs w:val="28"/>
        </w:rPr>
        <w:t xml:space="preserve">PROJECT MANAGEMENT SPECIALIST </w:t>
      </w:r>
      <w:r w:rsidRPr="009239B0">
        <w:rPr>
          <w:rFonts w:ascii="Roboto Light" w:hAnsi="Roboto Light"/>
          <w:b/>
          <w:bCs/>
          <w:color w:val="215E99" w:themeColor="text2" w:themeTint="BF"/>
          <w:sz w:val="28"/>
          <w:szCs w:val="28"/>
        </w:rPr>
        <w:t xml:space="preserve"> </w:t>
      </w:r>
    </w:p>
    <w:p w14:paraId="6641BD4B" w14:textId="77777777" w:rsidR="00890A2F" w:rsidRPr="00E22F48" w:rsidRDefault="00890A2F" w:rsidP="00890A2F">
      <w:pPr>
        <w:spacing w:after="0" w:line="270" w:lineRule="atLeast"/>
        <w:jc w:val="both"/>
        <w:rPr>
          <w:rFonts w:ascii="Roboto Light" w:hAnsi="Roboto Light"/>
          <w:sz w:val="24"/>
          <w:szCs w:val="24"/>
        </w:rPr>
      </w:pPr>
    </w:p>
    <w:p w14:paraId="0307C0B0" w14:textId="77777777" w:rsidR="00890A2F" w:rsidRPr="009239B0" w:rsidRDefault="00890A2F" w:rsidP="00890A2F">
      <w:pPr>
        <w:pStyle w:val="ListParagraph"/>
        <w:numPr>
          <w:ilvl w:val="0"/>
          <w:numId w:val="6"/>
        </w:numPr>
        <w:spacing w:after="0"/>
        <w:jc w:val="both"/>
        <w:rPr>
          <w:rFonts w:ascii="Roboto Light" w:hAnsi="Roboto Light" w:cstheme="majorBidi"/>
          <w:b/>
          <w:bCs/>
          <w:color w:val="153D63" w:themeColor="text2" w:themeTint="E6"/>
          <w:sz w:val="28"/>
          <w:szCs w:val="28"/>
        </w:rPr>
      </w:pPr>
      <w:r w:rsidRPr="009239B0">
        <w:rPr>
          <w:rFonts w:ascii="Roboto Light" w:hAnsi="Roboto Light" w:cstheme="majorBidi"/>
          <w:b/>
          <w:bCs/>
          <w:color w:val="153D63" w:themeColor="text2" w:themeTint="E6"/>
          <w:sz w:val="28"/>
          <w:szCs w:val="28"/>
        </w:rPr>
        <w:lastRenderedPageBreak/>
        <w:t xml:space="preserve">CONTRACT TYPE </w:t>
      </w:r>
    </w:p>
    <w:p w14:paraId="5B77DCA1" w14:textId="77777777" w:rsidR="00890A2F" w:rsidRPr="00FA21D4" w:rsidRDefault="00890A2F" w:rsidP="00890A2F">
      <w:pPr>
        <w:pStyle w:val="ListParagraph"/>
        <w:numPr>
          <w:ilvl w:val="0"/>
          <w:numId w:val="7"/>
        </w:numPr>
        <w:spacing w:after="0" w:line="240" w:lineRule="auto"/>
        <w:ind w:left="180"/>
        <w:jc w:val="both"/>
        <w:rPr>
          <w:rFonts w:ascii="Roboto Light" w:eastAsia="Roboto Light" w:hAnsi="Roboto Light" w:cs="Roboto Light"/>
          <w:color w:val="000000" w:themeColor="text1"/>
          <w:sz w:val="24"/>
          <w:szCs w:val="24"/>
        </w:rPr>
      </w:pPr>
      <w:r w:rsidRPr="00FA21D4">
        <w:rPr>
          <w:rFonts w:ascii="Roboto Light" w:eastAsia="Roboto Light" w:hAnsi="Roboto Light" w:cs="Roboto Light"/>
          <w:color w:val="000000" w:themeColor="text1"/>
          <w:sz w:val="24"/>
          <w:szCs w:val="24"/>
        </w:rPr>
        <w:t>Full-time</w:t>
      </w:r>
      <w:r>
        <w:rPr>
          <w:rFonts w:ascii="Roboto Light" w:eastAsia="Roboto Light" w:hAnsi="Roboto Light" w:cs="Roboto Light"/>
          <w:color w:val="000000" w:themeColor="text1"/>
          <w:sz w:val="24"/>
          <w:szCs w:val="24"/>
        </w:rPr>
        <w:t xml:space="preserve"> position</w:t>
      </w:r>
      <w:r w:rsidRPr="00FA21D4">
        <w:rPr>
          <w:rFonts w:ascii="Roboto Light" w:eastAsia="Roboto Light" w:hAnsi="Roboto Light" w:cs="Roboto Light"/>
          <w:color w:val="000000" w:themeColor="text1"/>
          <w:sz w:val="24"/>
          <w:szCs w:val="24"/>
        </w:rPr>
        <w:t xml:space="preserve"> </w:t>
      </w:r>
      <w:r>
        <w:rPr>
          <w:rFonts w:ascii="Roboto Light" w:eastAsia="Roboto Light" w:hAnsi="Roboto Light" w:cs="Roboto Light"/>
          <w:color w:val="000000" w:themeColor="text1"/>
          <w:sz w:val="24"/>
          <w:szCs w:val="24"/>
        </w:rPr>
        <w:t>based at the</w:t>
      </w:r>
      <w:r w:rsidRPr="00FA21D4">
        <w:rPr>
          <w:rFonts w:ascii="Roboto Light" w:eastAsia="Roboto Light" w:hAnsi="Roboto Light" w:cs="Roboto Light"/>
          <w:color w:val="000000" w:themeColor="text1"/>
          <w:sz w:val="24"/>
          <w:szCs w:val="24"/>
        </w:rPr>
        <w:t xml:space="preserve"> IsDB HQ in Jeddah, Saudi Arabia</w:t>
      </w:r>
    </w:p>
    <w:p w14:paraId="2057EB47" w14:textId="77777777" w:rsidR="00890A2F" w:rsidRPr="00E22F48" w:rsidRDefault="00890A2F" w:rsidP="00890A2F">
      <w:pPr>
        <w:spacing w:after="0" w:line="240" w:lineRule="auto"/>
        <w:jc w:val="both"/>
        <w:rPr>
          <w:rFonts w:ascii="Roboto Light" w:eastAsia="Times New Roman" w:hAnsi="Roboto Light" w:cstheme="majorBidi"/>
          <w:sz w:val="24"/>
          <w:szCs w:val="24"/>
        </w:rPr>
      </w:pPr>
    </w:p>
    <w:p w14:paraId="67E9C4A7" w14:textId="77777777" w:rsidR="00890A2F" w:rsidRPr="009239B0" w:rsidRDefault="00890A2F" w:rsidP="00890A2F">
      <w:pPr>
        <w:pStyle w:val="ListParagraph"/>
        <w:numPr>
          <w:ilvl w:val="0"/>
          <w:numId w:val="6"/>
        </w:numPr>
        <w:spacing w:after="0"/>
        <w:jc w:val="both"/>
        <w:rPr>
          <w:rFonts w:ascii="Roboto Light" w:hAnsi="Roboto Light" w:cstheme="majorBidi"/>
          <w:b/>
          <w:bCs/>
          <w:color w:val="153D63" w:themeColor="text2" w:themeTint="E6"/>
          <w:sz w:val="28"/>
          <w:szCs w:val="28"/>
        </w:rPr>
      </w:pPr>
      <w:r w:rsidRPr="009239B0">
        <w:rPr>
          <w:rFonts w:ascii="Roboto Light" w:hAnsi="Roboto Light" w:cstheme="majorBidi"/>
          <w:b/>
          <w:bCs/>
          <w:color w:val="153D63" w:themeColor="text2" w:themeTint="E6"/>
          <w:sz w:val="28"/>
          <w:szCs w:val="28"/>
        </w:rPr>
        <w:t xml:space="preserve">DURATION OF THE ASSIGNMENT </w:t>
      </w:r>
    </w:p>
    <w:p w14:paraId="0E2A2DE9" w14:textId="7EBA76CC" w:rsidR="00890A2F" w:rsidRPr="00FA21D4" w:rsidRDefault="00890A2F" w:rsidP="00890A2F">
      <w:pPr>
        <w:pStyle w:val="ListParagraph"/>
        <w:numPr>
          <w:ilvl w:val="0"/>
          <w:numId w:val="7"/>
        </w:numPr>
        <w:spacing w:after="0" w:line="240" w:lineRule="auto"/>
        <w:ind w:left="180"/>
        <w:jc w:val="both"/>
        <w:rPr>
          <w:rFonts w:ascii="Roboto Light" w:eastAsia="Roboto Light" w:hAnsi="Roboto Light" w:cs="Roboto Light"/>
          <w:color w:val="000000" w:themeColor="text1"/>
          <w:sz w:val="24"/>
          <w:szCs w:val="24"/>
        </w:rPr>
      </w:pPr>
      <w:r w:rsidRPr="00FA21D4">
        <w:rPr>
          <w:rFonts w:ascii="Roboto Light" w:eastAsia="Roboto Light" w:hAnsi="Roboto Light" w:cs="Roboto Light"/>
          <w:color w:val="000000" w:themeColor="text1"/>
          <w:sz w:val="24"/>
          <w:szCs w:val="24"/>
        </w:rPr>
        <w:t xml:space="preserve">The assignment is for Five years (2025-2030) and the contract is renewable every year based on the performance and the achievements of the </w:t>
      </w:r>
      <w:r w:rsidR="00FF228F">
        <w:rPr>
          <w:rFonts w:ascii="Roboto Light" w:eastAsia="Roboto Light" w:hAnsi="Roboto Light" w:cs="Roboto Light"/>
          <w:color w:val="000000" w:themeColor="text1"/>
          <w:sz w:val="24"/>
          <w:szCs w:val="24"/>
        </w:rPr>
        <w:t>PMS</w:t>
      </w:r>
      <w:r w:rsidRPr="00FA21D4">
        <w:rPr>
          <w:rFonts w:ascii="Roboto Light" w:eastAsia="Roboto Light" w:hAnsi="Roboto Light" w:cs="Roboto Light"/>
          <w:color w:val="000000" w:themeColor="text1"/>
          <w:sz w:val="24"/>
          <w:szCs w:val="24"/>
        </w:rPr>
        <w:t>.</w:t>
      </w:r>
    </w:p>
    <w:p w14:paraId="03300510" w14:textId="77777777" w:rsidR="00890A2F" w:rsidRPr="00C43F57" w:rsidRDefault="00890A2F" w:rsidP="00890A2F">
      <w:pPr>
        <w:pStyle w:val="ListParagraph"/>
        <w:spacing w:after="0" w:line="240" w:lineRule="auto"/>
        <w:jc w:val="both"/>
        <w:rPr>
          <w:rFonts w:ascii="Roboto Light" w:eastAsia="Times New Roman" w:hAnsi="Roboto Light" w:cstheme="majorBidi"/>
          <w:sz w:val="24"/>
          <w:szCs w:val="24"/>
        </w:rPr>
      </w:pPr>
    </w:p>
    <w:p w14:paraId="643ED9E1" w14:textId="77777777" w:rsidR="00890A2F" w:rsidRPr="009239B0" w:rsidRDefault="00890A2F" w:rsidP="00890A2F">
      <w:pPr>
        <w:pStyle w:val="ListParagraph"/>
        <w:numPr>
          <w:ilvl w:val="0"/>
          <w:numId w:val="6"/>
        </w:numPr>
        <w:spacing w:after="0"/>
        <w:jc w:val="both"/>
        <w:rPr>
          <w:rFonts w:ascii="Roboto Light" w:hAnsi="Roboto Light" w:cstheme="majorBidi"/>
          <w:b/>
          <w:bCs/>
          <w:color w:val="153D63" w:themeColor="text2" w:themeTint="E6"/>
          <w:sz w:val="28"/>
          <w:szCs w:val="28"/>
        </w:rPr>
      </w:pPr>
      <w:r w:rsidRPr="009239B0">
        <w:rPr>
          <w:rFonts w:ascii="Roboto Light" w:hAnsi="Roboto Light" w:cstheme="majorBidi"/>
          <w:b/>
          <w:bCs/>
          <w:color w:val="153D63" w:themeColor="text2" w:themeTint="E6"/>
          <w:sz w:val="28"/>
          <w:szCs w:val="28"/>
        </w:rPr>
        <w:t>REPORTING</w:t>
      </w:r>
    </w:p>
    <w:p w14:paraId="5A3966E1" w14:textId="38CACE68" w:rsidR="00890A2F" w:rsidRPr="00FA21D4" w:rsidRDefault="00890A2F" w:rsidP="00890A2F">
      <w:pPr>
        <w:pStyle w:val="ListParagraph"/>
        <w:numPr>
          <w:ilvl w:val="0"/>
          <w:numId w:val="7"/>
        </w:numPr>
        <w:spacing w:after="0" w:line="240" w:lineRule="auto"/>
        <w:ind w:left="180"/>
        <w:jc w:val="both"/>
        <w:rPr>
          <w:rFonts w:ascii="Roboto Light" w:eastAsia="Roboto Light" w:hAnsi="Roboto Light" w:cs="Roboto Light"/>
          <w:color w:val="000000" w:themeColor="text1"/>
          <w:sz w:val="24"/>
          <w:szCs w:val="24"/>
        </w:rPr>
      </w:pPr>
      <w:r w:rsidRPr="0E9E5651">
        <w:rPr>
          <w:rFonts w:ascii="Roboto Light" w:eastAsia="Roboto Light" w:hAnsi="Roboto Light" w:cs="Roboto Light"/>
          <w:color w:val="000000" w:themeColor="text1"/>
          <w:sz w:val="24"/>
          <w:szCs w:val="24"/>
        </w:rPr>
        <w:t xml:space="preserve">The </w:t>
      </w:r>
      <w:r w:rsidRPr="0E9E5651">
        <w:rPr>
          <w:rFonts w:ascii="Roboto Light" w:hAnsi="Roboto Light"/>
          <w:sz w:val="24"/>
          <w:szCs w:val="24"/>
        </w:rPr>
        <w:t>P</w:t>
      </w:r>
      <w:r w:rsidR="00FF228F" w:rsidRPr="0E9E5651">
        <w:rPr>
          <w:rFonts w:ascii="Roboto Light" w:hAnsi="Roboto Light"/>
          <w:sz w:val="24"/>
          <w:szCs w:val="24"/>
        </w:rPr>
        <w:t>MS</w:t>
      </w:r>
      <w:r w:rsidRPr="0E9E5651">
        <w:rPr>
          <w:rFonts w:ascii="Roboto Light" w:eastAsia="Roboto Light" w:hAnsi="Roboto Light" w:cs="Roboto Light"/>
          <w:color w:val="000000" w:themeColor="text1"/>
          <w:sz w:val="24"/>
          <w:szCs w:val="24"/>
        </w:rPr>
        <w:t xml:space="preserve"> </w:t>
      </w:r>
      <w:r w:rsidR="2876317E" w:rsidRPr="0E9E5651">
        <w:rPr>
          <w:rFonts w:ascii="Roboto Light" w:eastAsia="Roboto Light" w:hAnsi="Roboto Light" w:cs="Roboto Light"/>
          <w:color w:val="000000" w:themeColor="text1"/>
          <w:sz w:val="24"/>
          <w:szCs w:val="24"/>
        </w:rPr>
        <w:t>will report to the Fragility &amp; Resilience Division.</w:t>
      </w:r>
      <w:r w:rsidRPr="0E9E5651">
        <w:rPr>
          <w:rFonts w:ascii="Roboto Light" w:eastAsia="Roboto Light" w:hAnsi="Roboto Light" w:cs="Roboto Light"/>
          <w:color w:val="000000" w:themeColor="text1"/>
          <w:sz w:val="24"/>
          <w:szCs w:val="24"/>
        </w:rPr>
        <w:t xml:space="preserve"> He/she will also work in close coordination with the Tadamon and NGO’s &amp; Civil Society Team of the Bank, regional hubs and stakeholders and </w:t>
      </w:r>
      <w:r w:rsidRPr="0E9E5651">
        <w:rPr>
          <w:rFonts w:ascii="Roboto Light" w:eastAsia="Times New Roman" w:hAnsi="Roboto Light" w:cstheme="majorBidi"/>
          <w:sz w:val="24"/>
          <w:szCs w:val="24"/>
        </w:rPr>
        <w:t>should provide regular reports about the progress of the work plans.</w:t>
      </w:r>
    </w:p>
    <w:p w14:paraId="672CA3EC" w14:textId="77777777" w:rsidR="00890A2F" w:rsidRPr="00C43F57" w:rsidRDefault="00890A2F" w:rsidP="00890A2F">
      <w:pPr>
        <w:spacing w:after="0" w:line="270" w:lineRule="atLeast"/>
        <w:jc w:val="both"/>
        <w:rPr>
          <w:rFonts w:ascii="Roboto Light" w:hAnsi="Roboto Light"/>
          <w:sz w:val="24"/>
          <w:szCs w:val="24"/>
        </w:rPr>
      </w:pPr>
    </w:p>
    <w:p w14:paraId="36997AF0" w14:textId="77777777" w:rsidR="00890A2F" w:rsidRPr="009239B0" w:rsidRDefault="00890A2F" w:rsidP="00890A2F">
      <w:pPr>
        <w:pStyle w:val="ListParagraph"/>
        <w:numPr>
          <w:ilvl w:val="0"/>
          <w:numId w:val="6"/>
        </w:numPr>
        <w:spacing w:after="0"/>
        <w:jc w:val="both"/>
        <w:rPr>
          <w:rFonts w:ascii="Roboto Light" w:hAnsi="Roboto Light" w:cstheme="majorBidi"/>
          <w:b/>
          <w:bCs/>
          <w:color w:val="153D63" w:themeColor="text2" w:themeTint="E6"/>
          <w:sz w:val="28"/>
          <w:szCs w:val="28"/>
        </w:rPr>
      </w:pPr>
      <w:r w:rsidRPr="009239B0">
        <w:rPr>
          <w:rFonts w:ascii="Roboto Light" w:hAnsi="Roboto Light" w:cstheme="majorBidi"/>
          <w:b/>
          <w:bCs/>
          <w:color w:val="153D63" w:themeColor="text2" w:themeTint="E6"/>
          <w:sz w:val="28"/>
          <w:szCs w:val="28"/>
        </w:rPr>
        <w:t xml:space="preserve">OBLIGATIONS </w:t>
      </w:r>
    </w:p>
    <w:p w14:paraId="390E19BC" w14:textId="59A9B90B" w:rsidR="00890A2F" w:rsidRPr="00FA21D4" w:rsidRDefault="00890A2F" w:rsidP="00890A2F">
      <w:pPr>
        <w:pStyle w:val="ListParagraph"/>
        <w:numPr>
          <w:ilvl w:val="0"/>
          <w:numId w:val="7"/>
        </w:numPr>
        <w:spacing w:after="0" w:line="240" w:lineRule="auto"/>
        <w:ind w:left="180"/>
        <w:jc w:val="both"/>
        <w:rPr>
          <w:rFonts w:ascii="Roboto Light" w:eastAsia="Roboto Light" w:hAnsi="Roboto Light" w:cs="Roboto Light"/>
          <w:color w:val="000000" w:themeColor="text1"/>
          <w:sz w:val="24"/>
          <w:szCs w:val="24"/>
        </w:rPr>
      </w:pPr>
      <w:r w:rsidRPr="00FA21D4">
        <w:rPr>
          <w:rFonts w:ascii="Roboto Light" w:eastAsia="Roboto Light" w:hAnsi="Roboto Light" w:cs="Roboto Light"/>
          <w:color w:val="000000" w:themeColor="text1"/>
          <w:sz w:val="24"/>
          <w:szCs w:val="24"/>
        </w:rPr>
        <w:t xml:space="preserve">The </w:t>
      </w:r>
      <w:r>
        <w:rPr>
          <w:rFonts w:ascii="Roboto Light" w:hAnsi="Roboto Light"/>
          <w:sz w:val="24"/>
          <w:szCs w:val="24"/>
        </w:rPr>
        <w:t>P</w:t>
      </w:r>
      <w:r w:rsidR="00FF228F">
        <w:rPr>
          <w:rFonts w:ascii="Roboto Light" w:hAnsi="Roboto Light"/>
          <w:sz w:val="24"/>
          <w:szCs w:val="24"/>
        </w:rPr>
        <w:t>MS</w:t>
      </w:r>
      <w:r w:rsidRPr="00FA21D4">
        <w:rPr>
          <w:rFonts w:ascii="Roboto Light" w:eastAsia="Roboto Light" w:hAnsi="Roboto Light" w:cs="Roboto Light"/>
          <w:color w:val="000000" w:themeColor="text1"/>
          <w:sz w:val="24"/>
          <w:szCs w:val="24"/>
        </w:rPr>
        <w:t xml:space="preserve"> must complete the assignments set out in the Terms of Reference for the contract with due diligence and efficiency, in accordance with generally accepted professional techniques and practices. </w:t>
      </w:r>
      <w:r>
        <w:rPr>
          <w:rFonts w:ascii="Roboto Light" w:eastAsia="Roboto Light" w:hAnsi="Roboto Light" w:cs="Roboto Light"/>
          <w:color w:val="000000" w:themeColor="text1"/>
          <w:sz w:val="24"/>
          <w:szCs w:val="24"/>
        </w:rPr>
        <w:t>He/She</w:t>
      </w:r>
      <w:r w:rsidRPr="00FA21D4">
        <w:rPr>
          <w:rFonts w:ascii="Roboto Light" w:eastAsia="Roboto Light" w:hAnsi="Roboto Light" w:cs="Roboto Light"/>
          <w:color w:val="000000" w:themeColor="text1"/>
          <w:sz w:val="24"/>
          <w:szCs w:val="24"/>
        </w:rPr>
        <w:t xml:space="preserve"> must respect the impartiality and independence of IsDB and in connection with this contract must neither seek nor accept instructions from anyone other than the above-mentioned reporting system. During the term of this contract, the </w:t>
      </w:r>
      <w:r>
        <w:rPr>
          <w:rFonts w:ascii="Roboto Light" w:hAnsi="Roboto Light"/>
          <w:sz w:val="24"/>
          <w:szCs w:val="24"/>
        </w:rPr>
        <w:t>P</w:t>
      </w:r>
      <w:r w:rsidR="00FF228F">
        <w:rPr>
          <w:rFonts w:ascii="Roboto Light" w:hAnsi="Roboto Light"/>
          <w:sz w:val="24"/>
          <w:szCs w:val="24"/>
        </w:rPr>
        <w:t>MS</w:t>
      </w:r>
      <w:r w:rsidRPr="00FA21D4">
        <w:rPr>
          <w:rFonts w:ascii="Roboto Light" w:eastAsia="Roboto Light" w:hAnsi="Roboto Light" w:cs="Roboto Light"/>
          <w:color w:val="000000" w:themeColor="text1"/>
          <w:sz w:val="24"/>
          <w:szCs w:val="24"/>
        </w:rPr>
        <w:t xml:space="preserve"> must refrain from any conduct that would adversely reflect on IsDB and must not engage in any activity that is incompatible with the administrative instructions and policies and procedures of IsDB. The </w:t>
      </w:r>
      <w:r>
        <w:rPr>
          <w:rFonts w:ascii="Roboto Light" w:hAnsi="Roboto Light"/>
          <w:sz w:val="24"/>
          <w:szCs w:val="24"/>
        </w:rPr>
        <w:t>P</w:t>
      </w:r>
      <w:r w:rsidR="00FF228F">
        <w:rPr>
          <w:rFonts w:ascii="Roboto Light" w:hAnsi="Roboto Light"/>
          <w:sz w:val="24"/>
          <w:szCs w:val="24"/>
        </w:rPr>
        <w:t>MS</w:t>
      </w:r>
      <w:r w:rsidRPr="00FA21D4">
        <w:rPr>
          <w:rFonts w:ascii="Roboto Light" w:eastAsia="Roboto Light" w:hAnsi="Roboto Light" w:cs="Roboto Light"/>
          <w:color w:val="000000" w:themeColor="text1"/>
          <w:sz w:val="24"/>
          <w:szCs w:val="24"/>
        </w:rPr>
        <w:t xml:space="preserve"> must exercise the utmost discretion in all matters relating to this contract.</w:t>
      </w:r>
    </w:p>
    <w:p w14:paraId="6CFE2540" w14:textId="77777777" w:rsidR="00890A2F" w:rsidRPr="00E22F48" w:rsidRDefault="00890A2F" w:rsidP="00890A2F">
      <w:pPr>
        <w:spacing w:after="0" w:line="270" w:lineRule="atLeast"/>
        <w:jc w:val="both"/>
        <w:rPr>
          <w:rFonts w:ascii="Roboto Light" w:hAnsi="Roboto Light"/>
          <w:sz w:val="24"/>
          <w:szCs w:val="24"/>
        </w:rPr>
      </w:pPr>
    </w:p>
    <w:p w14:paraId="6CE7EDED" w14:textId="77777777" w:rsidR="00890A2F" w:rsidRPr="009239B0" w:rsidRDefault="00890A2F" w:rsidP="00890A2F">
      <w:pPr>
        <w:pStyle w:val="ListParagraph"/>
        <w:numPr>
          <w:ilvl w:val="0"/>
          <w:numId w:val="6"/>
        </w:numPr>
        <w:spacing w:after="0"/>
        <w:jc w:val="both"/>
        <w:rPr>
          <w:rFonts w:ascii="Roboto Light" w:hAnsi="Roboto Light" w:cstheme="majorBidi"/>
          <w:b/>
          <w:bCs/>
          <w:color w:val="153D63" w:themeColor="text2" w:themeTint="E6"/>
          <w:sz w:val="28"/>
          <w:szCs w:val="28"/>
        </w:rPr>
      </w:pPr>
      <w:r w:rsidRPr="009239B0">
        <w:rPr>
          <w:rFonts w:ascii="Roboto Light" w:hAnsi="Roboto Light" w:cstheme="majorBidi"/>
          <w:b/>
          <w:bCs/>
          <w:color w:val="153D63" w:themeColor="text2" w:themeTint="E6"/>
          <w:sz w:val="28"/>
          <w:szCs w:val="28"/>
        </w:rPr>
        <w:t>TRAVEL</w:t>
      </w:r>
    </w:p>
    <w:p w14:paraId="189F89AC" w14:textId="77777777" w:rsidR="00890A2F" w:rsidRPr="00FA21D4" w:rsidRDefault="00890A2F" w:rsidP="00890A2F">
      <w:pPr>
        <w:pStyle w:val="ListParagraph"/>
        <w:numPr>
          <w:ilvl w:val="0"/>
          <w:numId w:val="7"/>
        </w:numPr>
        <w:spacing w:after="0" w:line="240" w:lineRule="auto"/>
        <w:ind w:left="180"/>
        <w:jc w:val="both"/>
        <w:rPr>
          <w:rFonts w:ascii="Roboto Light" w:eastAsia="Times New Roman" w:hAnsi="Roboto Light" w:cstheme="majorBidi"/>
          <w:sz w:val="24"/>
          <w:szCs w:val="24"/>
        </w:rPr>
      </w:pPr>
      <w:r w:rsidRPr="00FA21D4">
        <w:rPr>
          <w:rFonts w:ascii="Roboto Light" w:eastAsia="Roboto Light" w:hAnsi="Roboto Light" w:cs="Roboto Light"/>
          <w:color w:val="000000" w:themeColor="text1"/>
          <w:sz w:val="24"/>
          <w:szCs w:val="24"/>
        </w:rPr>
        <w:t xml:space="preserve">Travel costs shall be set out in the contract, on the following basis: </w:t>
      </w:r>
    </w:p>
    <w:p w14:paraId="3B71469A" w14:textId="426539AF" w:rsidR="00890A2F" w:rsidRPr="00FA21D4" w:rsidRDefault="00890A2F" w:rsidP="0E9E5651">
      <w:pPr>
        <w:spacing w:after="0" w:line="240" w:lineRule="auto"/>
        <w:ind w:left="1800" w:hanging="720"/>
        <w:jc w:val="both"/>
        <w:rPr>
          <w:rFonts w:ascii="Roboto Light" w:eastAsia="Times New Roman" w:hAnsi="Roboto Light" w:cstheme="majorBidi"/>
          <w:sz w:val="24"/>
          <w:szCs w:val="24"/>
        </w:rPr>
      </w:pPr>
      <w:r w:rsidRPr="0E9E5651">
        <w:rPr>
          <w:rFonts w:ascii="Roboto Light" w:eastAsia="Times New Roman" w:hAnsi="Roboto Light" w:cstheme="majorBidi"/>
          <w:sz w:val="24"/>
          <w:szCs w:val="24"/>
        </w:rPr>
        <w:t>(a)</w:t>
      </w:r>
      <w:r>
        <w:tab/>
      </w:r>
      <w:r w:rsidRPr="0E9E5651">
        <w:rPr>
          <w:rFonts w:ascii="Roboto Light" w:eastAsia="Times New Roman" w:hAnsi="Roboto Light" w:cstheme="majorBidi"/>
          <w:sz w:val="24"/>
          <w:szCs w:val="24"/>
        </w:rPr>
        <w:t>IsDB will pay for travel in economy class via the most direct and economical route</w:t>
      </w:r>
      <w:r w:rsidR="1EABADC9" w:rsidRPr="0E9E5651">
        <w:rPr>
          <w:rFonts w:ascii="Roboto Light" w:eastAsia="Times New Roman" w:hAnsi="Roboto Light" w:cstheme="majorBidi"/>
          <w:sz w:val="24"/>
          <w:szCs w:val="24"/>
        </w:rPr>
        <w:t xml:space="preserve"> from the Program budget</w:t>
      </w:r>
      <w:r w:rsidRPr="0E9E5651">
        <w:rPr>
          <w:rFonts w:ascii="Roboto Light" w:eastAsia="Times New Roman" w:hAnsi="Roboto Light" w:cstheme="majorBidi"/>
          <w:sz w:val="24"/>
          <w:szCs w:val="24"/>
        </w:rPr>
        <w:t xml:space="preserve">, </w:t>
      </w:r>
    </w:p>
    <w:p w14:paraId="03AE67DA" w14:textId="51D109D7" w:rsidR="00890A2F" w:rsidRPr="00FA21D4" w:rsidRDefault="00890A2F" w:rsidP="0E9E5651">
      <w:pPr>
        <w:spacing w:after="0" w:line="240" w:lineRule="auto"/>
        <w:ind w:left="1800" w:hanging="720"/>
        <w:jc w:val="both"/>
        <w:rPr>
          <w:rFonts w:ascii="Roboto Light" w:eastAsia="Times New Roman" w:hAnsi="Roboto Light" w:cstheme="majorBidi"/>
          <w:sz w:val="24"/>
          <w:szCs w:val="24"/>
        </w:rPr>
      </w:pPr>
      <w:r w:rsidRPr="0E9E5651">
        <w:rPr>
          <w:rFonts w:ascii="Roboto Light" w:eastAsia="Times New Roman" w:hAnsi="Roboto Light" w:cstheme="majorBidi"/>
          <w:sz w:val="24"/>
          <w:szCs w:val="24"/>
        </w:rPr>
        <w:t>(b)</w:t>
      </w:r>
      <w:r>
        <w:tab/>
      </w:r>
      <w:r w:rsidRPr="0E9E5651">
        <w:rPr>
          <w:rFonts w:ascii="Roboto Light" w:eastAsia="Times New Roman" w:hAnsi="Roboto Light" w:cstheme="majorBidi"/>
          <w:sz w:val="24"/>
          <w:szCs w:val="24"/>
        </w:rPr>
        <w:t xml:space="preserve">IsDB will provide the </w:t>
      </w:r>
      <w:r w:rsidRPr="0E9E5651">
        <w:rPr>
          <w:rFonts w:ascii="Roboto Light" w:hAnsi="Roboto Light"/>
          <w:sz w:val="24"/>
          <w:szCs w:val="24"/>
        </w:rPr>
        <w:t>P</w:t>
      </w:r>
      <w:r w:rsidR="004A50FE" w:rsidRPr="0E9E5651">
        <w:rPr>
          <w:rFonts w:ascii="Roboto Light" w:hAnsi="Roboto Light"/>
          <w:sz w:val="24"/>
          <w:szCs w:val="24"/>
        </w:rPr>
        <w:t>MS</w:t>
      </w:r>
      <w:r w:rsidRPr="0E9E5651">
        <w:rPr>
          <w:rFonts w:ascii="Roboto Light" w:eastAsia="Times New Roman" w:hAnsi="Roboto Light" w:cstheme="majorBidi"/>
          <w:sz w:val="24"/>
          <w:szCs w:val="24"/>
        </w:rPr>
        <w:t xml:space="preserve"> with daily subsistence allowance similar to IsDB professional undertaking similar travel for official purposes</w:t>
      </w:r>
      <w:r w:rsidR="3B6CCC9D" w:rsidRPr="0E9E5651">
        <w:rPr>
          <w:rFonts w:ascii="Roboto Light" w:eastAsia="Times New Roman" w:hAnsi="Roboto Light" w:cstheme="majorBidi"/>
          <w:sz w:val="24"/>
          <w:szCs w:val="24"/>
        </w:rPr>
        <w:t>, from the Program budget.</w:t>
      </w:r>
    </w:p>
    <w:p w14:paraId="54D2CADE" w14:textId="77777777" w:rsidR="00890A2F" w:rsidRPr="00E22F48" w:rsidRDefault="00890A2F" w:rsidP="00890A2F">
      <w:pPr>
        <w:pStyle w:val="ListParagraph"/>
        <w:spacing w:after="0" w:line="270" w:lineRule="atLeast"/>
        <w:ind w:left="360"/>
        <w:jc w:val="both"/>
        <w:rPr>
          <w:rFonts w:ascii="Roboto Light" w:eastAsia="Times New Roman" w:hAnsi="Roboto Light" w:cstheme="majorBidi"/>
          <w:sz w:val="24"/>
          <w:szCs w:val="24"/>
        </w:rPr>
      </w:pPr>
    </w:p>
    <w:p w14:paraId="35BD9B17" w14:textId="77777777" w:rsidR="00890A2F" w:rsidRPr="009239B0" w:rsidRDefault="00890A2F" w:rsidP="00890A2F">
      <w:pPr>
        <w:pStyle w:val="ListParagraph"/>
        <w:numPr>
          <w:ilvl w:val="0"/>
          <w:numId w:val="6"/>
        </w:numPr>
        <w:spacing w:after="0"/>
        <w:jc w:val="both"/>
        <w:rPr>
          <w:rFonts w:ascii="Roboto Light" w:hAnsi="Roboto Light" w:cstheme="majorBidi"/>
          <w:b/>
          <w:bCs/>
          <w:color w:val="153D63" w:themeColor="text2" w:themeTint="E6"/>
          <w:sz w:val="28"/>
          <w:szCs w:val="28"/>
        </w:rPr>
      </w:pPr>
      <w:r w:rsidRPr="009239B0">
        <w:rPr>
          <w:rFonts w:ascii="Roboto Light" w:hAnsi="Roboto Light" w:cstheme="majorBidi"/>
          <w:b/>
          <w:bCs/>
          <w:color w:val="153D63" w:themeColor="text2" w:themeTint="E6"/>
          <w:sz w:val="28"/>
          <w:szCs w:val="28"/>
        </w:rPr>
        <w:t>STATEMENT OF GOOD HEALTH</w:t>
      </w:r>
    </w:p>
    <w:p w14:paraId="45F37F2C" w14:textId="54FD1E0A" w:rsidR="00890A2F" w:rsidRPr="00FA21D4" w:rsidRDefault="00890A2F" w:rsidP="00890A2F">
      <w:pPr>
        <w:pStyle w:val="ListParagraph"/>
        <w:numPr>
          <w:ilvl w:val="0"/>
          <w:numId w:val="7"/>
        </w:numPr>
        <w:spacing w:after="0" w:line="240" w:lineRule="auto"/>
        <w:ind w:left="180"/>
        <w:jc w:val="both"/>
        <w:rPr>
          <w:rFonts w:ascii="Roboto Light" w:eastAsia="Roboto Light" w:hAnsi="Roboto Light" w:cs="Roboto Light"/>
          <w:color w:val="000000" w:themeColor="text1"/>
          <w:sz w:val="24"/>
          <w:szCs w:val="24"/>
        </w:rPr>
      </w:pPr>
      <w:r w:rsidRPr="0E9E5651">
        <w:rPr>
          <w:rFonts w:ascii="Roboto Light" w:eastAsia="Roboto Light" w:hAnsi="Roboto Light" w:cs="Roboto Light"/>
          <w:color w:val="000000" w:themeColor="text1"/>
          <w:sz w:val="24"/>
          <w:szCs w:val="24"/>
        </w:rPr>
        <w:t xml:space="preserve">Before commencing work, the </w:t>
      </w:r>
      <w:r w:rsidRPr="0E9E5651">
        <w:rPr>
          <w:rFonts w:ascii="Roboto Light" w:hAnsi="Roboto Light"/>
          <w:sz w:val="24"/>
          <w:szCs w:val="24"/>
        </w:rPr>
        <w:t>P</w:t>
      </w:r>
      <w:r w:rsidR="004A50FE" w:rsidRPr="0E9E5651">
        <w:rPr>
          <w:rFonts w:ascii="Roboto Light" w:hAnsi="Roboto Light"/>
          <w:sz w:val="24"/>
          <w:szCs w:val="24"/>
        </w:rPr>
        <w:t>MS</w:t>
      </w:r>
      <w:r w:rsidRPr="0E9E5651">
        <w:rPr>
          <w:rFonts w:ascii="Roboto Light" w:eastAsia="Roboto Light" w:hAnsi="Roboto Light" w:cs="Roboto Light"/>
          <w:color w:val="000000" w:themeColor="text1"/>
          <w:sz w:val="24"/>
          <w:szCs w:val="24"/>
        </w:rPr>
        <w:t xml:space="preserve"> must deliver to IsDB a certified self-statement of good health and take full accountability for the accuracy of that statement. He/She will be responsible for assuming all costs that may arise in relation to the statement of good health.</w:t>
      </w:r>
    </w:p>
    <w:p w14:paraId="0E0E4E2A" w14:textId="3ACF1B92" w:rsidR="0E9E5651" w:rsidRDefault="0E9E5651" w:rsidP="0E9E5651">
      <w:pPr>
        <w:pStyle w:val="ListParagraph"/>
        <w:spacing w:after="0" w:line="240" w:lineRule="auto"/>
        <w:ind w:left="180"/>
        <w:jc w:val="both"/>
        <w:rPr>
          <w:rFonts w:ascii="Roboto Light" w:eastAsia="Roboto Light" w:hAnsi="Roboto Light" w:cs="Roboto Light"/>
          <w:color w:val="000000" w:themeColor="text1"/>
          <w:sz w:val="24"/>
          <w:szCs w:val="24"/>
        </w:rPr>
      </w:pPr>
    </w:p>
    <w:p w14:paraId="20FBFFA9" w14:textId="06A0C5EE" w:rsidR="5074D417" w:rsidRDefault="5074D417" w:rsidP="0E9E5651">
      <w:pPr>
        <w:pStyle w:val="ListParagraph"/>
        <w:numPr>
          <w:ilvl w:val="0"/>
          <w:numId w:val="7"/>
        </w:numPr>
        <w:spacing w:after="0" w:line="240" w:lineRule="auto"/>
        <w:ind w:left="180"/>
        <w:jc w:val="both"/>
        <w:rPr>
          <w:rFonts w:ascii="Roboto Light" w:eastAsia="Roboto Light" w:hAnsi="Roboto Light" w:cs="Roboto Light"/>
          <w:color w:val="000000" w:themeColor="text1"/>
          <w:sz w:val="24"/>
          <w:szCs w:val="24"/>
        </w:rPr>
      </w:pPr>
      <w:r w:rsidRPr="0E9E5651">
        <w:rPr>
          <w:rFonts w:ascii="Roboto Light" w:eastAsia="Roboto Light" w:hAnsi="Roboto Light" w:cs="Roboto Light"/>
          <w:color w:val="000000" w:themeColor="text1"/>
          <w:sz w:val="24"/>
          <w:szCs w:val="24"/>
        </w:rPr>
        <w:t>Health Insurance shall be covered by the PMS.</w:t>
      </w:r>
    </w:p>
    <w:p w14:paraId="29628F35" w14:textId="77777777" w:rsidR="00890A2F" w:rsidRPr="00E22F48" w:rsidRDefault="00890A2F" w:rsidP="00890A2F">
      <w:pPr>
        <w:pStyle w:val="ListParagraph"/>
        <w:spacing w:after="0" w:line="270" w:lineRule="atLeast"/>
        <w:ind w:left="360"/>
        <w:jc w:val="both"/>
        <w:rPr>
          <w:rFonts w:ascii="Roboto Light" w:eastAsia="Times New Roman" w:hAnsi="Roboto Light" w:cstheme="majorBidi"/>
          <w:sz w:val="24"/>
          <w:szCs w:val="24"/>
        </w:rPr>
      </w:pPr>
    </w:p>
    <w:p w14:paraId="451C9E06" w14:textId="77777777" w:rsidR="00890A2F" w:rsidRPr="009239B0" w:rsidRDefault="00890A2F" w:rsidP="00890A2F">
      <w:pPr>
        <w:pStyle w:val="ListParagraph"/>
        <w:numPr>
          <w:ilvl w:val="0"/>
          <w:numId w:val="6"/>
        </w:numPr>
        <w:spacing w:after="0"/>
        <w:jc w:val="both"/>
        <w:rPr>
          <w:rFonts w:ascii="Roboto Light" w:hAnsi="Roboto Light" w:cstheme="majorBidi"/>
          <w:b/>
          <w:bCs/>
          <w:color w:val="153D63" w:themeColor="text2" w:themeTint="E6"/>
          <w:sz w:val="28"/>
          <w:szCs w:val="28"/>
        </w:rPr>
      </w:pPr>
      <w:r w:rsidRPr="009239B0">
        <w:rPr>
          <w:rFonts w:ascii="Roboto Light" w:hAnsi="Roboto Light" w:cstheme="majorBidi"/>
          <w:b/>
          <w:bCs/>
          <w:color w:val="153D63" w:themeColor="text2" w:themeTint="E6"/>
          <w:sz w:val="28"/>
          <w:szCs w:val="28"/>
        </w:rPr>
        <w:t>TERMINATION OF CONTRACT</w:t>
      </w:r>
    </w:p>
    <w:p w14:paraId="75E727BD" w14:textId="206A9C08" w:rsidR="00890A2F" w:rsidRPr="00FA21D4" w:rsidRDefault="00890A2F" w:rsidP="00890A2F">
      <w:pPr>
        <w:pStyle w:val="ListParagraph"/>
        <w:numPr>
          <w:ilvl w:val="0"/>
          <w:numId w:val="7"/>
        </w:numPr>
        <w:spacing w:after="0" w:line="240" w:lineRule="auto"/>
        <w:ind w:left="180"/>
        <w:jc w:val="both"/>
        <w:rPr>
          <w:rFonts w:ascii="Roboto Light" w:eastAsia="Roboto Light" w:hAnsi="Roboto Light" w:cs="Roboto Light"/>
          <w:color w:val="000000" w:themeColor="text1"/>
          <w:sz w:val="24"/>
          <w:szCs w:val="24"/>
        </w:rPr>
      </w:pPr>
      <w:r w:rsidRPr="0E9E5651">
        <w:rPr>
          <w:rFonts w:ascii="Roboto Light" w:eastAsia="Roboto Light" w:hAnsi="Roboto Light" w:cs="Roboto Light"/>
          <w:color w:val="000000" w:themeColor="text1"/>
          <w:sz w:val="24"/>
          <w:szCs w:val="24"/>
        </w:rPr>
        <w:t xml:space="preserve">Either party may terminate the contract before its specified termination date by giving notice in writing to the other party. The period of notice shall be </w:t>
      </w:r>
      <w:r w:rsidR="008536EC">
        <w:rPr>
          <w:rFonts w:ascii="Roboto Light" w:eastAsia="Roboto Light" w:hAnsi="Roboto Light" w:cs="Roboto Light"/>
          <w:color w:val="000000" w:themeColor="text1"/>
          <w:sz w:val="24"/>
          <w:szCs w:val="24"/>
        </w:rPr>
        <w:t>2-3</w:t>
      </w:r>
      <w:r w:rsidRPr="0E9E5651">
        <w:rPr>
          <w:rFonts w:ascii="Roboto Light" w:eastAsia="Roboto Light" w:hAnsi="Roboto Light" w:cs="Roboto Light"/>
          <w:color w:val="000000" w:themeColor="text1"/>
          <w:sz w:val="24"/>
          <w:szCs w:val="24"/>
        </w:rPr>
        <w:t xml:space="preserve"> month</w:t>
      </w:r>
      <w:r w:rsidR="008536EC">
        <w:rPr>
          <w:rFonts w:ascii="Roboto Light" w:eastAsia="Roboto Light" w:hAnsi="Roboto Light" w:cs="Roboto Light"/>
          <w:color w:val="000000" w:themeColor="text1"/>
          <w:sz w:val="24"/>
          <w:szCs w:val="24"/>
        </w:rPr>
        <w:t>s</w:t>
      </w:r>
      <w:r w:rsidRPr="0E9E5651">
        <w:rPr>
          <w:rFonts w:ascii="Roboto Light" w:eastAsia="Roboto Light" w:hAnsi="Roboto Light" w:cs="Roboto Light"/>
          <w:color w:val="000000" w:themeColor="text1"/>
          <w:sz w:val="24"/>
          <w:szCs w:val="24"/>
        </w:rPr>
        <w:t xml:space="preserve">. In the event of impropriety or other misconduct by the </w:t>
      </w:r>
      <w:r w:rsidRPr="0E9E5651">
        <w:rPr>
          <w:rFonts w:ascii="Roboto Light" w:hAnsi="Roboto Light"/>
          <w:sz w:val="24"/>
          <w:szCs w:val="24"/>
        </w:rPr>
        <w:t>P</w:t>
      </w:r>
      <w:r w:rsidR="003D40DA" w:rsidRPr="0E9E5651">
        <w:rPr>
          <w:rFonts w:ascii="Roboto Light" w:hAnsi="Roboto Light"/>
          <w:sz w:val="24"/>
          <w:szCs w:val="24"/>
        </w:rPr>
        <w:t>MS</w:t>
      </w:r>
      <w:r w:rsidRPr="0E9E5651">
        <w:rPr>
          <w:rFonts w:ascii="Roboto Light" w:eastAsia="Roboto Light" w:hAnsi="Roboto Light" w:cs="Roboto Light"/>
          <w:color w:val="000000" w:themeColor="text1"/>
          <w:sz w:val="24"/>
          <w:szCs w:val="24"/>
        </w:rPr>
        <w:t>, IsDB shall be entitled to terminate the contract without notice.</w:t>
      </w:r>
    </w:p>
    <w:p w14:paraId="3FEC7C84" w14:textId="77777777" w:rsidR="00890A2F" w:rsidRPr="00E22F48" w:rsidRDefault="00890A2F" w:rsidP="00890A2F">
      <w:pPr>
        <w:jc w:val="both"/>
        <w:rPr>
          <w:rFonts w:ascii="Roboto Light" w:eastAsia="Times New Roman" w:hAnsi="Roboto Light" w:cstheme="majorBidi"/>
          <w:sz w:val="24"/>
          <w:szCs w:val="24"/>
        </w:rPr>
      </w:pPr>
    </w:p>
    <w:p w14:paraId="6E719B5B" w14:textId="77777777" w:rsidR="00890A2F" w:rsidRPr="009239B0" w:rsidRDefault="00890A2F" w:rsidP="00890A2F">
      <w:pPr>
        <w:pStyle w:val="ListParagraph"/>
        <w:numPr>
          <w:ilvl w:val="0"/>
          <w:numId w:val="6"/>
        </w:numPr>
        <w:spacing w:after="0" w:line="240" w:lineRule="auto"/>
        <w:jc w:val="both"/>
        <w:rPr>
          <w:rFonts w:ascii="Roboto Light" w:hAnsi="Roboto Light" w:cstheme="majorBidi"/>
          <w:b/>
          <w:bCs/>
          <w:color w:val="153D63" w:themeColor="text2" w:themeTint="E6"/>
          <w:sz w:val="28"/>
          <w:szCs w:val="28"/>
        </w:rPr>
      </w:pPr>
      <w:bookmarkStart w:id="0" w:name="_Hlk6391490"/>
      <w:r w:rsidRPr="009239B0">
        <w:rPr>
          <w:rFonts w:ascii="Roboto Light" w:hAnsi="Roboto Light" w:cstheme="majorBidi"/>
          <w:b/>
          <w:bCs/>
          <w:color w:val="153D63" w:themeColor="text2" w:themeTint="E6"/>
          <w:sz w:val="28"/>
          <w:szCs w:val="28"/>
        </w:rPr>
        <w:t>SELECTION AND EVALUATION CRITERIA</w:t>
      </w:r>
    </w:p>
    <w:p w14:paraId="1761F63C" w14:textId="0278A86E" w:rsidR="00890A2F" w:rsidRDefault="00890A2F" w:rsidP="00890A2F">
      <w:pPr>
        <w:pStyle w:val="ListParagraph"/>
        <w:numPr>
          <w:ilvl w:val="0"/>
          <w:numId w:val="7"/>
        </w:numPr>
        <w:spacing w:before="240" w:after="0" w:line="240" w:lineRule="auto"/>
        <w:ind w:left="180"/>
        <w:jc w:val="both"/>
        <w:rPr>
          <w:rFonts w:ascii="Roboto Light" w:eastAsia="Roboto Light" w:hAnsi="Roboto Light" w:cs="Roboto Light"/>
          <w:color w:val="000000" w:themeColor="text1"/>
          <w:sz w:val="24"/>
          <w:szCs w:val="24"/>
        </w:rPr>
      </w:pPr>
      <w:r w:rsidRPr="00FA21D4">
        <w:rPr>
          <w:rFonts w:ascii="Roboto Light" w:eastAsia="Roboto Light" w:hAnsi="Roboto Light" w:cs="Roboto Light"/>
          <w:color w:val="000000" w:themeColor="text1"/>
          <w:sz w:val="24"/>
          <w:szCs w:val="24"/>
        </w:rPr>
        <w:t>The selection method for the</w:t>
      </w:r>
      <w:r>
        <w:rPr>
          <w:rFonts w:ascii="Roboto Light" w:eastAsia="Roboto Light" w:hAnsi="Roboto Light" w:cs="Roboto Light"/>
          <w:color w:val="000000" w:themeColor="text1"/>
          <w:sz w:val="24"/>
          <w:szCs w:val="24"/>
        </w:rPr>
        <w:t xml:space="preserve"> P</w:t>
      </w:r>
      <w:r w:rsidR="003D40DA">
        <w:rPr>
          <w:rFonts w:ascii="Roboto Light" w:eastAsia="Roboto Light" w:hAnsi="Roboto Light" w:cs="Roboto Light"/>
          <w:color w:val="000000" w:themeColor="text1"/>
          <w:sz w:val="24"/>
          <w:szCs w:val="24"/>
        </w:rPr>
        <w:t>MS</w:t>
      </w:r>
      <w:r w:rsidRPr="00FA21D4">
        <w:rPr>
          <w:rFonts w:ascii="Roboto Light" w:eastAsia="Roboto Light" w:hAnsi="Roboto Light" w:cs="Roboto Light"/>
          <w:color w:val="000000" w:themeColor="text1"/>
          <w:sz w:val="24"/>
          <w:szCs w:val="24"/>
        </w:rPr>
        <w:t xml:space="preserve"> will be a </w:t>
      </w:r>
      <w:r>
        <w:rPr>
          <w:rFonts w:ascii="Roboto Light" w:eastAsia="Roboto Light" w:hAnsi="Roboto Light" w:cs="Roboto Light"/>
          <w:color w:val="000000" w:themeColor="text1"/>
          <w:sz w:val="24"/>
          <w:szCs w:val="24"/>
        </w:rPr>
        <w:t>competitive</w:t>
      </w:r>
      <w:r w:rsidRPr="00FA21D4">
        <w:rPr>
          <w:rFonts w:ascii="Roboto Light" w:eastAsia="Roboto Light" w:hAnsi="Roboto Light" w:cs="Roboto Light"/>
          <w:color w:val="000000" w:themeColor="text1"/>
          <w:sz w:val="24"/>
          <w:szCs w:val="24"/>
        </w:rPr>
        <w:t xml:space="preserve"> selection with a framework Agreement. </w:t>
      </w:r>
    </w:p>
    <w:p w14:paraId="24301F29" w14:textId="77777777" w:rsidR="00890A2F" w:rsidRDefault="00890A2F" w:rsidP="00890A2F">
      <w:pPr>
        <w:pStyle w:val="ListParagraph"/>
        <w:spacing w:before="240" w:after="0" w:line="240" w:lineRule="auto"/>
        <w:ind w:left="180"/>
        <w:jc w:val="both"/>
        <w:rPr>
          <w:rFonts w:ascii="Roboto Light" w:eastAsia="Roboto Light" w:hAnsi="Roboto Light" w:cs="Roboto Light"/>
          <w:color w:val="000000" w:themeColor="text1"/>
          <w:sz w:val="24"/>
          <w:szCs w:val="24"/>
        </w:rPr>
      </w:pPr>
    </w:p>
    <w:p w14:paraId="652826AF" w14:textId="77777777" w:rsidR="00890A2F" w:rsidRPr="008651D5" w:rsidRDefault="00890A2F" w:rsidP="00890A2F">
      <w:pPr>
        <w:pStyle w:val="ListParagraph"/>
        <w:numPr>
          <w:ilvl w:val="0"/>
          <w:numId w:val="7"/>
        </w:numPr>
        <w:spacing w:before="240" w:after="0" w:line="240" w:lineRule="auto"/>
        <w:ind w:left="180"/>
        <w:jc w:val="both"/>
        <w:rPr>
          <w:rFonts w:ascii="Roboto Light" w:eastAsia="Roboto Light" w:hAnsi="Roboto Light" w:cs="Roboto Light"/>
          <w:color w:val="000000" w:themeColor="text1"/>
          <w:sz w:val="24"/>
          <w:szCs w:val="24"/>
        </w:rPr>
      </w:pPr>
      <w:r w:rsidRPr="00470E8C">
        <w:rPr>
          <w:rFonts w:ascii="Roboto Light" w:eastAsia="Times New Roman" w:hAnsi="Roboto Light" w:cstheme="majorBidi"/>
          <w:sz w:val="24"/>
          <w:szCs w:val="24"/>
        </w:rPr>
        <w:t xml:space="preserve">A two-stage procedure will be utilized in evaluating the </w:t>
      </w:r>
      <w:r>
        <w:rPr>
          <w:rFonts w:ascii="Roboto Light" w:eastAsia="Times New Roman" w:hAnsi="Roboto Light" w:cstheme="majorBidi"/>
          <w:sz w:val="24"/>
          <w:szCs w:val="24"/>
        </w:rPr>
        <w:t>candidates</w:t>
      </w:r>
      <w:r w:rsidRPr="00470E8C">
        <w:rPr>
          <w:rFonts w:ascii="Roboto Light" w:eastAsia="Times New Roman" w:hAnsi="Roboto Light" w:cstheme="majorBidi"/>
          <w:sz w:val="24"/>
          <w:szCs w:val="24"/>
        </w:rPr>
        <w:t xml:space="preserve">, with evaluation of the technical </w:t>
      </w:r>
      <w:r>
        <w:rPr>
          <w:rFonts w:ascii="Roboto Light" w:eastAsia="Times New Roman" w:hAnsi="Roboto Light" w:cstheme="majorBidi"/>
          <w:sz w:val="24"/>
          <w:szCs w:val="24"/>
        </w:rPr>
        <w:t xml:space="preserve">candidate </w:t>
      </w:r>
      <w:r w:rsidRPr="00470E8C">
        <w:rPr>
          <w:rFonts w:ascii="Roboto Light" w:eastAsia="Times New Roman" w:hAnsi="Roboto Light" w:cstheme="majorBidi"/>
          <w:sz w:val="24"/>
          <w:szCs w:val="24"/>
        </w:rPr>
        <w:t>including the CV of the candidates</w:t>
      </w:r>
      <w:r>
        <w:rPr>
          <w:rFonts w:ascii="Roboto Light" w:eastAsia="Times New Roman" w:hAnsi="Roboto Light" w:cstheme="majorBidi"/>
          <w:sz w:val="24"/>
          <w:szCs w:val="24"/>
        </w:rPr>
        <w:t xml:space="preserve"> and a brief proposal of 2 pages maximum</w:t>
      </w:r>
      <w:r w:rsidRPr="00470E8C">
        <w:rPr>
          <w:rFonts w:ascii="Roboto Light" w:eastAsia="Times New Roman" w:hAnsi="Roboto Light" w:cstheme="majorBidi"/>
          <w:sz w:val="24"/>
          <w:szCs w:val="24"/>
        </w:rPr>
        <w:t xml:space="preserve"> (60%) and an interview of the candidates (40%).</w:t>
      </w:r>
    </w:p>
    <w:p w14:paraId="5060E9A8" w14:textId="77777777" w:rsidR="00890A2F" w:rsidRPr="001D5531" w:rsidRDefault="00890A2F" w:rsidP="00890A2F">
      <w:pPr>
        <w:spacing w:after="0" w:line="240" w:lineRule="auto"/>
        <w:jc w:val="both"/>
        <w:rPr>
          <w:rFonts w:ascii="Roboto Light" w:eastAsia="Roboto Light" w:hAnsi="Roboto Light" w:cs="Roboto Light"/>
          <w:color w:val="000000" w:themeColor="text1"/>
          <w:sz w:val="24"/>
          <w:szCs w:val="24"/>
        </w:rPr>
      </w:pPr>
    </w:p>
    <w:p w14:paraId="30F0A2F4" w14:textId="77777777" w:rsidR="00890A2F" w:rsidRPr="00D848D9" w:rsidRDefault="00890A2F" w:rsidP="00890A2F">
      <w:pPr>
        <w:pStyle w:val="ListParagraph"/>
        <w:numPr>
          <w:ilvl w:val="0"/>
          <w:numId w:val="7"/>
        </w:numPr>
        <w:spacing w:after="0" w:line="240" w:lineRule="auto"/>
        <w:ind w:left="180"/>
        <w:jc w:val="both"/>
        <w:rPr>
          <w:rFonts w:ascii="Roboto Light" w:eastAsia="Roboto Light" w:hAnsi="Roboto Light" w:cs="Roboto Light"/>
          <w:color w:val="000000" w:themeColor="text1"/>
          <w:sz w:val="24"/>
          <w:szCs w:val="24"/>
        </w:rPr>
      </w:pPr>
      <w:r w:rsidRPr="00D848D9">
        <w:rPr>
          <w:rFonts w:ascii="Roboto Light" w:eastAsia="Times New Roman" w:hAnsi="Roboto Light" w:cstheme="majorBidi"/>
          <w:sz w:val="24"/>
          <w:szCs w:val="24"/>
        </w:rPr>
        <w:t xml:space="preserve">The contract will be negotiated/awarded to the candidate (consultant) obtaining the highest score. </w:t>
      </w:r>
    </w:p>
    <w:p w14:paraId="1AA84B13" w14:textId="77777777" w:rsidR="00890A2F" w:rsidRPr="00FA21D4" w:rsidRDefault="00890A2F" w:rsidP="00890A2F">
      <w:pPr>
        <w:spacing w:after="0" w:line="240" w:lineRule="auto"/>
        <w:jc w:val="both"/>
        <w:rPr>
          <w:rFonts w:ascii="Roboto Light" w:eastAsia="Roboto Light" w:hAnsi="Roboto Light" w:cs="Roboto Light"/>
          <w:color w:val="000000" w:themeColor="text1"/>
          <w:sz w:val="24"/>
          <w:szCs w:val="24"/>
        </w:rPr>
      </w:pPr>
    </w:p>
    <w:p w14:paraId="4554E8FA" w14:textId="77777777" w:rsidR="00890A2F" w:rsidRDefault="00890A2F" w:rsidP="00890A2F">
      <w:pPr>
        <w:pStyle w:val="ListParagraph"/>
        <w:numPr>
          <w:ilvl w:val="0"/>
          <w:numId w:val="7"/>
        </w:numPr>
        <w:spacing w:after="0" w:line="240" w:lineRule="auto"/>
        <w:ind w:left="180"/>
        <w:jc w:val="both"/>
        <w:rPr>
          <w:rFonts w:ascii="Roboto Light" w:eastAsia="Roboto Light" w:hAnsi="Roboto Light" w:cs="Roboto Light"/>
          <w:color w:val="000000" w:themeColor="text1"/>
          <w:sz w:val="24"/>
          <w:szCs w:val="24"/>
        </w:rPr>
      </w:pPr>
      <w:r w:rsidRPr="00FA21D4">
        <w:rPr>
          <w:rFonts w:ascii="Roboto Light" w:eastAsia="Roboto Light" w:hAnsi="Roboto Light" w:cs="Roboto Light"/>
          <w:color w:val="000000" w:themeColor="text1"/>
          <w:sz w:val="24"/>
          <w:szCs w:val="24"/>
        </w:rPr>
        <w:t>The CVs and technical criteria include the methodology, approach to undertake such assignment, the candidate relevance to the assignment, its experience in the related field as well as its key staff qualification for conducting the assignment. Minimum score of technical qualification is 75.</w:t>
      </w:r>
    </w:p>
    <w:p w14:paraId="657A86D3" w14:textId="77777777" w:rsidR="00890A2F" w:rsidRPr="00FA21D4" w:rsidRDefault="00890A2F" w:rsidP="00890A2F">
      <w:pPr>
        <w:spacing w:after="0" w:line="240" w:lineRule="auto"/>
        <w:jc w:val="both"/>
        <w:rPr>
          <w:rFonts w:ascii="Roboto Light" w:eastAsia="Roboto Light" w:hAnsi="Roboto Light" w:cs="Roboto Light"/>
          <w:color w:val="000000" w:themeColor="text1"/>
          <w:sz w:val="24"/>
          <w:szCs w:val="24"/>
        </w:rPr>
      </w:pPr>
    </w:p>
    <w:p w14:paraId="336BBC97" w14:textId="663B2073" w:rsidR="00890A2F" w:rsidRDefault="00890A2F" w:rsidP="0E9E5651">
      <w:pPr>
        <w:pStyle w:val="ListParagraph"/>
        <w:numPr>
          <w:ilvl w:val="0"/>
          <w:numId w:val="7"/>
        </w:numPr>
        <w:spacing w:after="0" w:line="240" w:lineRule="auto"/>
        <w:ind w:left="180"/>
        <w:jc w:val="both"/>
        <w:rPr>
          <w:rFonts w:ascii="Roboto Light" w:eastAsia="Roboto Light" w:hAnsi="Roboto Light" w:cs="Roboto Light"/>
          <w:color w:val="000000" w:themeColor="text1"/>
          <w:sz w:val="24"/>
          <w:szCs w:val="24"/>
        </w:rPr>
      </w:pPr>
      <w:r w:rsidRPr="0E9E5651">
        <w:rPr>
          <w:rFonts w:ascii="Roboto Light" w:eastAsia="Roboto Light" w:hAnsi="Roboto Light" w:cs="Roboto Light"/>
          <w:color w:val="000000" w:themeColor="text1"/>
          <w:sz w:val="24"/>
          <w:szCs w:val="24"/>
        </w:rPr>
        <w:t>The following technical scores and evaluation criteria will be used through the selection and evaluation process:</w:t>
      </w:r>
    </w:p>
    <w:p w14:paraId="3D2077AE" w14:textId="77777777" w:rsidR="007208D1" w:rsidRPr="00217ACD" w:rsidRDefault="007208D1" w:rsidP="00890A2F">
      <w:pPr>
        <w:spacing w:after="0" w:line="240" w:lineRule="auto"/>
        <w:jc w:val="both"/>
        <w:rPr>
          <w:rFonts w:ascii="Roboto Light" w:eastAsia="Roboto Light" w:hAnsi="Roboto Light" w:cs="Roboto Light"/>
          <w:color w:val="000000" w:themeColor="text1"/>
          <w:sz w:val="24"/>
          <w:szCs w:val="24"/>
        </w:rPr>
      </w:pPr>
    </w:p>
    <w:p w14:paraId="472EAEA4" w14:textId="77777777" w:rsidR="00890A2F" w:rsidRPr="00E22F48" w:rsidRDefault="00890A2F" w:rsidP="00890A2F">
      <w:pPr>
        <w:spacing w:after="0" w:line="240" w:lineRule="auto"/>
        <w:ind w:left="720"/>
        <w:jc w:val="both"/>
        <w:rPr>
          <w:rFonts w:ascii="Roboto Light" w:eastAsia="Calibri" w:hAnsi="Roboto Light" w:cs="Times New Roman"/>
          <w:sz w:val="8"/>
          <w:szCs w:val="8"/>
        </w:rPr>
      </w:pPr>
    </w:p>
    <w:tbl>
      <w:tblPr>
        <w:tblStyle w:val="PlainTable3"/>
        <w:tblW w:w="0" w:type="auto"/>
        <w:tblLook w:val="04A0" w:firstRow="1" w:lastRow="0" w:firstColumn="1" w:lastColumn="0" w:noHBand="0" w:noVBand="1"/>
      </w:tblPr>
      <w:tblGrid>
        <w:gridCol w:w="539"/>
        <w:gridCol w:w="7035"/>
        <w:gridCol w:w="1066"/>
      </w:tblGrid>
      <w:tr w:rsidR="00890A2F" w:rsidRPr="00217ACD" w14:paraId="1F081693" w14:textId="77777777" w:rsidTr="0E9E5651">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540" w:type="dxa"/>
          </w:tcPr>
          <w:p w14:paraId="64EEB5D9" w14:textId="77777777" w:rsidR="00890A2F" w:rsidRPr="00217ACD" w:rsidRDefault="00890A2F" w:rsidP="00A37992">
            <w:pPr>
              <w:spacing w:after="0" w:line="240" w:lineRule="auto"/>
              <w:jc w:val="both"/>
              <w:rPr>
                <w:rFonts w:ascii="Roboto Light" w:eastAsia="Times New Roman" w:hAnsi="Roboto Light" w:cstheme="majorBidi"/>
                <w:color w:val="156082" w:themeColor="accent1"/>
              </w:rPr>
            </w:pPr>
            <w:r w:rsidRPr="00217ACD">
              <w:rPr>
                <w:rFonts w:ascii="Roboto Light" w:eastAsia="Times New Roman" w:hAnsi="Roboto Light" w:cstheme="majorBidi"/>
                <w:color w:val="156082" w:themeColor="accent1"/>
              </w:rPr>
              <w:t>No</w:t>
            </w:r>
          </w:p>
        </w:tc>
        <w:tc>
          <w:tcPr>
            <w:tcW w:w="7380" w:type="dxa"/>
          </w:tcPr>
          <w:p w14:paraId="34C331BB" w14:textId="46464FF8" w:rsidR="00890A2F" w:rsidRPr="00217ACD" w:rsidRDefault="00B904C7" w:rsidP="00A3799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Roboto Light" w:eastAsia="Times New Roman" w:hAnsi="Roboto Light" w:cstheme="majorBidi"/>
                <w:color w:val="156082" w:themeColor="accent1"/>
              </w:rPr>
            </w:pPr>
            <w:r w:rsidRPr="00217ACD">
              <w:rPr>
                <w:rFonts w:ascii="Roboto Light" w:eastAsia="Times New Roman" w:hAnsi="Roboto Light" w:cstheme="majorBidi"/>
                <w:color w:val="156082" w:themeColor="accent1"/>
              </w:rPr>
              <w:t>Evaluation</w:t>
            </w:r>
            <w:r w:rsidR="00890A2F" w:rsidRPr="00217ACD">
              <w:rPr>
                <w:rFonts w:ascii="Roboto Light" w:eastAsia="Times New Roman" w:hAnsi="Roboto Light" w:cstheme="majorBidi"/>
                <w:color w:val="156082" w:themeColor="accent1"/>
              </w:rPr>
              <w:t xml:space="preserve"> Criteria</w:t>
            </w:r>
          </w:p>
        </w:tc>
        <w:tc>
          <w:tcPr>
            <w:tcW w:w="1080" w:type="dxa"/>
          </w:tcPr>
          <w:p w14:paraId="3F579BFD" w14:textId="77777777" w:rsidR="00890A2F" w:rsidRPr="00217ACD" w:rsidRDefault="00890A2F" w:rsidP="00A3799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Roboto Light" w:eastAsia="Times New Roman" w:hAnsi="Roboto Light" w:cstheme="majorBidi"/>
                <w:color w:val="156082" w:themeColor="accent1"/>
              </w:rPr>
            </w:pPr>
            <w:r w:rsidRPr="00217ACD">
              <w:rPr>
                <w:rFonts w:ascii="Roboto Light" w:eastAsia="Times New Roman" w:hAnsi="Roboto Light" w:cstheme="majorBidi"/>
                <w:color w:val="156082" w:themeColor="accent1"/>
              </w:rPr>
              <w:t>Point</w:t>
            </w:r>
          </w:p>
        </w:tc>
      </w:tr>
      <w:tr w:rsidR="00890A2F" w:rsidRPr="00217ACD" w14:paraId="3F81C544" w14:textId="77777777" w:rsidTr="0E9E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1456BAD4" w14:textId="77777777" w:rsidR="00890A2F" w:rsidRPr="00217ACD" w:rsidRDefault="00890A2F" w:rsidP="00A37992">
            <w:pPr>
              <w:spacing w:after="0" w:line="240" w:lineRule="auto"/>
              <w:jc w:val="both"/>
              <w:rPr>
                <w:rFonts w:ascii="Roboto Light" w:eastAsia="Times New Roman" w:hAnsi="Roboto Light" w:cstheme="majorBidi"/>
                <w:b w:val="0"/>
                <w:bCs w:val="0"/>
              </w:rPr>
            </w:pPr>
            <w:r w:rsidRPr="00217ACD">
              <w:rPr>
                <w:rFonts w:ascii="Roboto Light" w:eastAsia="Times New Roman" w:hAnsi="Roboto Light" w:cstheme="majorBidi"/>
                <w:b w:val="0"/>
                <w:bCs w:val="0"/>
              </w:rPr>
              <w:t>1.</w:t>
            </w:r>
          </w:p>
        </w:tc>
        <w:tc>
          <w:tcPr>
            <w:tcW w:w="7380" w:type="dxa"/>
          </w:tcPr>
          <w:p w14:paraId="5E4A1E0C" w14:textId="77777777" w:rsidR="00890A2F" w:rsidRPr="00217ACD" w:rsidRDefault="00890A2F" w:rsidP="00A379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Relevance to the assignment</w:t>
            </w:r>
          </w:p>
        </w:tc>
        <w:tc>
          <w:tcPr>
            <w:tcW w:w="1080" w:type="dxa"/>
          </w:tcPr>
          <w:p w14:paraId="5C6F93B1" w14:textId="77777777" w:rsidR="00890A2F" w:rsidRPr="00217ACD" w:rsidRDefault="00890A2F" w:rsidP="00A379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10</w:t>
            </w:r>
          </w:p>
        </w:tc>
      </w:tr>
      <w:tr w:rsidR="00890A2F" w:rsidRPr="00217ACD" w14:paraId="613256DD" w14:textId="77777777" w:rsidTr="0E9E5651">
        <w:tc>
          <w:tcPr>
            <w:cnfStyle w:val="001000000000" w:firstRow="0" w:lastRow="0" w:firstColumn="1" w:lastColumn="0" w:oddVBand="0" w:evenVBand="0" w:oddHBand="0" w:evenHBand="0" w:firstRowFirstColumn="0" w:firstRowLastColumn="0" w:lastRowFirstColumn="0" w:lastRowLastColumn="0"/>
            <w:tcW w:w="540" w:type="dxa"/>
          </w:tcPr>
          <w:p w14:paraId="7079A4FB" w14:textId="77777777" w:rsidR="00890A2F" w:rsidRPr="00217ACD" w:rsidRDefault="00890A2F" w:rsidP="00A37992">
            <w:pPr>
              <w:spacing w:after="0" w:line="240" w:lineRule="auto"/>
              <w:jc w:val="both"/>
              <w:rPr>
                <w:rFonts w:ascii="Roboto Light" w:eastAsia="Times New Roman" w:hAnsi="Roboto Light" w:cstheme="majorBidi"/>
                <w:b w:val="0"/>
                <w:bCs w:val="0"/>
              </w:rPr>
            </w:pPr>
            <w:r w:rsidRPr="00217ACD">
              <w:rPr>
                <w:rFonts w:ascii="Roboto Light" w:eastAsia="Times New Roman" w:hAnsi="Roboto Light" w:cstheme="majorBidi"/>
                <w:b w:val="0"/>
                <w:bCs w:val="0"/>
              </w:rPr>
              <w:t>1.1</w:t>
            </w:r>
          </w:p>
        </w:tc>
        <w:tc>
          <w:tcPr>
            <w:tcW w:w="7380" w:type="dxa"/>
          </w:tcPr>
          <w:p w14:paraId="05BB24E0" w14:textId="77777777" w:rsidR="00890A2F" w:rsidRPr="00217ACD" w:rsidRDefault="00890A2F" w:rsidP="00A379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English proficiency</w:t>
            </w:r>
          </w:p>
        </w:tc>
        <w:tc>
          <w:tcPr>
            <w:tcW w:w="1080" w:type="dxa"/>
          </w:tcPr>
          <w:p w14:paraId="77826A3B" w14:textId="77777777" w:rsidR="00890A2F" w:rsidRPr="00217ACD" w:rsidRDefault="00890A2F" w:rsidP="00A379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08</w:t>
            </w:r>
          </w:p>
        </w:tc>
      </w:tr>
      <w:tr w:rsidR="00890A2F" w:rsidRPr="00217ACD" w14:paraId="1BB9919A" w14:textId="77777777" w:rsidTr="0E9E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633B38D2" w14:textId="77777777" w:rsidR="00890A2F" w:rsidRPr="00217ACD" w:rsidRDefault="00890A2F" w:rsidP="00A37992">
            <w:pPr>
              <w:spacing w:after="0" w:line="240" w:lineRule="auto"/>
              <w:jc w:val="both"/>
              <w:rPr>
                <w:rFonts w:ascii="Roboto Light" w:eastAsia="Times New Roman" w:hAnsi="Roboto Light" w:cstheme="majorBidi"/>
                <w:b w:val="0"/>
                <w:bCs w:val="0"/>
              </w:rPr>
            </w:pPr>
            <w:r w:rsidRPr="00217ACD">
              <w:rPr>
                <w:rFonts w:ascii="Roboto Light" w:eastAsia="Times New Roman" w:hAnsi="Roboto Light" w:cstheme="majorBidi"/>
                <w:b w:val="0"/>
                <w:bCs w:val="0"/>
              </w:rPr>
              <w:t>1.2</w:t>
            </w:r>
          </w:p>
        </w:tc>
        <w:tc>
          <w:tcPr>
            <w:tcW w:w="7380" w:type="dxa"/>
          </w:tcPr>
          <w:p w14:paraId="71FFB6A3" w14:textId="77777777" w:rsidR="00890A2F" w:rsidRPr="00217ACD" w:rsidRDefault="00890A2F" w:rsidP="00A379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Knowledge of another language and the constraint</w:t>
            </w:r>
          </w:p>
        </w:tc>
        <w:tc>
          <w:tcPr>
            <w:tcW w:w="1080" w:type="dxa"/>
          </w:tcPr>
          <w:p w14:paraId="7A0E900F" w14:textId="77777777" w:rsidR="00890A2F" w:rsidRPr="00217ACD" w:rsidRDefault="00890A2F" w:rsidP="00A379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02</w:t>
            </w:r>
          </w:p>
        </w:tc>
      </w:tr>
      <w:tr w:rsidR="00890A2F" w:rsidRPr="00217ACD" w14:paraId="0BA0F6D6" w14:textId="77777777" w:rsidTr="0E9E5651">
        <w:tc>
          <w:tcPr>
            <w:cnfStyle w:val="001000000000" w:firstRow="0" w:lastRow="0" w:firstColumn="1" w:lastColumn="0" w:oddVBand="0" w:evenVBand="0" w:oddHBand="0" w:evenHBand="0" w:firstRowFirstColumn="0" w:firstRowLastColumn="0" w:lastRowFirstColumn="0" w:lastRowLastColumn="0"/>
            <w:tcW w:w="540" w:type="dxa"/>
          </w:tcPr>
          <w:p w14:paraId="3913880E" w14:textId="77777777" w:rsidR="00890A2F" w:rsidRPr="00217ACD" w:rsidRDefault="00890A2F" w:rsidP="00A37992">
            <w:pPr>
              <w:spacing w:after="0" w:line="240" w:lineRule="auto"/>
              <w:jc w:val="both"/>
              <w:rPr>
                <w:rFonts w:ascii="Roboto Light" w:eastAsia="Times New Roman" w:hAnsi="Roboto Light" w:cstheme="majorBidi"/>
                <w:b w:val="0"/>
                <w:bCs w:val="0"/>
              </w:rPr>
            </w:pPr>
            <w:r w:rsidRPr="00217ACD">
              <w:rPr>
                <w:rFonts w:ascii="Roboto Light" w:eastAsia="Times New Roman" w:hAnsi="Roboto Light" w:cstheme="majorBidi"/>
                <w:b w:val="0"/>
                <w:bCs w:val="0"/>
              </w:rPr>
              <w:t>2.</w:t>
            </w:r>
          </w:p>
        </w:tc>
        <w:tc>
          <w:tcPr>
            <w:tcW w:w="7380" w:type="dxa"/>
          </w:tcPr>
          <w:p w14:paraId="3D574306" w14:textId="77777777" w:rsidR="00890A2F" w:rsidRPr="00217ACD" w:rsidRDefault="00890A2F" w:rsidP="00A379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 xml:space="preserve">Adequacy for the assignment </w:t>
            </w:r>
          </w:p>
        </w:tc>
        <w:tc>
          <w:tcPr>
            <w:tcW w:w="1080" w:type="dxa"/>
          </w:tcPr>
          <w:p w14:paraId="57B31106" w14:textId="77777777" w:rsidR="00890A2F" w:rsidRPr="00217ACD" w:rsidRDefault="00890A2F" w:rsidP="00A379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40</w:t>
            </w:r>
          </w:p>
        </w:tc>
      </w:tr>
      <w:tr w:rsidR="00890A2F" w:rsidRPr="00217ACD" w14:paraId="5D81081E" w14:textId="77777777" w:rsidTr="0E9E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392A398C" w14:textId="77777777" w:rsidR="00890A2F" w:rsidRPr="00217ACD" w:rsidRDefault="00890A2F" w:rsidP="00A37992">
            <w:pPr>
              <w:spacing w:after="0" w:line="240" w:lineRule="auto"/>
              <w:jc w:val="both"/>
              <w:rPr>
                <w:rFonts w:ascii="Roboto Light" w:eastAsia="Times New Roman" w:hAnsi="Roboto Light" w:cstheme="majorBidi"/>
                <w:b w:val="0"/>
                <w:bCs w:val="0"/>
              </w:rPr>
            </w:pPr>
            <w:r w:rsidRPr="00217ACD">
              <w:rPr>
                <w:rFonts w:ascii="Roboto Light" w:eastAsia="Times New Roman" w:hAnsi="Roboto Light" w:cstheme="majorBidi"/>
                <w:b w:val="0"/>
                <w:bCs w:val="0"/>
              </w:rPr>
              <w:t>3.</w:t>
            </w:r>
          </w:p>
        </w:tc>
        <w:tc>
          <w:tcPr>
            <w:tcW w:w="7380" w:type="dxa"/>
          </w:tcPr>
          <w:p w14:paraId="23EE867B" w14:textId="2518ED73" w:rsidR="00890A2F" w:rsidRPr="00217ACD" w:rsidRDefault="00890A2F" w:rsidP="0E9E565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theme="majorBidi"/>
              </w:rPr>
            </w:pPr>
            <w:r w:rsidRPr="0E9E5651">
              <w:rPr>
                <w:rFonts w:ascii="Roboto Light" w:eastAsia="Times New Roman" w:hAnsi="Roboto Light" w:cstheme="majorBidi"/>
              </w:rPr>
              <w:t>Qualifications and Competencies of the consultant in the assignment</w:t>
            </w:r>
            <w:r w:rsidR="4ED66C09" w:rsidRPr="0E9E5651">
              <w:rPr>
                <w:rFonts w:ascii="Roboto Light" w:eastAsia="Times New Roman" w:hAnsi="Roboto Light" w:cstheme="majorBidi"/>
              </w:rPr>
              <w:t xml:space="preserve"> </w:t>
            </w:r>
            <w:r w:rsidR="4ED66C09" w:rsidRPr="00DF10B2">
              <w:rPr>
                <w:rFonts w:ascii="Roboto Light" w:eastAsia="Times New Roman" w:hAnsi="Roboto Light" w:cstheme="majorBidi"/>
                <w:b/>
                <w:bCs/>
              </w:rPr>
              <w:t>(should be from IsDB Member Countries)</w:t>
            </w:r>
          </w:p>
        </w:tc>
        <w:tc>
          <w:tcPr>
            <w:tcW w:w="1080" w:type="dxa"/>
          </w:tcPr>
          <w:p w14:paraId="10A9CF43" w14:textId="77777777" w:rsidR="00890A2F" w:rsidRPr="00217ACD" w:rsidRDefault="00890A2F" w:rsidP="00A379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50</w:t>
            </w:r>
          </w:p>
        </w:tc>
      </w:tr>
      <w:tr w:rsidR="00890A2F" w:rsidRPr="00217ACD" w14:paraId="7F82A415" w14:textId="77777777" w:rsidTr="0E9E5651">
        <w:tc>
          <w:tcPr>
            <w:cnfStyle w:val="001000000000" w:firstRow="0" w:lastRow="0" w:firstColumn="1" w:lastColumn="0" w:oddVBand="0" w:evenVBand="0" w:oddHBand="0" w:evenHBand="0" w:firstRowFirstColumn="0" w:firstRowLastColumn="0" w:lastRowFirstColumn="0" w:lastRowLastColumn="0"/>
            <w:tcW w:w="540" w:type="dxa"/>
          </w:tcPr>
          <w:p w14:paraId="3A214B61" w14:textId="77777777" w:rsidR="00890A2F" w:rsidRPr="00217ACD" w:rsidRDefault="00890A2F" w:rsidP="00A37992">
            <w:pPr>
              <w:spacing w:after="0" w:line="240" w:lineRule="auto"/>
              <w:jc w:val="both"/>
              <w:rPr>
                <w:rFonts w:ascii="Roboto Light" w:eastAsia="Times New Roman" w:hAnsi="Roboto Light" w:cstheme="majorBidi"/>
                <w:b w:val="0"/>
                <w:bCs w:val="0"/>
              </w:rPr>
            </w:pPr>
            <w:r w:rsidRPr="00217ACD">
              <w:rPr>
                <w:rFonts w:ascii="Roboto Light" w:eastAsia="Times New Roman" w:hAnsi="Roboto Light" w:cstheme="majorBidi"/>
                <w:b w:val="0"/>
                <w:bCs w:val="0"/>
              </w:rPr>
              <w:t>3.1</w:t>
            </w:r>
          </w:p>
        </w:tc>
        <w:tc>
          <w:tcPr>
            <w:tcW w:w="7380" w:type="dxa"/>
          </w:tcPr>
          <w:p w14:paraId="2A5591F8" w14:textId="77777777" w:rsidR="00890A2F" w:rsidRPr="00217ACD" w:rsidRDefault="00890A2F" w:rsidP="00A379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General qualifications (academic profile, years of experience)</w:t>
            </w:r>
          </w:p>
        </w:tc>
        <w:tc>
          <w:tcPr>
            <w:tcW w:w="1080" w:type="dxa"/>
          </w:tcPr>
          <w:p w14:paraId="2FCDA6BE" w14:textId="77777777" w:rsidR="00890A2F" w:rsidRPr="00217ACD" w:rsidRDefault="00890A2F" w:rsidP="00A379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25</w:t>
            </w:r>
          </w:p>
        </w:tc>
      </w:tr>
      <w:tr w:rsidR="00890A2F" w:rsidRPr="00217ACD" w14:paraId="161D24E2" w14:textId="77777777" w:rsidTr="0E9E5651">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540" w:type="dxa"/>
          </w:tcPr>
          <w:p w14:paraId="51DDAA65" w14:textId="77777777" w:rsidR="00890A2F" w:rsidRPr="00217ACD" w:rsidRDefault="00890A2F" w:rsidP="00A37992">
            <w:pPr>
              <w:spacing w:after="0" w:line="240" w:lineRule="auto"/>
              <w:jc w:val="both"/>
              <w:rPr>
                <w:rFonts w:ascii="Roboto Light" w:eastAsia="Times New Roman" w:hAnsi="Roboto Light" w:cstheme="majorBidi"/>
                <w:b w:val="0"/>
                <w:bCs w:val="0"/>
              </w:rPr>
            </w:pPr>
            <w:r w:rsidRPr="00217ACD">
              <w:rPr>
                <w:rFonts w:ascii="Roboto Light" w:eastAsia="Times New Roman" w:hAnsi="Roboto Light" w:cstheme="majorBidi"/>
                <w:b w:val="0"/>
                <w:bCs w:val="0"/>
              </w:rPr>
              <w:t>3.2</w:t>
            </w:r>
          </w:p>
        </w:tc>
        <w:tc>
          <w:tcPr>
            <w:tcW w:w="7380" w:type="dxa"/>
          </w:tcPr>
          <w:p w14:paraId="3FDECCC4" w14:textId="77777777" w:rsidR="00890A2F" w:rsidRPr="00217ACD" w:rsidRDefault="00890A2F" w:rsidP="00A379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Similar experience with development program</w:t>
            </w:r>
          </w:p>
        </w:tc>
        <w:tc>
          <w:tcPr>
            <w:tcW w:w="1080" w:type="dxa"/>
          </w:tcPr>
          <w:p w14:paraId="61626081" w14:textId="77777777" w:rsidR="00890A2F" w:rsidRPr="00217ACD" w:rsidRDefault="00890A2F" w:rsidP="00A379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25</w:t>
            </w:r>
          </w:p>
        </w:tc>
      </w:tr>
      <w:tr w:rsidR="00890A2F" w:rsidRPr="00217ACD" w14:paraId="1973A0BF" w14:textId="77777777" w:rsidTr="0E9E5651">
        <w:tc>
          <w:tcPr>
            <w:cnfStyle w:val="001000000000" w:firstRow="0" w:lastRow="0" w:firstColumn="1" w:lastColumn="0" w:oddVBand="0" w:evenVBand="0" w:oddHBand="0" w:evenHBand="0" w:firstRowFirstColumn="0" w:firstRowLastColumn="0" w:lastRowFirstColumn="0" w:lastRowLastColumn="0"/>
            <w:tcW w:w="540" w:type="dxa"/>
          </w:tcPr>
          <w:p w14:paraId="771CBAC7" w14:textId="77777777" w:rsidR="00890A2F" w:rsidRPr="00217ACD" w:rsidRDefault="00890A2F" w:rsidP="00A37992">
            <w:pPr>
              <w:spacing w:after="0" w:line="240" w:lineRule="auto"/>
              <w:jc w:val="both"/>
              <w:rPr>
                <w:rFonts w:ascii="Roboto Light" w:eastAsia="Times New Roman" w:hAnsi="Roboto Light" w:cstheme="majorBidi"/>
                <w:b w:val="0"/>
                <w:bCs w:val="0"/>
              </w:rPr>
            </w:pPr>
          </w:p>
        </w:tc>
        <w:tc>
          <w:tcPr>
            <w:tcW w:w="7380" w:type="dxa"/>
          </w:tcPr>
          <w:p w14:paraId="24366BD7" w14:textId="77777777" w:rsidR="00890A2F" w:rsidRPr="00217ACD" w:rsidRDefault="00890A2F" w:rsidP="00A379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TOTAL</w:t>
            </w:r>
          </w:p>
        </w:tc>
        <w:tc>
          <w:tcPr>
            <w:tcW w:w="1080" w:type="dxa"/>
          </w:tcPr>
          <w:p w14:paraId="56D3E135" w14:textId="77777777" w:rsidR="00890A2F" w:rsidRPr="00217ACD" w:rsidRDefault="00890A2F" w:rsidP="00A379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theme="majorBidi"/>
              </w:rPr>
            </w:pPr>
            <w:r w:rsidRPr="00217ACD">
              <w:rPr>
                <w:rFonts w:ascii="Roboto Light" w:eastAsia="Times New Roman" w:hAnsi="Roboto Light" w:cstheme="majorBidi"/>
              </w:rPr>
              <w:t>100</w:t>
            </w:r>
          </w:p>
        </w:tc>
      </w:tr>
    </w:tbl>
    <w:p w14:paraId="68FE8F71" w14:textId="77777777" w:rsidR="00890A2F" w:rsidRPr="00EE6278" w:rsidRDefault="00890A2F" w:rsidP="00890A2F">
      <w:pPr>
        <w:spacing w:after="0" w:line="240" w:lineRule="auto"/>
        <w:jc w:val="both"/>
        <w:rPr>
          <w:rFonts w:ascii="Roboto Light" w:hAnsi="Roboto Light" w:cstheme="majorBidi"/>
          <w:b/>
          <w:bCs/>
          <w:color w:val="0E2841" w:themeColor="text2"/>
          <w:sz w:val="28"/>
          <w:szCs w:val="28"/>
        </w:rPr>
      </w:pPr>
      <w:r w:rsidRPr="00EE6278">
        <w:rPr>
          <w:rFonts w:ascii="Roboto Light" w:hAnsi="Roboto Light" w:cstheme="majorBidi"/>
          <w:b/>
          <w:bCs/>
          <w:color w:val="0E2841" w:themeColor="text2"/>
          <w:sz w:val="28"/>
          <w:szCs w:val="28"/>
        </w:rPr>
        <w:lastRenderedPageBreak/>
        <w:t>PROPOSAL REQUIREMENTS</w:t>
      </w:r>
    </w:p>
    <w:p w14:paraId="08D1C569" w14:textId="77777777" w:rsidR="00890A2F" w:rsidRPr="00E22F48" w:rsidRDefault="00890A2F" w:rsidP="00890A2F">
      <w:pPr>
        <w:spacing w:after="0" w:line="240" w:lineRule="auto"/>
        <w:jc w:val="both"/>
        <w:rPr>
          <w:rFonts w:ascii="Roboto Light" w:eastAsia="Times New Roman" w:hAnsi="Roboto Light" w:cs="Times New Roman"/>
          <w:sz w:val="12"/>
          <w:szCs w:val="12"/>
        </w:rPr>
      </w:pPr>
    </w:p>
    <w:p w14:paraId="728EFB13" w14:textId="77777777" w:rsidR="00890A2F" w:rsidRPr="009239B0" w:rsidRDefault="00890A2F" w:rsidP="00890A2F">
      <w:pPr>
        <w:pStyle w:val="ListParagraph"/>
        <w:numPr>
          <w:ilvl w:val="0"/>
          <w:numId w:val="11"/>
        </w:numPr>
        <w:spacing w:after="0" w:line="240" w:lineRule="auto"/>
        <w:jc w:val="both"/>
        <w:rPr>
          <w:rFonts w:ascii="Roboto Light" w:eastAsia="Times New Roman" w:hAnsi="Roboto Light" w:cstheme="majorBidi"/>
          <w:b/>
          <w:bCs/>
          <w:color w:val="153D63" w:themeColor="text2" w:themeTint="E6"/>
          <w:sz w:val="28"/>
          <w:szCs w:val="28"/>
        </w:rPr>
      </w:pPr>
      <w:r w:rsidRPr="009239B0">
        <w:rPr>
          <w:rFonts w:ascii="Roboto Light" w:eastAsia="Times New Roman" w:hAnsi="Roboto Light" w:cstheme="majorBidi"/>
          <w:b/>
          <w:bCs/>
          <w:color w:val="153D63" w:themeColor="text2" w:themeTint="E6"/>
          <w:sz w:val="28"/>
          <w:szCs w:val="28"/>
        </w:rPr>
        <w:t xml:space="preserve">SUBMISSION OF PROPOSAL </w:t>
      </w:r>
    </w:p>
    <w:p w14:paraId="7242EF00" w14:textId="77777777" w:rsidR="00890A2F" w:rsidRDefault="00890A2F" w:rsidP="00890A2F">
      <w:pPr>
        <w:spacing w:after="0" w:line="240" w:lineRule="auto"/>
        <w:jc w:val="both"/>
        <w:rPr>
          <w:rFonts w:ascii="Roboto Light" w:eastAsia="Times New Roman" w:hAnsi="Roboto Light" w:cstheme="majorBidi"/>
          <w:sz w:val="24"/>
          <w:szCs w:val="24"/>
        </w:rPr>
      </w:pPr>
    </w:p>
    <w:p w14:paraId="0CD7D0CF" w14:textId="77777777" w:rsidR="00890A2F" w:rsidRPr="00FA21D4" w:rsidRDefault="00890A2F" w:rsidP="00890A2F">
      <w:pPr>
        <w:pStyle w:val="ListParagraph"/>
        <w:numPr>
          <w:ilvl w:val="0"/>
          <w:numId w:val="7"/>
        </w:numPr>
        <w:spacing w:after="0" w:line="240" w:lineRule="auto"/>
        <w:ind w:left="180"/>
        <w:jc w:val="both"/>
        <w:rPr>
          <w:rFonts w:ascii="Roboto Light" w:eastAsia="Roboto Light" w:hAnsi="Roboto Light" w:cs="Roboto Light"/>
          <w:color w:val="000000" w:themeColor="text1"/>
          <w:sz w:val="24"/>
          <w:szCs w:val="24"/>
        </w:rPr>
      </w:pPr>
      <w:r w:rsidRPr="00FA21D4">
        <w:rPr>
          <w:rFonts w:ascii="Roboto Light" w:eastAsia="Roboto Light" w:hAnsi="Roboto Light" w:cs="Roboto Light"/>
          <w:color w:val="000000" w:themeColor="text1"/>
          <w:sz w:val="24"/>
          <w:szCs w:val="24"/>
        </w:rPr>
        <w:t xml:space="preserve">The Bank accepts CVs and Technical Proposals delivered through e-mail in PDF Format. As such, the Technical Proposal should be sent to </w:t>
      </w:r>
      <w:hyperlink r:id="rId9" w:history="1">
        <w:r w:rsidRPr="00FA21D4">
          <w:rPr>
            <w:rFonts w:ascii="Roboto Light" w:eastAsia="Roboto Light" w:hAnsi="Roboto Light" w:cs="Roboto Light"/>
            <w:color w:val="000000" w:themeColor="text1"/>
            <w:sz w:val="24"/>
            <w:szCs w:val="24"/>
          </w:rPr>
          <w:t>AAbdullahi@isdb.org</w:t>
        </w:r>
      </w:hyperlink>
      <w:r w:rsidRPr="00FA21D4">
        <w:rPr>
          <w:rFonts w:ascii="Roboto Light" w:eastAsia="Roboto Light" w:hAnsi="Roboto Light" w:cs="Roboto Light"/>
          <w:color w:val="000000" w:themeColor="text1"/>
          <w:sz w:val="24"/>
          <w:szCs w:val="24"/>
        </w:rPr>
        <w:t xml:space="preserve">; </w:t>
      </w:r>
      <w:hyperlink r:id="rId10" w:history="1">
        <w:r w:rsidRPr="00FA21D4">
          <w:rPr>
            <w:rFonts w:ascii="Roboto Light" w:eastAsia="Roboto Light" w:hAnsi="Roboto Light" w:cs="Roboto Light"/>
            <w:color w:val="000000" w:themeColor="text1"/>
            <w:sz w:val="24"/>
            <w:szCs w:val="24"/>
          </w:rPr>
          <w:t>ABerthe@isdb.org</w:t>
        </w:r>
      </w:hyperlink>
      <w:r w:rsidRPr="00FA21D4">
        <w:rPr>
          <w:rFonts w:ascii="Roboto Light" w:eastAsia="Roboto Light" w:hAnsi="Roboto Light" w:cs="Roboto Light"/>
          <w:color w:val="000000" w:themeColor="text1"/>
          <w:sz w:val="24"/>
          <w:szCs w:val="24"/>
        </w:rPr>
        <w:t>; MSafdar@isdb.org.</w:t>
      </w:r>
    </w:p>
    <w:p w14:paraId="4E7247C6" w14:textId="77777777" w:rsidR="00890A2F" w:rsidRPr="00FA21D4" w:rsidRDefault="00890A2F" w:rsidP="00890A2F">
      <w:pPr>
        <w:pStyle w:val="ListParagraph"/>
        <w:spacing w:after="0" w:line="240" w:lineRule="auto"/>
        <w:ind w:left="180"/>
        <w:jc w:val="both"/>
        <w:rPr>
          <w:rFonts w:ascii="Roboto Light" w:eastAsia="Roboto Light" w:hAnsi="Roboto Light" w:cs="Roboto Light"/>
          <w:color w:val="000000" w:themeColor="text1"/>
          <w:sz w:val="24"/>
          <w:szCs w:val="24"/>
        </w:rPr>
      </w:pPr>
    </w:p>
    <w:p w14:paraId="11386813" w14:textId="76BA4EF9" w:rsidR="00890A2F" w:rsidRDefault="00890A2F" w:rsidP="00890A2F">
      <w:pPr>
        <w:pStyle w:val="ListParagraph"/>
        <w:numPr>
          <w:ilvl w:val="0"/>
          <w:numId w:val="7"/>
        </w:numPr>
        <w:spacing w:after="0" w:line="240" w:lineRule="auto"/>
        <w:ind w:left="180"/>
        <w:jc w:val="both"/>
      </w:pPr>
      <w:r w:rsidRPr="00D0482B">
        <w:rPr>
          <w:rFonts w:ascii="Roboto Light" w:eastAsia="Roboto Light" w:hAnsi="Roboto Light" w:cs="Roboto Light"/>
          <w:color w:val="000000" w:themeColor="text1"/>
          <w:sz w:val="24"/>
          <w:szCs w:val="24"/>
        </w:rPr>
        <w:t>The email subject should clearly indicate Proposal for Pro</w:t>
      </w:r>
      <w:r w:rsidR="00B904C7">
        <w:rPr>
          <w:rFonts w:ascii="Roboto Light" w:eastAsia="Roboto Light" w:hAnsi="Roboto Light" w:cs="Roboto Light"/>
          <w:color w:val="000000" w:themeColor="text1"/>
          <w:sz w:val="24"/>
          <w:szCs w:val="24"/>
        </w:rPr>
        <w:t xml:space="preserve">ject Management Specialist </w:t>
      </w:r>
      <w:r w:rsidRPr="00D0482B">
        <w:rPr>
          <w:rFonts w:ascii="Roboto Light" w:eastAsia="Roboto Light" w:hAnsi="Roboto Light" w:cs="Roboto Light"/>
          <w:color w:val="000000" w:themeColor="text1"/>
          <w:sz w:val="24"/>
          <w:szCs w:val="24"/>
        </w:rPr>
        <w:t>(</w:t>
      </w:r>
      <w:r w:rsidRPr="00D0482B">
        <w:rPr>
          <w:rFonts w:ascii="Roboto Light" w:hAnsi="Roboto Light"/>
          <w:sz w:val="24"/>
          <w:szCs w:val="24"/>
        </w:rPr>
        <w:t>P</w:t>
      </w:r>
      <w:r w:rsidR="00B904C7">
        <w:rPr>
          <w:rFonts w:ascii="Roboto Light" w:hAnsi="Roboto Light"/>
          <w:sz w:val="24"/>
          <w:szCs w:val="24"/>
        </w:rPr>
        <w:t>MS</w:t>
      </w:r>
      <w:r w:rsidRPr="00D0482B">
        <w:rPr>
          <w:rFonts w:ascii="Roboto Light" w:eastAsia="Roboto Light" w:hAnsi="Roboto Light" w:cs="Roboto Light"/>
          <w:color w:val="000000" w:themeColor="text1"/>
          <w:sz w:val="24"/>
          <w:szCs w:val="24"/>
        </w:rPr>
        <w:t>) for the NGOs Empowerment for Poverty Reduction Program- Tadamon 2.0. Proposals submitted after the deadline stated in the letter of invitation will not be accepted. It is suggested to submit the proposals as early as possible.</w:t>
      </w:r>
      <w:bookmarkEnd w:id="0"/>
    </w:p>
    <w:p w14:paraId="4DE667F4" w14:textId="77777777" w:rsidR="00890A2F" w:rsidRDefault="00890A2F"/>
    <w:sectPr w:rsidR="00890A2F" w:rsidSect="00890A2F">
      <w:headerReference w:type="even" r:id="rId11"/>
      <w:head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809A" w14:textId="77777777" w:rsidR="00A40194" w:rsidRDefault="00A40194" w:rsidP="00890A2F">
      <w:pPr>
        <w:spacing w:after="0" w:line="240" w:lineRule="auto"/>
      </w:pPr>
      <w:r>
        <w:separator/>
      </w:r>
    </w:p>
  </w:endnote>
  <w:endnote w:type="continuationSeparator" w:id="0">
    <w:p w14:paraId="2E23A5BD" w14:textId="77777777" w:rsidR="00A40194" w:rsidRDefault="00A40194" w:rsidP="00890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7A3A6" w14:textId="77777777" w:rsidR="00A40194" w:rsidRDefault="00A40194" w:rsidP="00890A2F">
      <w:pPr>
        <w:spacing w:after="0" w:line="240" w:lineRule="auto"/>
      </w:pPr>
      <w:r>
        <w:separator/>
      </w:r>
    </w:p>
  </w:footnote>
  <w:footnote w:type="continuationSeparator" w:id="0">
    <w:p w14:paraId="3EF26270" w14:textId="77777777" w:rsidR="00A40194" w:rsidRDefault="00A40194" w:rsidP="00890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84D3" w14:textId="145739FC" w:rsidR="00890A2F" w:rsidRDefault="00890A2F">
    <w:pPr>
      <w:pStyle w:val="Header"/>
    </w:pPr>
    <w:r>
      <w:rPr>
        <w:noProof/>
        <w14:ligatures w14:val="standardContextual"/>
      </w:rPr>
      <mc:AlternateContent>
        <mc:Choice Requires="wps">
          <w:drawing>
            <wp:anchor distT="0" distB="0" distL="0" distR="0" simplePos="0" relativeHeight="251659264" behindDoc="0" locked="0" layoutInCell="1" allowOverlap="1" wp14:anchorId="715835E9" wp14:editId="32862C35">
              <wp:simplePos x="635" y="635"/>
              <wp:positionH relativeFrom="page">
                <wp:align>left</wp:align>
              </wp:positionH>
              <wp:positionV relativeFrom="page">
                <wp:align>top</wp:align>
              </wp:positionV>
              <wp:extent cx="763270" cy="368935"/>
              <wp:effectExtent l="0" t="0" r="17780" b="12065"/>
              <wp:wrapNone/>
              <wp:docPr id="1013765681"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3F58254D" w14:textId="339BE23A" w:rsidR="00890A2F" w:rsidRPr="00890A2F" w:rsidRDefault="00890A2F" w:rsidP="00890A2F">
                          <w:pPr>
                            <w:spacing w:after="0"/>
                            <w:rPr>
                              <w:rFonts w:ascii="Calibri" w:eastAsia="Calibri" w:hAnsi="Calibri" w:cs="Calibri"/>
                              <w:noProof/>
                              <w:color w:val="000000"/>
                              <w:sz w:val="20"/>
                              <w:szCs w:val="20"/>
                            </w:rPr>
                          </w:pPr>
                          <w:r w:rsidRPr="00890A2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5835E9"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3F58254D" w14:textId="339BE23A" w:rsidR="00890A2F" w:rsidRPr="00890A2F" w:rsidRDefault="00890A2F" w:rsidP="00890A2F">
                    <w:pPr>
                      <w:spacing w:after="0"/>
                      <w:rPr>
                        <w:rFonts w:ascii="Calibri" w:eastAsia="Calibri" w:hAnsi="Calibri" w:cs="Calibri"/>
                        <w:noProof/>
                        <w:color w:val="000000"/>
                        <w:sz w:val="20"/>
                        <w:szCs w:val="20"/>
                      </w:rPr>
                    </w:pPr>
                    <w:r w:rsidRPr="00890A2F">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4BA4" w14:textId="13DFC90D" w:rsidR="00890A2F" w:rsidRDefault="00890A2F">
    <w:pPr>
      <w:pStyle w:val="Header"/>
    </w:pPr>
    <w:r>
      <w:rPr>
        <w:noProof/>
        <w14:ligatures w14:val="standardContextual"/>
      </w:rPr>
      <mc:AlternateContent>
        <mc:Choice Requires="wps">
          <w:drawing>
            <wp:anchor distT="0" distB="0" distL="0" distR="0" simplePos="0" relativeHeight="251660288" behindDoc="0" locked="0" layoutInCell="1" allowOverlap="1" wp14:anchorId="0B30B757" wp14:editId="58109998">
              <wp:simplePos x="1144988" y="461176"/>
              <wp:positionH relativeFrom="page">
                <wp:align>left</wp:align>
              </wp:positionH>
              <wp:positionV relativeFrom="page">
                <wp:align>top</wp:align>
              </wp:positionV>
              <wp:extent cx="763270" cy="368935"/>
              <wp:effectExtent l="0" t="0" r="17780" b="12065"/>
              <wp:wrapNone/>
              <wp:docPr id="1085059862"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100BA135" w14:textId="29342C72" w:rsidR="00890A2F" w:rsidRPr="00890A2F" w:rsidRDefault="00890A2F" w:rsidP="00890A2F">
                          <w:pPr>
                            <w:spacing w:after="0"/>
                            <w:rPr>
                              <w:rFonts w:ascii="Calibri" w:eastAsia="Calibri" w:hAnsi="Calibri" w:cs="Calibri"/>
                              <w:noProof/>
                              <w:color w:val="000000"/>
                              <w:sz w:val="20"/>
                              <w:szCs w:val="20"/>
                            </w:rPr>
                          </w:pPr>
                          <w:r w:rsidRPr="00890A2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30B757" id="_x0000_t202" coordsize="21600,21600" o:spt="202" path="m,l,21600r21600,l21600,xe">
              <v:stroke joinstyle="miter"/>
              <v:path gradientshapeok="t" o:connecttype="rect"/>
            </v:shapetype>
            <v:shape id="Text Box 3"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100BA135" w14:textId="29342C72" w:rsidR="00890A2F" w:rsidRPr="00890A2F" w:rsidRDefault="00890A2F" w:rsidP="00890A2F">
                    <w:pPr>
                      <w:spacing w:after="0"/>
                      <w:rPr>
                        <w:rFonts w:ascii="Calibri" w:eastAsia="Calibri" w:hAnsi="Calibri" w:cs="Calibri"/>
                        <w:noProof/>
                        <w:color w:val="000000"/>
                        <w:sz w:val="20"/>
                        <w:szCs w:val="20"/>
                      </w:rPr>
                    </w:pPr>
                    <w:r w:rsidRPr="00890A2F">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7DDC" w14:textId="5C45EA27" w:rsidR="00890A2F" w:rsidRDefault="00890A2F">
    <w:pPr>
      <w:pStyle w:val="Header"/>
    </w:pPr>
    <w:r>
      <w:rPr>
        <w:noProof/>
        <w14:ligatures w14:val="standardContextual"/>
      </w:rPr>
      <mc:AlternateContent>
        <mc:Choice Requires="wps">
          <w:drawing>
            <wp:anchor distT="0" distB="0" distL="0" distR="0" simplePos="0" relativeHeight="251658240" behindDoc="0" locked="0" layoutInCell="1" allowOverlap="1" wp14:anchorId="0134CA7D" wp14:editId="544EBFDA">
              <wp:simplePos x="635" y="635"/>
              <wp:positionH relativeFrom="page">
                <wp:align>left</wp:align>
              </wp:positionH>
              <wp:positionV relativeFrom="page">
                <wp:align>top</wp:align>
              </wp:positionV>
              <wp:extent cx="763270" cy="368935"/>
              <wp:effectExtent l="0" t="0" r="17780" b="12065"/>
              <wp:wrapNone/>
              <wp:docPr id="1113301437"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431D73A5" w14:textId="5BEA57EF" w:rsidR="00890A2F" w:rsidRPr="00890A2F" w:rsidRDefault="00890A2F" w:rsidP="00890A2F">
                          <w:pPr>
                            <w:spacing w:after="0"/>
                            <w:rPr>
                              <w:rFonts w:ascii="Calibri" w:eastAsia="Calibri" w:hAnsi="Calibri" w:cs="Calibri"/>
                              <w:noProof/>
                              <w:color w:val="000000"/>
                              <w:sz w:val="20"/>
                              <w:szCs w:val="20"/>
                            </w:rPr>
                          </w:pPr>
                          <w:r w:rsidRPr="00890A2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34CA7D" id="_x0000_t202" coordsize="21600,21600" o:spt="202" path="m,l,21600r21600,l21600,xe">
              <v:stroke joinstyle="miter"/>
              <v:path gradientshapeok="t" o:connecttype="rect"/>
            </v:shapetype>
            <v:shape id="Text Box 1"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431D73A5" w14:textId="5BEA57EF" w:rsidR="00890A2F" w:rsidRPr="00890A2F" w:rsidRDefault="00890A2F" w:rsidP="00890A2F">
                    <w:pPr>
                      <w:spacing w:after="0"/>
                      <w:rPr>
                        <w:rFonts w:ascii="Calibri" w:eastAsia="Calibri" w:hAnsi="Calibri" w:cs="Calibri"/>
                        <w:noProof/>
                        <w:color w:val="000000"/>
                        <w:sz w:val="20"/>
                        <w:szCs w:val="20"/>
                      </w:rPr>
                    </w:pPr>
                    <w:r w:rsidRPr="00890A2F">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5834"/>
    <w:multiLevelType w:val="hybridMultilevel"/>
    <w:tmpl w:val="8976F618"/>
    <w:lvl w:ilvl="0" w:tplc="9E8273EC">
      <w:start w:val="1"/>
      <w:numFmt w:val="bullet"/>
      <w:lvlText w:val="-"/>
      <w:lvlJc w:val="left"/>
      <w:pPr>
        <w:ind w:left="720" w:hanging="360"/>
      </w:pPr>
      <w:rPr>
        <w:rFonts w:ascii="Aptos" w:hAnsi="Aptos" w:hint="default"/>
      </w:rPr>
    </w:lvl>
    <w:lvl w:ilvl="1" w:tplc="922634CE">
      <w:start w:val="1"/>
      <w:numFmt w:val="bullet"/>
      <w:lvlText w:val="o"/>
      <w:lvlJc w:val="left"/>
      <w:pPr>
        <w:ind w:left="1440" w:hanging="360"/>
      </w:pPr>
      <w:rPr>
        <w:rFonts w:ascii="Courier New" w:hAnsi="Courier New" w:hint="default"/>
      </w:rPr>
    </w:lvl>
    <w:lvl w:ilvl="2" w:tplc="2D929508">
      <w:start w:val="1"/>
      <w:numFmt w:val="bullet"/>
      <w:lvlText w:val=""/>
      <w:lvlJc w:val="left"/>
      <w:pPr>
        <w:ind w:left="2160" w:hanging="360"/>
      </w:pPr>
      <w:rPr>
        <w:rFonts w:ascii="Wingdings" w:hAnsi="Wingdings" w:hint="default"/>
      </w:rPr>
    </w:lvl>
    <w:lvl w:ilvl="3" w:tplc="E08012A4">
      <w:start w:val="1"/>
      <w:numFmt w:val="bullet"/>
      <w:lvlText w:val=""/>
      <w:lvlJc w:val="left"/>
      <w:pPr>
        <w:ind w:left="2880" w:hanging="360"/>
      </w:pPr>
      <w:rPr>
        <w:rFonts w:ascii="Symbol" w:hAnsi="Symbol" w:hint="default"/>
      </w:rPr>
    </w:lvl>
    <w:lvl w:ilvl="4" w:tplc="7920478C">
      <w:start w:val="1"/>
      <w:numFmt w:val="bullet"/>
      <w:lvlText w:val="o"/>
      <w:lvlJc w:val="left"/>
      <w:pPr>
        <w:ind w:left="3600" w:hanging="360"/>
      </w:pPr>
      <w:rPr>
        <w:rFonts w:ascii="Courier New" w:hAnsi="Courier New" w:hint="default"/>
      </w:rPr>
    </w:lvl>
    <w:lvl w:ilvl="5" w:tplc="3D1A9900">
      <w:start w:val="1"/>
      <w:numFmt w:val="bullet"/>
      <w:lvlText w:val=""/>
      <w:lvlJc w:val="left"/>
      <w:pPr>
        <w:ind w:left="4320" w:hanging="360"/>
      </w:pPr>
      <w:rPr>
        <w:rFonts w:ascii="Wingdings" w:hAnsi="Wingdings" w:hint="default"/>
      </w:rPr>
    </w:lvl>
    <w:lvl w:ilvl="6" w:tplc="0D64FDA0">
      <w:start w:val="1"/>
      <w:numFmt w:val="bullet"/>
      <w:lvlText w:val=""/>
      <w:lvlJc w:val="left"/>
      <w:pPr>
        <w:ind w:left="5040" w:hanging="360"/>
      </w:pPr>
      <w:rPr>
        <w:rFonts w:ascii="Symbol" w:hAnsi="Symbol" w:hint="default"/>
      </w:rPr>
    </w:lvl>
    <w:lvl w:ilvl="7" w:tplc="835610D4">
      <w:start w:val="1"/>
      <w:numFmt w:val="bullet"/>
      <w:lvlText w:val="o"/>
      <w:lvlJc w:val="left"/>
      <w:pPr>
        <w:ind w:left="5760" w:hanging="360"/>
      </w:pPr>
      <w:rPr>
        <w:rFonts w:ascii="Courier New" w:hAnsi="Courier New" w:hint="default"/>
      </w:rPr>
    </w:lvl>
    <w:lvl w:ilvl="8" w:tplc="15DCECE2">
      <w:start w:val="1"/>
      <w:numFmt w:val="bullet"/>
      <w:lvlText w:val=""/>
      <w:lvlJc w:val="left"/>
      <w:pPr>
        <w:ind w:left="6480" w:hanging="360"/>
      </w:pPr>
      <w:rPr>
        <w:rFonts w:ascii="Wingdings" w:hAnsi="Wingdings" w:hint="default"/>
      </w:rPr>
    </w:lvl>
  </w:abstractNum>
  <w:abstractNum w:abstractNumId="1" w15:restartNumberingAfterBreak="0">
    <w:nsid w:val="081778D5"/>
    <w:multiLevelType w:val="multilevel"/>
    <w:tmpl w:val="A6DA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F136F"/>
    <w:multiLevelType w:val="hybridMultilevel"/>
    <w:tmpl w:val="A35A3B38"/>
    <w:lvl w:ilvl="0" w:tplc="4606D162">
      <w:start w:val="1"/>
      <w:numFmt w:val="upperRoman"/>
      <w:lvlText w:val="%1."/>
      <w:lvlJc w:val="right"/>
      <w:pPr>
        <w:ind w:left="720" w:hanging="360"/>
      </w:pPr>
      <w:rPr>
        <w:b/>
        <w:bCs/>
        <w:color w:val="156082" w:themeColor="accent1"/>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72022"/>
    <w:multiLevelType w:val="multilevel"/>
    <w:tmpl w:val="DFD4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E37FB"/>
    <w:multiLevelType w:val="hybridMultilevel"/>
    <w:tmpl w:val="DCD6BB9A"/>
    <w:lvl w:ilvl="0" w:tplc="FFFFFFFF">
      <w:start w:val="1"/>
      <w:numFmt w:val="upperRoman"/>
      <w:lvlText w:val="%1."/>
      <w:lvlJc w:val="right"/>
      <w:pPr>
        <w:ind w:left="720" w:hanging="360"/>
      </w:pPr>
      <w:rPr>
        <w:b/>
        <w:bCs/>
        <w:color w:val="0E2841" w:themeColor="text2"/>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0397B"/>
    <w:multiLevelType w:val="hybridMultilevel"/>
    <w:tmpl w:val="6C0C9AA4"/>
    <w:lvl w:ilvl="0" w:tplc="26700B82">
      <w:start w:val="1"/>
      <w:numFmt w:val="decimal"/>
      <w:lvlText w:val="%1."/>
      <w:lvlJc w:val="left"/>
      <w:pPr>
        <w:ind w:left="720" w:hanging="360"/>
      </w:pPr>
      <w:rPr>
        <w:rFonts w:ascii="Roboto Light" w:hAnsi="Roboto Ligh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60E4E"/>
    <w:multiLevelType w:val="multilevel"/>
    <w:tmpl w:val="0722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A6220"/>
    <w:multiLevelType w:val="multilevel"/>
    <w:tmpl w:val="79EC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9615DC"/>
    <w:multiLevelType w:val="multilevel"/>
    <w:tmpl w:val="B59C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C731C7"/>
    <w:multiLevelType w:val="multilevel"/>
    <w:tmpl w:val="9F0E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D1159"/>
    <w:multiLevelType w:val="hybridMultilevel"/>
    <w:tmpl w:val="59266D7C"/>
    <w:lvl w:ilvl="0" w:tplc="4746CDF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23D2E"/>
    <w:multiLevelType w:val="hybridMultilevel"/>
    <w:tmpl w:val="407C34E0"/>
    <w:lvl w:ilvl="0" w:tplc="FFFFFFFF">
      <w:start w:val="1"/>
      <w:numFmt w:val="bullet"/>
      <w:lvlText w:val="-"/>
      <w:lvlJc w:val="left"/>
      <w:pPr>
        <w:ind w:left="180" w:hanging="360"/>
      </w:pPr>
      <w:rPr>
        <w:rFonts w:ascii="Calibri" w:hAnsi="Calibr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57B35D25"/>
    <w:multiLevelType w:val="hybridMultilevel"/>
    <w:tmpl w:val="AF0AA8F0"/>
    <w:lvl w:ilvl="0" w:tplc="9B48953A">
      <w:start w:val="1"/>
      <w:numFmt w:val="decimal"/>
      <w:lvlText w:val="%1."/>
      <w:lvlJc w:val="left"/>
      <w:pPr>
        <w:ind w:left="720" w:hanging="360"/>
      </w:pPr>
    </w:lvl>
    <w:lvl w:ilvl="1" w:tplc="6B840C28">
      <w:start w:val="1"/>
      <w:numFmt w:val="lowerLetter"/>
      <w:lvlText w:val="%2."/>
      <w:lvlJc w:val="left"/>
      <w:pPr>
        <w:ind w:left="1440" w:hanging="360"/>
      </w:pPr>
    </w:lvl>
    <w:lvl w:ilvl="2" w:tplc="C42A22E4">
      <w:start w:val="1"/>
      <w:numFmt w:val="lowerRoman"/>
      <w:lvlText w:val="%3."/>
      <w:lvlJc w:val="right"/>
      <w:pPr>
        <w:ind w:left="2160" w:hanging="180"/>
      </w:pPr>
    </w:lvl>
    <w:lvl w:ilvl="3" w:tplc="0FFCB8FC">
      <w:start w:val="1"/>
      <w:numFmt w:val="decimal"/>
      <w:lvlText w:val="%4."/>
      <w:lvlJc w:val="left"/>
      <w:pPr>
        <w:ind w:left="2880" w:hanging="360"/>
      </w:pPr>
    </w:lvl>
    <w:lvl w:ilvl="4" w:tplc="39F280D2">
      <w:start w:val="1"/>
      <w:numFmt w:val="lowerLetter"/>
      <w:lvlText w:val="%5."/>
      <w:lvlJc w:val="left"/>
      <w:pPr>
        <w:ind w:left="3600" w:hanging="360"/>
      </w:pPr>
    </w:lvl>
    <w:lvl w:ilvl="5" w:tplc="70606DEA">
      <w:start w:val="1"/>
      <w:numFmt w:val="lowerRoman"/>
      <w:lvlText w:val="%6."/>
      <w:lvlJc w:val="right"/>
      <w:pPr>
        <w:ind w:left="4320" w:hanging="180"/>
      </w:pPr>
    </w:lvl>
    <w:lvl w:ilvl="6" w:tplc="253002F8">
      <w:start w:val="1"/>
      <w:numFmt w:val="decimal"/>
      <w:lvlText w:val="%7."/>
      <w:lvlJc w:val="left"/>
      <w:pPr>
        <w:ind w:left="5040" w:hanging="360"/>
      </w:pPr>
    </w:lvl>
    <w:lvl w:ilvl="7" w:tplc="1CB6C8DE">
      <w:start w:val="1"/>
      <w:numFmt w:val="lowerLetter"/>
      <w:lvlText w:val="%8."/>
      <w:lvlJc w:val="left"/>
      <w:pPr>
        <w:ind w:left="5760" w:hanging="360"/>
      </w:pPr>
    </w:lvl>
    <w:lvl w:ilvl="8" w:tplc="9482A84A">
      <w:start w:val="1"/>
      <w:numFmt w:val="lowerRoman"/>
      <w:lvlText w:val="%9."/>
      <w:lvlJc w:val="right"/>
      <w:pPr>
        <w:ind w:left="6480" w:hanging="180"/>
      </w:pPr>
    </w:lvl>
  </w:abstractNum>
  <w:abstractNum w:abstractNumId="13" w15:restartNumberingAfterBreak="0">
    <w:nsid w:val="5A6E7575"/>
    <w:multiLevelType w:val="hybridMultilevel"/>
    <w:tmpl w:val="B4B068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EDD12BB"/>
    <w:multiLevelType w:val="hybridMultilevel"/>
    <w:tmpl w:val="6E58C704"/>
    <w:lvl w:ilvl="0" w:tplc="C5C47314">
      <w:numFmt w:val="bullet"/>
      <w:lvlText w:val="-"/>
      <w:lvlJc w:val="left"/>
      <w:pPr>
        <w:ind w:left="1080" w:hanging="360"/>
      </w:pPr>
      <w:rPr>
        <w:rFonts w:ascii="Roboto Light" w:eastAsiaTheme="minorHAnsi" w:hAnsi="Roboto Light" w:cstheme="minorBidi" w:hint="default"/>
        <w:color w:val="000000"/>
        <w:sz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5D45F6"/>
    <w:multiLevelType w:val="hybridMultilevel"/>
    <w:tmpl w:val="4DA2D0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C36FB5"/>
    <w:multiLevelType w:val="hybridMultilevel"/>
    <w:tmpl w:val="7388A1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20AAF"/>
    <w:multiLevelType w:val="hybridMultilevel"/>
    <w:tmpl w:val="5D56443C"/>
    <w:lvl w:ilvl="0" w:tplc="0409000F">
      <w:start w:val="1"/>
      <w:numFmt w:val="decimal"/>
      <w:lvlText w:val="%1."/>
      <w:lvlJc w:val="left"/>
      <w:pPr>
        <w:ind w:left="720" w:hanging="360"/>
      </w:pPr>
    </w:lvl>
    <w:lvl w:ilvl="1" w:tplc="1CDA5632">
      <w:start w:val="1"/>
      <w:numFmt w:val="decimal"/>
      <w:lvlText w:val="%2."/>
      <w:lvlJc w:val="left"/>
      <w:pPr>
        <w:ind w:left="360" w:hanging="360"/>
      </w:pPr>
      <w:rPr>
        <w:b w:val="0"/>
        <w:bCs w:val="0"/>
      </w:rPr>
    </w:lvl>
    <w:lvl w:ilvl="2" w:tplc="0136B35C">
      <w:start w:val="1"/>
      <w:numFmt w:val="lowerLetter"/>
      <w:lvlText w:val="%3)"/>
      <w:lvlJc w:val="left"/>
      <w:pPr>
        <w:ind w:left="720" w:hanging="360"/>
      </w:pPr>
      <w:rPr>
        <w:rFonts w:hint="default"/>
        <w:color w:val="auto"/>
        <w:sz w:val="23"/>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7384593">
    <w:abstractNumId w:val="12"/>
  </w:num>
  <w:num w:numId="2" w16cid:durableId="1803423086">
    <w:abstractNumId w:val="0"/>
  </w:num>
  <w:num w:numId="3" w16cid:durableId="811020172">
    <w:abstractNumId w:val="10"/>
  </w:num>
  <w:num w:numId="4" w16cid:durableId="1213879860">
    <w:abstractNumId w:val="17"/>
  </w:num>
  <w:num w:numId="5" w16cid:durableId="1008678677">
    <w:abstractNumId w:val="13"/>
  </w:num>
  <w:num w:numId="6" w16cid:durableId="1724480270">
    <w:abstractNumId w:val="2"/>
  </w:num>
  <w:num w:numId="7" w16cid:durableId="820123235">
    <w:abstractNumId w:val="5"/>
  </w:num>
  <w:num w:numId="8" w16cid:durableId="2023777740">
    <w:abstractNumId w:val="11"/>
  </w:num>
  <w:num w:numId="9" w16cid:durableId="367533552">
    <w:abstractNumId w:val="16"/>
  </w:num>
  <w:num w:numId="10" w16cid:durableId="1589654046">
    <w:abstractNumId w:val="14"/>
  </w:num>
  <w:num w:numId="11" w16cid:durableId="1351179631">
    <w:abstractNumId w:val="4"/>
  </w:num>
  <w:num w:numId="12" w16cid:durableId="1343514437">
    <w:abstractNumId w:val="3"/>
  </w:num>
  <w:num w:numId="13" w16cid:durableId="1781996546">
    <w:abstractNumId w:val="7"/>
  </w:num>
  <w:num w:numId="14" w16cid:durableId="430862129">
    <w:abstractNumId w:val="6"/>
  </w:num>
  <w:num w:numId="15" w16cid:durableId="1902331446">
    <w:abstractNumId w:val="1"/>
  </w:num>
  <w:num w:numId="16" w16cid:durableId="708577007">
    <w:abstractNumId w:val="9"/>
  </w:num>
  <w:num w:numId="17" w16cid:durableId="1736006571">
    <w:abstractNumId w:val="8"/>
  </w:num>
  <w:num w:numId="18" w16cid:durableId="19232216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2F"/>
    <w:rsid w:val="00037A78"/>
    <w:rsid w:val="000548FB"/>
    <w:rsid w:val="00082102"/>
    <w:rsid w:val="000A2237"/>
    <w:rsid w:val="002615D5"/>
    <w:rsid w:val="002630D6"/>
    <w:rsid w:val="00274781"/>
    <w:rsid w:val="002A074E"/>
    <w:rsid w:val="0033084F"/>
    <w:rsid w:val="003645F8"/>
    <w:rsid w:val="00397FBE"/>
    <w:rsid w:val="003D40DA"/>
    <w:rsid w:val="003E71AA"/>
    <w:rsid w:val="00485381"/>
    <w:rsid w:val="004A50FE"/>
    <w:rsid w:val="004B36E4"/>
    <w:rsid w:val="004D04CD"/>
    <w:rsid w:val="00512E0C"/>
    <w:rsid w:val="00574070"/>
    <w:rsid w:val="005D388B"/>
    <w:rsid w:val="005F3333"/>
    <w:rsid w:val="00600235"/>
    <w:rsid w:val="00600FC7"/>
    <w:rsid w:val="00602836"/>
    <w:rsid w:val="006463D0"/>
    <w:rsid w:val="00691981"/>
    <w:rsid w:val="006B7167"/>
    <w:rsid w:val="006F7670"/>
    <w:rsid w:val="007208D1"/>
    <w:rsid w:val="00743367"/>
    <w:rsid w:val="0075186D"/>
    <w:rsid w:val="007738F6"/>
    <w:rsid w:val="007D295A"/>
    <w:rsid w:val="007D2B58"/>
    <w:rsid w:val="0080503D"/>
    <w:rsid w:val="008143C7"/>
    <w:rsid w:val="00845EF8"/>
    <w:rsid w:val="008536EC"/>
    <w:rsid w:val="00890A2F"/>
    <w:rsid w:val="00895751"/>
    <w:rsid w:val="008C36FA"/>
    <w:rsid w:val="008E5D0D"/>
    <w:rsid w:val="00915EFB"/>
    <w:rsid w:val="00962940"/>
    <w:rsid w:val="009A5E2B"/>
    <w:rsid w:val="009A616D"/>
    <w:rsid w:val="009B0841"/>
    <w:rsid w:val="00A40194"/>
    <w:rsid w:val="00A95461"/>
    <w:rsid w:val="00AA7CB6"/>
    <w:rsid w:val="00AC7328"/>
    <w:rsid w:val="00AD005C"/>
    <w:rsid w:val="00B318FC"/>
    <w:rsid w:val="00B46F7D"/>
    <w:rsid w:val="00B904C7"/>
    <w:rsid w:val="00BC0EB1"/>
    <w:rsid w:val="00C03AF9"/>
    <w:rsid w:val="00C43C45"/>
    <w:rsid w:val="00CB3914"/>
    <w:rsid w:val="00D7491B"/>
    <w:rsid w:val="00D807AD"/>
    <w:rsid w:val="00D91E2B"/>
    <w:rsid w:val="00DA194D"/>
    <w:rsid w:val="00DF10B2"/>
    <w:rsid w:val="00E03567"/>
    <w:rsid w:val="00E2190C"/>
    <w:rsid w:val="00EA461B"/>
    <w:rsid w:val="00EB74F6"/>
    <w:rsid w:val="00EC4E95"/>
    <w:rsid w:val="00EE6687"/>
    <w:rsid w:val="00F834BB"/>
    <w:rsid w:val="00FA2560"/>
    <w:rsid w:val="00FC66A2"/>
    <w:rsid w:val="00FF228F"/>
    <w:rsid w:val="00FF6350"/>
    <w:rsid w:val="0329F498"/>
    <w:rsid w:val="0512DBA9"/>
    <w:rsid w:val="060F0E0A"/>
    <w:rsid w:val="0668A264"/>
    <w:rsid w:val="06E20EED"/>
    <w:rsid w:val="08B2D842"/>
    <w:rsid w:val="0909337E"/>
    <w:rsid w:val="096DFAC7"/>
    <w:rsid w:val="098D7AC0"/>
    <w:rsid w:val="0AA8764F"/>
    <w:rsid w:val="0D91CCCF"/>
    <w:rsid w:val="0E2924C1"/>
    <w:rsid w:val="0E9E5651"/>
    <w:rsid w:val="0ECECB5F"/>
    <w:rsid w:val="0F455E51"/>
    <w:rsid w:val="12A53C9C"/>
    <w:rsid w:val="146D49ED"/>
    <w:rsid w:val="147BCA05"/>
    <w:rsid w:val="169CF9CA"/>
    <w:rsid w:val="178C4BA9"/>
    <w:rsid w:val="18A035A5"/>
    <w:rsid w:val="19460EC7"/>
    <w:rsid w:val="1A6C4C50"/>
    <w:rsid w:val="1AD31F3B"/>
    <w:rsid w:val="1B8BA2C0"/>
    <w:rsid w:val="1C94700C"/>
    <w:rsid w:val="1CEC1752"/>
    <w:rsid w:val="1D1D1116"/>
    <w:rsid w:val="1E2BC0DB"/>
    <w:rsid w:val="1EABADC9"/>
    <w:rsid w:val="1F31C738"/>
    <w:rsid w:val="1F8A4F99"/>
    <w:rsid w:val="21E74747"/>
    <w:rsid w:val="226ECE64"/>
    <w:rsid w:val="23073DC4"/>
    <w:rsid w:val="236B355A"/>
    <w:rsid w:val="23A093B6"/>
    <w:rsid w:val="2485C870"/>
    <w:rsid w:val="256D3289"/>
    <w:rsid w:val="2626A366"/>
    <w:rsid w:val="26463CF4"/>
    <w:rsid w:val="26555117"/>
    <w:rsid w:val="265F1697"/>
    <w:rsid w:val="27DA7E32"/>
    <w:rsid w:val="2814F3BF"/>
    <w:rsid w:val="2876317E"/>
    <w:rsid w:val="28CD77B5"/>
    <w:rsid w:val="28E6908B"/>
    <w:rsid w:val="2B98AEB7"/>
    <w:rsid w:val="2C45453C"/>
    <w:rsid w:val="2C7129F0"/>
    <w:rsid w:val="2CD835DD"/>
    <w:rsid w:val="2D8EFA4A"/>
    <w:rsid w:val="2F3C2415"/>
    <w:rsid w:val="2FD55420"/>
    <w:rsid w:val="361F278E"/>
    <w:rsid w:val="37A1534C"/>
    <w:rsid w:val="38388B71"/>
    <w:rsid w:val="395C28C0"/>
    <w:rsid w:val="39CA8403"/>
    <w:rsid w:val="39FBAB08"/>
    <w:rsid w:val="3AA52405"/>
    <w:rsid w:val="3B6CCC9D"/>
    <w:rsid w:val="3F57C8A7"/>
    <w:rsid w:val="3F8A00C2"/>
    <w:rsid w:val="40DFC8A9"/>
    <w:rsid w:val="42368882"/>
    <w:rsid w:val="44253AD6"/>
    <w:rsid w:val="443D48D6"/>
    <w:rsid w:val="45156900"/>
    <w:rsid w:val="45F76434"/>
    <w:rsid w:val="472B64B8"/>
    <w:rsid w:val="47813C36"/>
    <w:rsid w:val="487714EE"/>
    <w:rsid w:val="497AE153"/>
    <w:rsid w:val="499E329C"/>
    <w:rsid w:val="49FB685E"/>
    <w:rsid w:val="4A9DD1FE"/>
    <w:rsid w:val="4B5588ED"/>
    <w:rsid w:val="4C41B5FF"/>
    <w:rsid w:val="4C53534A"/>
    <w:rsid w:val="4ED66C09"/>
    <w:rsid w:val="4F6150AF"/>
    <w:rsid w:val="4F8D1A7A"/>
    <w:rsid w:val="5074D417"/>
    <w:rsid w:val="51AB3DBC"/>
    <w:rsid w:val="527DD8FA"/>
    <w:rsid w:val="52E44085"/>
    <w:rsid w:val="53511816"/>
    <w:rsid w:val="53B83CB9"/>
    <w:rsid w:val="5461CD82"/>
    <w:rsid w:val="54782D5D"/>
    <w:rsid w:val="566017B9"/>
    <w:rsid w:val="57457DCB"/>
    <w:rsid w:val="578B2DA5"/>
    <w:rsid w:val="57CEAB19"/>
    <w:rsid w:val="5D30A634"/>
    <w:rsid w:val="607B74FB"/>
    <w:rsid w:val="61E3CE26"/>
    <w:rsid w:val="624FDD2B"/>
    <w:rsid w:val="62975E14"/>
    <w:rsid w:val="639B4CFF"/>
    <w:rsid w:val="662DC34D"/>
    <w:rsid w:val="6776866A"/>
    <w:rsid w:val="67922560"/>
    <w:rsid w:val="67E40ADD"/>
    <w:rsid w:val="689654DE"/>
    <w:rsid w:val="693E67D2"/>
    <w:rsid w:val="699C9DDA"/>
    <w:rsid w:val="6ABE8000"/>
    <w:rsid w:val="6AC6CB3F"/>
    <w:rsid w:val="6B52464D"/>
    <w:rsid w:val="6BD42F19"/>
    <w:rsid w:val="6CD7881D"/>
    <w:rsid w:val="6FA9B0DB"/>
    <w:rsid w:val="702A82CE"/>
    <w:rsid w:val="70DCA49A"/>
    <w:rsid w:val="7244FB66"/>
    <w:rsid w:val="72551EC0"/>
    <w:rsid w:val="737D0278"/>
    <w:rsid w:val="750CBE39"/>
    <w:rsid w:val="76094F27"/>
    <w:rsid w:val="76711C32"/>
    <w:rsid w:val="7710BDD7"/>
    <w:rsid w:val="77EEB1FD"/>
    <w:rsid w:val="78A4699F"/>
    <w:rsid w:val="78F734C4"/>
    <w:rsid w:val="7A685D8C"/>
    <w:rsid w:val="7CFDC0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968B"/>
  <w15:chartTrackingRefBased/>
  <w15:docId w15:val="{FF9AC55D-B387-43EB-9AEF-4FC50DA2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A2F"/>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90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0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0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A2F"/>
    <w:rPr>
      <w:rFonts w:eastAsiaTheme="majorEastAsia" w:cstheme="majorBidi"/>
      <w:color w:val="272727" w:themeColor="text1" w:themeTint="D8"/>
    </w:rPr>
  </w:style>
  <w:style w:type="paragraph" w:styleId="Title">
    <w:name w:val="Title"/>
    <w:basedOn w:val="Normal"/>
    <w:next w:val="Normal"/>
    <w:link w:val="TitleChar"/>
    <w:uiPriority w:val="10"/>
    <w:qFormat/>
    <w:rsid w:val="00890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A2F"/>
    <w:pPr>
      <w:spacing w:before="160"/>
      <w:jc w:val="center"/>
    </w:pPr>
    <w:rPr>
      <w:i/>
      <w:iCs/>
      <w:color w:val="404040" w:themeColor="text1" w:themeTint="BF"/>
    </w:rPr>
  </w:style>
  <w:style w:type="character" w:customStyle="1" w:styleId="QuoteChar">
    <w:name w:val="Quote Char"/>
    <w:basedOn w:val="DefaultParagraphFont"/>
    <w:link w:val="Quote"/>
    <w:uiPriority w:val="29"/>
    <w:rsid w:val="00890A2F"/>
    <w:rPr>
      <w:i/>
      <w:iCs/>
      <w:color w:val="404040" w:themeColor="text1" w:themeTint="BF"/>
    </w:rPr>
  </w:style>
  <w:style w:type="paragraph" w:styleId="ListParagraph">
    <w:name w:val="List Paragraph"/>
    <w:aliases w:val="References,Bullets,List Paragraph2,Text,Citation List,List Paragraph (numbered (a)),Use Case List Paragraph,سرد الفقرات,MCHIP_list paragraph,List Paragraph1,Recommendation,Dot pt,F5 List Paragraph,List Paragraph Char Char Char,RM1,Liste 1"/>
    <w:basedOn w:val="Normal"/>
    <w:link w:val="ListParagraphChar"/>
    <w:uiPriority w:val="34"/>
    <w:qFormat/>
    <w:rsid w:val="00890A2F"/>
    <w:pPr>
      <w:ind w:left="720"/>
      <w:contextualSpacing/>
    </w:pPr>
  </w:style>
  <w:style w:type="character" w:styleId="IntenseEmphasis">
    <w:name w:val="Intense Emphasis"/>
    <w:basedOn w:val="DefaultParagraphFont"/>
    <w:uiPriority w:val="21"/>
    <w:qFormat/>
    <w:rsid w:val="00890A2F"/>
    <w:rPr>
      <w:i/>
      <w:iCs/>
      <w:color w:val="0F4761" w:themeColor="accent1" w:themeShade="BF"/>
    </w:rPr>
  </w:style>
  <w:style w:type="paragraph" w:styleId="IntenseQuote">
    <w:name w:val="Intense Quote"/>
    <w:basedOn w:val="Normal"/>
    <w:next w:val="Normal"/>
    <w:link w:val="IntenseQuoteChar"/>
    <w:uiPriority w:val="30"/>
    <w:qFormat/>
    <w:rsid w:val="00890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A2F"/>
    <w:rPr>
      <w:i/>
      <w:iCs/>
      <w:color w:val="0F4761" w:themeColor="accent1" w:themeShade="BF"/>
    </w:rPr>
  </w:style>
  <w:style w:type="character" w:styleId="IntenseReference">
    <w:name w:val="Intense Reference"/>
    <w:basedOn w:val="DefaultParagraphFont"/>
    <w:uiPriority w:val="32"/>
    <w:qFormat/>
    <w:rsid w:val="00890A2F"/>
    <w:rPr>
      <w:b/>
      <w:bCs/>
      <w:smallCaps/>
      <w:color w:val="0F4761" w:themeColor="accent1" w:themeShade="BF"/>
      <w:spacing w:val="5"/>
    </w:rPr>
  </w:style>
  <w:style w:type="paragraph" w:styleId="Header">
    <w:name w:val="header"/>
    <w:basedOn w:val="Normal"/>
    <w:link w:val="HeaderChar"/>
    <w:uiPriority w:val="99"/>
    <w:unhideWhenUsed/>
    <w:rsid w:val="00890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A2F"/>
    <w:rPr>
      <w:rFonts w:eastAsiaTheme="minorEastAsia"/>
      <w:kern w:val="0"/>
      <w:sz w:val="22"/>
      <w:szCs w:val="22"/>
      <w14:ligatures w14:val="none"/>
    </w:rPr>
  </w:style>
  <w:style w:type="paragraph" w:styleId="CommentText">
    <w:name w:val="annotation text"/>
    <w:basedOn w:val="Normal"/>
    <w:link w:val="CommentTextChar"/>
    <w:unhideWhenUsed/>
    <w:rsid w:val="00890A2F"/>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rsid w:val="00890A2F"/>
    <w:rPr>
      <w:rFonts w:ascii="Times New Roman" w:eastAsiaTheme="minorEastAsia" w:hAnsi="Times New Roman" w:cs="Times New Roman"/>
      <w:kern w:val="0"/>
      <w:sz w:val="20"/>
      <w:szCs w:val="20"/>
      <w14:ligatures w14:val="none"/>
    </w:rPr>
  </w:style>
  <w:style w:type="character" w:customStyle="1" w:styleId="ListParagraphChar">
    <w:name w:val="List Paragraph Char"/>
    <w:aliases w:val="References Char,Bullets Char,List Paragraph2 Char,Text Char,Citation List Char,List Paragraph (numbered (a)) Char,Use Case List Paragraph Char,سرد الفقرات Char,MCHIP_list paragraph Char,List Paragraph1 Char,Recommendation Char"/>
    <w:basedOn w:val="DefaultParagraphFont"/>
    <w:link w:val="ListParagraph"/>
    <w:uiPriority w:val="34"/>
    <w:qFormat/>
    <w:rsid w:val="00890A2F"/>
  </w:style>
  <w:style w:type="character" w:styleId="CommentReference">
    <w:name w:val="annotation reference"/>
    <w:rsid w:val="00890A2F"/>
    <w:rPr>
      <w:sz w:val="16"/>
      <w:szCs w:val="16"/>
    </w:rPr>
  </w:style>
  <w:style w:type="table" w:styleId="PlainTable3">
    <w:name w:val="Plain Table 3"/>
    <w:basedOn w:val="TableNormal"/>
    <w:uiPriority w:val="99"/>
    <w:rsid w:val="00890A2F"/>
    <w:pPr>
      <w:spacing w:after="0" w:line="240" w:lineRule="auto"/>
    </w:pPr>
    <w:rPr>
      <w:rFonts w:eastAsiaTheme="minorEastAsia"/>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EB74F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A2237"/>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Berthe@isdb.org" TargetMode="External"/><Relationship Id="rId4" Type="http://schemas.openxmlformats.org/officeDocument/2006/relationships/webSettings" Target="webSettings.xml"/><Relationship Id="rId9" Type="http://schemas.openxmlformats.org/officeDocument/2006/relationships/hyperlink" Target="mailto:AAbdullahi@isdb.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2171</Words>
  <Characters>12834</Characters>
  <Application>Microsoft Office Word</Application>
  <DocSecurity>0</DocSecurity>
  <Lines>329</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Morooj Safdar</dc:creator>
  <cp:keywords/>
  <dc:description/>
  <cp:lastModifiedBy>Morooj Safdar</cp:lastModifiedBy>
  <cp:revision>6</cp:revision>
  <dcterms:created xsi:type="dcterms:W3CDTF">2025-09-30T10:25:00Z</dcterms:created>
  <dcterms:modified xsi:type="dcterms:W3CDTF">2025-10-29T11:56:00Z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425ba1bd,3c6cd631,40acb316</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2025-08-28T05:59:08Z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33624a47-6bbc-435c-bbb8-dfdaaef09295</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