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A739" w14:textId="455A5D12" w:rsidR="003F4B2C" w:rsidRPr="00B26568" w:rsidRDefault="003F4B2C" w:rsidP="001B5B3E">
      <w:pPr>
        <w:rPr>
          <w:rFonts w:asciiTheme="majorBidi" w:eastAsia="Times New Roman" w:hAnsiTheme="majorBidi" w:cstheme="majorBidi"/>
          <w:b/>
          <w:bCs/>
          <w:sz w:val="24"/>
          <w:szCs w:val="24"/>
          <w:lang w:val="en-US" w:eastAsia="ru-RU"/>
        </w:rPr>
      </w:pPr>
    </w:p>
    <w:p w14:paraId="6AE014FA" w14:textId="154A353D" w:rsidR="003F4B2C" w:rsidRPr="00AB5955" w:rsidRDefault="00B26568" w:rsidP="001B5B3E">
      <w:pPr>
        <w:jc w:val="center"/>
        <w:rPr>
          <w:rFonts w:asciiTheme="majorBidi" w:hAnsiTheme="majorBidi" w:cstheme="majorBidi"/>
          <w:b/>
          <w:bCs/>
          <w:sz w:val="24"/>
          <w:szCs w:val="24"/>
          <w:lang w:val="en-US"/>
        </w:rPr>
      </w:pPr>
      <w:r w:rsidRPr="00AB5955">
        <w:rPr>
          <w:rFonts w:asciiTheme="majorBidi" w:hAnsiTheme="majorBidi" w:cstheme="majorBidi"/>
          <w:b/>
          <w:bCs/>
          <w:sz w:val="24"/>
          <w:szCs w:val="24"/>
          <w:lang w:val="en-US"/>
        </w:rPr>
        <w:t>REPUBLIC OF UZBEKISTAN</w:t>
      </w:r>
    </w:p>
    <w:p w14:paraId="33E75236" w14:textId="3ED56F2F" w:rsidR="003F4B2C" w:rsidRPr="00AB5955" w:rsidRDefault="00B26568" w:rsidP="001B5B3E">
      <w:pPr>
        <w:jc w:val="center"/>
        <w:rPr>
          <w:rFonts w:asciiTheme="majorBidi" w:eastAsia="Times New Roman" w:hAnsiTheme="majorBidi" w:cstheme="majorBidi"/>
          <w:b/>
          <w:bCs/>
          <w:sz w:val="24"/>
          <w:szCs w:val="24"/>
          <w:lang w:val="en-US" w:eastAsia="ru-RU"/>
        </w:rPr>
      </w:pPr>
      <w:r w:rsidRPr="00AB5955">
        <w:rPr>
          <w:rFonts w:asciiTheme="majorBidi" w:hAnsiTheme="majorBidi" w:cstheme="majorBidi"/>
          <w:b/>
          <w:bCs/>
          <w:sz w:val="24"/>
          <w:szCs w:val="24"/>
          <w:lang w:val="en-US"/>
        </w:rPr>
        <w:t>MINISTRY OF PRESCHOOL AND SCHOOL EDUCATION</w:t>
      </w:r>
    </w:p>
    <w:p w14:paraId="7EEBDD5C" w14:textId="77777777" w:rsidR="00275502" w:rsidRPr="00AB5955" w:rsidRDefault="00275502" w:rsidP="001B5B3E">
      <w:pPr>
        <w:jc w:val="center"/>
        <w:rPr>
          <w:rFonts w:asciiTheme="majorBidi" w:eastAsia="Times New Roman" w:hAnsiTheme="majorBidi" w:cstheme="majorBidi"/>
          <w:b/>
          <w:bCs/>
          <w:sz w:val="24"/>
          <w:szCs w:val="24"/>
          <w:lang w:val="en-US" w:eastAsia="ru-RU"/>
        </w:rPr>
      </w:pPr>
    </w:p>
    <w:p w14:paraId="0284FBC2" w14:textId="77777777" w:rsidR="00C54BC7" w:rsidRPr="00AB5955" w:rsidRDefault="00C54BC7" w:rsidP="001B5B3E">
      <w:pPr>
        <w:jc w:val="center"/>
        <w:rPr>
          <w:rFonts w:asciiTheme="majorBidi" w:eastAsia="Times New Roman" w:hAnsiTheme="majorBidi" w:cstheme="majorBidi"/>
          <w:b/>
          <w:bCs/>
          <w:sz w:val="24"/>
          <w:szCs w:val="24"/>
          <w:lang w:val="en-US" w:eastAsia="ru-RU"/>
        </w:rPr>
      </w:pPr>
    </w:p>
    <w:p w14:paraId="6BBF2F5B" w14:textId="1724EEDA" w:rsidR="003F4B2C" w:rsidRPr="00AB5955" w:rsidRDefault="003F4B2C" w:rsidP="00F11F49">
      <w:pPr>
        <w:pStyle w:val="Heading1a"/>
        <w:keepNext w:val="0"/>
        <w:keepLines w:val="0"/>
        <w:tabs>
          <w:tab w:val="clear" w:pos="-720"/>
        </w:tabs>
        <w:suppressAutoHyphens w:val="0"/>
        <w:rPr>
          <w:b w:val="0"/>
          <w:bCs/>
        </w:rPr>
      </w:pPr>
      <w:r w:rsidRPr="00AB5955">
        <w:rPr>
          <w:bCs/>
          <w:smallCaps w:val="0"/>
        </w:rPr>
        <w:t>GENERAL</w:t>
      </w:r>
      <w:r w:rsidRPr="00AB5955">
        <w:rPr>
          <w:rFonts w:asciiTheme="majorBidi" w:hAnsiTheme="majorBidi" w:cstheme="majorBidi"/>
          <w:bCs/>
          <w:sz w:val="24"/>
          <w:szCs w:val="24"/>
          <w:lang w:eastAsia="ru-RU"/>
        </w:rPr>
        <w:t xml:space="preserve"> </w:t>
      </w:r>
      <w:r w:rsidRPr="00AB5955">
        <w:rPr>
          <w:bCs/>
          <w:smallCaps w:val="0"/>
        </w:rPr>
        <w:t>PROCUREMENT NOTICE</w:t>
      </w:r>
    </w:p>
    <w:p w14:paraId="33DBA408" w14:textId="31F15088" w:rsidR="003F4B2C" w:rsidRPr="00AB5955" w:rsidRDefault="003F4B2C" w:rsidP="001B5B3E">
      <w:pPr>
        <w:rPr>
          <w:rFonts w:asciiTheme="majorBidi" w:eastAsia="Times New Roman" w:hAnsiTheme="majorBidi" w:cstheme="majorBidi"/>
          <w:sz w:val="24"/>
          <w:szCs w:val="24"/>
          <w:lang w:val="en-US" w:eastAsia="ru-RU"/>
        </w:rPr>
      </w:pPr>
    </w:p>
    <w:tbl>
      <w:tblPr>
        <w:tblStyle w:val="TableGrid"/>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436"/>
        <w:gridCol w:w="7229"/>
      </w:tblGrid>
      <w:tr w:rsidR="00BB42DF" w:rsidRPr="00AB5955" w14:paraId="749279D1" w14:textId="77777777" w:rsidTr="003A16F8">
        <w:tc>
          <w:tcPr>
            <w:tcW w:w="1690" w:type="dxa"/>
          </w:tcPr>
          <w:p w14:paraId="6ADF3E3F" w14:textId="0C588E07" w:rsidR="00BB42DF" w:rsidRPr="00AB5955" w:rsidRDefault="00BB42DF" w:rsidP="001B5B3E">
            <w:pPr>
              <w:spacing w:line="276" w:lineRule="auto"/>
              <w:rPr>
                <w:rFonts w:asciiTheme="majorBidi" w:eastAsia="Times New Roman" w:hAnsiTheme="majorBidi" w:cstheme="majorBidi"/>
                <w:b/>
                <w:bCs/>
                <w:i/>
                <w:iCs/>
                <w:sz w:val="24"/>
                <w:szCs w:val="24"/>
                <w:lang w:val="en-US" w:eastAsia="ru-RU"/>
              </w:rPr>
            </w:pPr>
            <w:r w:rsidRPr="00AB5955">
              <w:rPr>
                <w:rFonts w:asciiTheme="majorBidi" w:eastAsia="Times New Roman" w:hAnsiTheme="majorBidi" w:cstheme="majorBidi"/>
                <w:b/>
                <w:bCs/>
                <w:i/>
                <w:iCs/>
                <w:sz w:val="24"/>
                <w:szCs w:val="24"/>
                <w:lang w:val="en-US" w:eastAsia="ru-RU"/>
              </w:rPr>
              <w:t>Country</w:t>
            </w:r>
          </w:p>
        </w:tc>
        <w:tc>
          <w:tcPr>
            <w:tcW w:w="436" w:type="dxa"/>
          </w:tcPr>
          <w:p w14:paraId="33DACD4E" w14:textId="103248C0" w:rsidR="00BB42DF" w:rsidRPr="00AB5955" w:rsidRDefault="00235D3B" w:rsidP="003A16F8">
            <w:pPr>
              <w:ind w:left="0"/>
              <w:jc w:val="center"/>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w:t>
            </w:r>
          </w:p>
        </w:tc>
        <w:tc>
          <w:tcPr>
            <w:tcW w:w="7229" w:type="dxa"/>
          </w:tcPr>
          <w:p w14:paraId="4255E72D" w14:textId="2E1D4487" w:rsidR="00BB42DF" w:rsidRPr="00AB5955" w:rsidRDefault="00BB42DF" w:rsidP="00E91344">
            <w:pPr>
              <w:spacing w:line="276" w:lineRule="auto"/>
              <w:ind w:left="0"/>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REPUBLIC OF UZBEKISTAN</w:t>
            </w:r>
          </w:p>
        </w:tc>
      </w:tr>
      <w:tr w:rsidR="00BB42DF" w:rsidRPr="00D90689" w14:paraId="6E76F9A7" w14:textId="77777777" w:rsidTr="003A16F8">
        <w:tc>
          <w:tcPr>
            <w:tcW w:w="1690" w:type="dxa"/>
          </w:tcPr>
          <w:p w14:paraId="32584A47" w14:textId="37D1F2B3" w:rsidR="00BB42DF" w:rsidRPr="00AB5955" w:rsidRDefault="00BB42DF" w:rsidP="001B5B3E">
            <w:pPr>
              <w:spacing w:line="276" w:lineRule="auto"/>
              <w:rPr>
                <w:rFonts w:asciiTheme="majorBidi" w:eastAsia="Times New Roman" w:hAnsiTheme="majorBidi" w:cstheme="majorBidi"/>
                <w:b/>
                <w:bCs/>
                <w:i/>
                <w:iCs/>
                <w:sz w:val="24"/>
                <w:szCs w:val="24"/>
                <w:lang w:val="en-US" w:eastAsia="ru-RU"/>
              </w:rPr>
            </w:pPr>
            <w:r w:rsidRPr="00AB5955">
              <w:rPr>
                <w:rFonts w:asciiTheme="majorBidi" w:eastAsia="Times New Roman" w:hAnsiTheme="majorBidi" w:cstheme="majorBidi"/>
                <w:b/>
                <w:bCs/>
                <w:i/>
                <w:iCs/>
                <w:sz w:val="24"/>
                <w:szCs w:val="24"/>
                <w:lang w:val="en-US" w:eastAsia="ru-RU"/>
              </w:rPr>
              <w:t>Project Name</w:t>
            </w:r>
          </w:p>
        </w:tc>
        <w:tc>
          <w:tcPr>
            <w:tcW w:w="436" w:type="dxa"/>
          </w:tcPr>
          <w:p w14:paraId="4116DFFA" w14:textId="26441E40" w:rsidR="00BB42DF" w:rsidRPr="00AB5955" w:rsidRDefault="00235D3B" w:rsidP="003A16F8">
            <w:pPr>
              <w:ind w:left="0"/>
              <w:jc w:val="center"/>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w:t>
            </w:r>
          </w:p>
        </w:tc>
        <w:tc>
          <w:tcPr>
            <w:tcW w:w="7229" w:type="dxa"/>
          </w:tcPr>
          <w:p w14:paraId="57D70210" w14:textId="7E87AC30" w:rsidR="00BB42DF" w:rsidRPr="00AB5955" w:rsidRDefault="00BB42DF" w:rsidP="00E91344">
            <w:pPr>
              <w:spacing w:line="276" w:lineRule="auto"/>
              <w:ind w:left="0"/>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JOINT ISDB/ISFD/GPE SMART</w:t>
            </w:r>
            <w:r w:rsidR="00D90689">
              <w:rPr>
                <w:rFonts w:asciiTheme="majorBidi" w:eastAsia="Times New Roman" w:hAnsiTheme="majorBidi" w:cstheme="majorBidi"/>
                <w:sz w:val="20"/>
                <w:szCs w:val="20"/>
                <w:lang w:val="en-US" w:eastAsia="ru-RU"/>
              </w:rPr>
              <w:t>-</w:t>
            </w:r>
            <w:r w:rsidRPr="00AB5955">
              <w:rPr>
                <w:rFonts w:asciiTheme="majorBidi" w:eastAsia="Times New Roman" w:hAnsiTheme="majorBidi" w:cstheme="majorBidi"/>
                <w:sz w:val="20"/>
                <w:szCs w:val="20"/>
                <w:lang w:val="en-US" w:eastAsia="ru-RU"/>
              </w:rPr>
              <w:t>ED PROJECT FOR IMPROVING THE</w:t>
            </w:r>
            <w:r w:rsidR="00235D3B" w:rsidRPr="00AB5955">
              <w:rPr>
                <w:rFonts w:asciiTheme="majorBidi" w:eastAsia="Times New Roman" w:hAnsiTheme="majorBidi" w:cstheme="majorBidi"/>
                <w:sz w:val="20"/>
                <w:szCs w:val="20"/>
                <w:lang w:val="en-US" w:eastAsia="ru-RU"/>
              </w:rPr>
              <w:t xml:space="preserve"> </w:t>
            </w:r>
            <w:r w:rsidRPr="00AB5955">
              <w:rPr>
                <w:rFonts w:asciiTheme="majorBidi" w:eastAsia="Times New Roman" w:hAnsiTheme="majorBidi" w:cstheme="majorBidi"/>
                <w:sz w:val="20"/>
                <w:szCs w:val="20"/>
                <w:lang w:val="en-US" w:eastAsia="ru-RU"/>
              </w:rPr>
              <w:t>QUALITY AND EFFICIENCY OF EDUCATION SERVICES IN THE REPUBLIC OF UZBEKISTAN</w:t>
            </w:r>
          </w:p>
        </w:tc>
      </w:tr>
      <w:tr w:rsidR="00BB42DF" w:rsidRPr="00AB5955" w14:paraId="7015AA7B" w14:textId="77777777" w:rsidTr="003A16F8">
        <w:trPr>
          <w:trHeight w:val="159"/>
        </w:trPr>
        <w:tc>
          <w:tcPr>
            <w:tcW w:w="1690" w:type="dxa"/>
          </w:tcPr>
          <w:p w14:paraId="2D3A63DF" w14:textId="3892E9FF" w:rsidR="00BB42DF" w:rsidRPr="00AB5955" w:rsidRDefault="00BB42DF" w:rsidP="001070E4">
            <w:pPr>
              <w:spacing w:line="276" w:lineRule="auto"/>
              <w:rPr>
                <w:rFonts w:asciiTheme="majorBidi" w:eastAsia="Times New Roman" w:hAnsiTheme="majorBidi" w:cstheme="majorBidi"/>
                <w:b/>
                <w:bCs/>
                <w:i/>
                <w:iCs/>
                <w:sz w:val="24"/>
                <w:szCs w:val="24"/>
                <w:lang w:val="en-US" w:eastAsia="ru-RU"/>
              </w:rPr>
            </w:pPr>
            <w:r w:rsidRPr="00AB5955">
              <w:rPr>
                <w:rFonts w:asciiTheme="majorBidi" w:eastAsia="Times New Roman" w:hAnsiTheme="majorBidi" w:cstheme="majorBidi"/>
                <w:b/>
                <w:bCs/>
                <w:i/>
                <w:iCs/>
                <w:sz w:val="24"/>
                <w:szCs w:val="24"/>
                <w:lang w:val="en-US" w:eastAsia="ru-RU"/>
              </w:rPr>
              <w:t>Sector</w:t>
            </w:r>
          </w:p>
        </w:tc>
        <w:tc>
          <w:tcPr>
            <w:tcW w:w="436" w:type="dxa"/>
          </w:tcPr>
          <w:p w14:paraId="761CC0A0" w14:textId="1E49463C" w:rsidR="00BB42DF" w:rsidRPr="00AB5955" w:rsidRDefault="00235D3B" w:rsidP="003A16F8">
            <w:pPr>
              <w:ind w:left="0"/>
              <w:jc w:val="center"/>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w:t>
            </w:r>
          </w:p>
        </w:tc>
        <w:tc>
          <w:tcPr>
            <w:tcW w:w="7229" w:type="dxa"/>
          </w:tcPr>
          <w:p w14:paraId="51316C54" w14:textId="0E7D4069" w:rsidR="00BB42DF" w:rsidRPr="00AB5955" w:rsidRDefault="00BB42DF" w:rsidP="00E91344">
            <w:pPr>
              <w:spacing w:line="276" w:lineRule="auto"/>
              <w:ind w:left="0"/>
              <w:rPr>
                <w:rFonts w:asciiTheme="majorBidi" w:eastAsia="Times New Roman" w:hAnsiTheme="majorBidi" w:cstheme="majorBidi"/>
                <w:sz w:val="20"/>
                <w:szCs w:val="20"/>
                <w:lang w:val="en-US" w:eastAsia="ru-RU"/>
              </w:rPr>
            </w:pPr>
            <w:r w:rsidRPr="00AB5955">
              <w:rPr>
                <w:rFonts w:asciiTheme="majorBidi" w:eastAsia="Times New Roman" w:hAnsiTheme="majorBidi" w:cstheme="majorBidi"/>
                <w:sz w:val="20"/>
                <w:szCs w:val="20"/>
                <w:lang w:val="en-US" w:eastAsia="ru-RU"/>
              </w:rPr>
              <w:t>EDUCATION</w:t>
            </w:r>
          </w:p>
        </w:tc>
      </w:tr>
      <w:tr w:rsidR="00BB42DF" w:rsidRPr="00D90689" w14:paraId="4153947A" w14:textId="77777777" w:rsidTr="003A16F8">
        <w:tc>
          <w:tcPr>
            <w:tcW w:w="1690" w:type="dxa"/>
          </w:tcPr>
          <w:p w14:paraId="787087BC" w14:textId="68C28FAC" w:rsidR="00BB42DF" w:rsidRPr="00AB5955" w:rsidRDefault="00BB42DF" w:rsidP="00BB42DF">
            <w:pPr>
              <w:spacing w:line="276" w:lineRule="auto"/>
              <w:jc w:val="left"/>
              <w:rPr>
                <w:rFonts w:asciiTheme="majorBidi" w:eastAsia="Times New Roman" w:hAnsiTheme="majorBidi" w:cstheme="majorBidi"/>
                <w:b/>
                <w:bCs/>
                <w:i/>
                <w:iCs/>
                <w:sz w:val="24"/>
                <w:szCs w:val="24"/>
                <w:lang w:val="en-US" w:eastAsia="ru-RU"/>
              </w:rPr>
            </w:pPr>
            <w:r w:rsidRPr="00AB5955">
              <w:rPr>
                <w:rFonts w:asciiTheme="majorBidi" w:eastAsia="Times New Roman" w:hAnsiTheme="majorBidi" w:cstheme="majorBidi"/>
                <w:b/>
                <w:bCs/>
                <w:i/>
                <w:iCs/>
                <w:sz w:val="24"/>
                <w:szCs w:val="24"/>
                <w:lang w:val="en-US" w:eastAsia="ru-RU"/>
              </w:rPr>
              <w:t>Mode of financing</w:t>
            </w:r>
          </w:p>
        </w:tc>
        <w:tc>
          <w:tcPr>
            <w:tcW w:w="436" w:type="dxa"/>
          </w:tcPr>
          <w:p w14:paraId="12AE0B2A" w14:textId="7C181C1F" w:rsidR="00BB42DF" w:rsidRPr="00AB5955" w:rsidRDefault="00235D3B" w:rsidP="003A16F8">
            <w:pPr>
              <w:ind w:left="0"/>
              <w:jc w:val="cente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w:t>
            </w:r>
          </w:p>
        </w:tc>
        <w:tc>
          <w:tcPr>
            <w:tcW w:w="7229" w:type="dxa"/>
          </w:tcPr>
          <w:p w14:paraId="72CD1961" w14:textId="5D4E7FB8" w:rsidR="00BB42DF" w:rsidRPr="00C03F07" w:rsidRDefault="00C03F07" w:rsidP="00E91344">
            <w:pPr>
              <w:spacing w:line="276" w:lineRule="auto"/>
              <w:ind w:left="0"/>
              <w:rPr>
                <w:rFonts w:asciiTheme="majorBidi" w:eastAsia="Times New Roman" w:hAnsiTheme="majorBidi" w:cstheme="majorBidi"/>
                <w:sz w:val="20"/>
                <w:szCs w:val="20"/>
                <w:lang w:val="en-US" w:eastAsia="ru-RU"/>
              </w:rPr>
            </w:pPr>
            <w:r w:rsidRPr="00C03F07">
              <w:rPr>
                <w:rFonts w:asciiTheme="majorBidi" w:eastAsia="Times New Roman" w:hAnsiTheme="majorBidi" w:cstheme="majorBidi"/>
                <w:sz w:val="20"/>
                <w:szCs w:val="20"/>
                <w:lang w:val="en-US" w:eastAsia="ru-RU"/>
              </w:rPr>
              <w:t>ISDB LOAN AND INSTALLMENT SALE, ISDB GRANT AND GPE GRANT</w:t>
            </w:r>
          </w:p>
        </w:tc>
      </w:tr>
    </w:tbl>
    <w:p w14:paraId="5E1C8DA4" w14:textId="77777777" w:rsidR="00D77195" w:rsidRPr="00AB5955" w:rsidRDefault="00D77195" w:rsidP="001B5B3E">
      <w:pPr>
        <w:rPr>
          <w:rFonts w:asciiTheme="majorBidi" w:eastAsia="Times New Roman" w:hAnsiTheme="majorBidi" w:cstheme="majorBidi"/>
          <w:i/>
          <w:iCs/>
          <w:sz w:val="24"/>
          <w:szCs w:val="24"/>
          <w:lang w:val="en-US" w:eastAsia="ru-RU"/>
        </w:rPr>
      </w:pPr>
    </w:p>
    <w:p w14:paraId="651CE86D" w14:textId="10E7DEEA" w:rsidR="003F4B2C" w:rsidRPr="00AB5955" w:rsidRDefault="00F73E45" w:rsidP="00F11F49">
      <w:pPr>
        <w:pStyle w:val="ListParagraph"/>
        <w:numPr>
          <w:ilvl w:val="0"/>
          <w:numId w:val="13"/>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The Republic of Uzbekistan has received financing in the amount of US$ </w:t>
      </w:r>
      <w:r w:rsidR="00322D63" w:rsidRPr="00AB5955">
        <w:rPr>
          <w:rFonts w:asciiTheme="majorBidi" w:eastAsia="Times New Roman" w:hAnsiTheme="majorBidi" w:cstheme="majorBidi"/>
          <w:sz w:val="24"/>
          <w:szCs w:val="24"/>
          <w:lang w:val="en-US" w:eastAsia="ru-RU"/>
        </w:rPr>
        <w:t>220</w:t>
      </w:r>
      <w:r w:rsidRPr="00AB5955">
        <w:rPr>
          <w:rFonts w:asciiTheme="majorBidi" w:eastAsia="Times New Roman" w:hAnsiTheme="majorBidi" w:cstheme="majorBidi"/>
          <w:sz w:val="24"/>
          <w:szCs w:val="24"/>
          <w:lang w:val="en-US" w:eastAsia="ru-RU"/>
        </w:rPr>
        <w:t>.</w:t>
      </w:r>
      <w:r w:rsidR="00322D63" w:rsidRPr="00AB5955">
        <w:rPr>
          <w:rFonts w:asciiTheme="majorBidi" w:eastAsia="Times New Roman" w:hAnsiTheme="majorBidi" w:cstheme="majorBidi"/>
          <w:sz w:val="24"/>
          <w:szCs w:val="24"/>
          <w:lang w:val="en-US" w:eastAsia="ru-RU"/>
        </w:rPr>
        <w:t>25</w:t>
      </w:r>
      <w:r w:rsidRPr="00AB5955">
        <w:rPr>
          <w:rFonts w:asciiTheme="majorBidi" w:eastAsia="Times New Roman" w:hAnsiTheme="majorBidi" w:cstheme="majorBidi"/>
          <w:sz w:val="24"/>
          <w:szCs w:val="24"/>
          <w:lang w:val="en-US" w:eastAsia="ru-RU"/>
        </w:rPr>
        <w:t xml:space="preserve"> million equivalent from the Islamic Development Bank toward the cost of the </w:t>
      </w:r>
      <w:r w:rsidR="00C62084" w:rsidRPr="00AB5955">
        <w:rPr>
          <w:rFonts w:asciiTheme="majorBidi" w:eastAsia="Times New Roman" w:hAnsiTheme="majorBidi" w:cstheme="majorBidi"/>
          <w:sz w:val="24"/>
          <w:szCs w:val="24"/>
          <w:lang w:val="en-US" w:eastAsia="ru-RU"/>
        </w:rPr>
        <w:t xml:space="preserve">Joint IsDB/IsFD/GPE SmartEd </w:t>
      </w:r>
      <w:r w:rsidRPr="00AB5955">
        <w:rPr>
          <w:rFonts w:asciiTheme="majorBidi" w:eastAsia="Times New Roman" w:hAnsiTheme="majorBidi" w:cstheme="majorBidi"/>
          <w:sz w:val="24"/>
          <w:szCs w:val="24"/>
          <w:lang w:val="en-US" w:eastAsia="ru-RU"/>
        </w:rPr>
        <w:t xml:space="preserve">Project for Improving the Quality and Efficiency of Education Services in the Republic of Uzbekistan, and intends to apply part of the proceeds to payments for goods, works, related services and consulting services to be procured under this project. This project will be jointly financed by the </w:t>
      </w:r>
      <w:r w:rsidR="00C62084" w:rsidRPr="00AB5955">
        <w:rPr>
          <w:rFonts w:asciiTheme="majorBidi" w:eastAsia="Times New Roman" w:hAnsiTheme="majorBidi" w:cstheme="majorBidi"/>
          <w:sz w:val="24"/>
          <w:szCs w:val="24"/>
          <w:lang w:val="en-US" w:eastAsia="ru-RU"/>
        </w:rPr>
        <w:t xml:space="preserve">Islamic Development Bank, </w:t>
      </w:r>
      <w:r w:rsidRPr="00AB5955">
        <w:rPr>
          <w:rFonts w:asciiTheme="majorBidi" w:eastAsia="Times New Roman" w:hAnsiTheme="majorBidi" w:cstheme="majorBidi"/>
          <w:sz w:val="24"/>
          <w:szCs w:val="24"/>
          <w:lang w:val="en-US" w:eastAsia="ru-RU"/>
        </w:rPr>
        <w:t xml:space="preserve">Islamic Solidarity Fund for </w:t>
      </w:r>
      <w:r w:rsidR="00C54BC7" w:rsidRPr="00AB5955">
        <w:rPr>
          <w:rFonts w:asciiTheme="majorBidi" w:eastAsia="Times New Roman" w:hAnsiTheme="majorBidi" w:cstheme="majorBidi"/>
          <w:sz w:val="24"/>
          <w:szCs w:val="24"/>
          <w:lang w:val="en-US" w:eastAsia="ru-RU"/>
        </w:rPr>
        <w:t>Development (ISFD) and</w:t>
      </w:r>
      <w:r w:rsidRPr="00AB5955">
        <w:rPr>
          <w:rFonts w:asciiTheme="majorBidi" w:eastAsia="Times New Roman" w:hAnsiTheme="majorBidi" w:cstheme="majorBidi"/>
          <w:sz w:val="24"/>
          <w:szCs w:val="24"/>
          <w:lang w:val="en-US" w:eastAsia="ru-RU"/>
        </w:rPr>
        <w:t xml:space="preserve"> the Global Partnership for Education</w:t>
      </w:r>
      <w:r w:rsidR="00C54BC7" w:rsidRPr="00AB5955">
        <w:rPr>
          <w:rFonts w:asciiTheme="majorBidi" w:eastAsia="Times New Roman" w:hAnsiTheme="majorBidi" w:cstheme="majorBidi"/>
          <w:sz w:val="24"/>
          <w:szCs w:val="24"/>
          <w:lang w:val="en-US" w:eastAsia="ru-RU"/>
        </w:rPr>
        <w:t xml:space="preserve"> (GPE)</w:t>
      </w:r>
      <w:r w:rsidRPr="00AB5955">
        <w:rPr>
          <w:rFonts w:asciiTheme="majorBidi" w:eastAsia="Times New Roman" w:hAnsiTheme="majorBidi" w:cstheme="majorBidi"/>
          <w:sz w:val="24"/>
          <w:szCs w:val="24"/>
          <w:lang w:val="en-US" w:eastAsia="ru-RU"/>
        </w:rPr>
        <w:t>.</w:t>
      </w:r>
      <w:r w:rsidR="00A33D4C" w:rsidRPr="00AB5955">
        <w:rPr>
          <w:rFonts w:asciiTheme="majorBidi" w:eastAsia="Times New Roman" w:hAnsiTheme="majorBidi" w:cstheme="majorBidi"/>
          <w:sz w:val="24"/>
          <w:szCs w:val="24"/>
          <w:lang w:val="en-US" w:eastAsia="ru-RU"/>
        </w:rPr>
        <w:t xml:space="preserve"> </w:t>
      </w:r>
      <w:r w:rsidR="00A33D4C" w:rsidRPr="00AB5955">
        <w:rPr>
          <w:rFonts w:asciiTheme="majorBidi" w:eastAsia="Times New Roman" w:hAnsiTheme="majorBidi" w:cstheme="majorBidi"/>
          <w:sz w:val="24"/>
          <w:szCs w:val="24"/>
          <w:lang w:val="en-GB" w:eastAsia="ru-RU"/>
        </w:rPr>
        <w:t>The project has commenced on 7</w:t>
      </w:r>
      <w:r w:rsidR="00A33D4C" w:rsidRPr="00AB5955">
        <w:rPr>
          <w:rFonts w:asciiTheme="majorBidi" w:eastAsia="Times New Roman" w:hAnsiTheme="majorBidi" w:cstheme="majorBidi"/>
          <w:sz w:val="24"/>
          <w:szCs w:val="24"/>
          <w:vertAlign w:val="superscript"/>
          <w:lang w:val="en-GB" w:eastAsia="ru-RU"/>
        </w:rPr>
        <w:t>th</w:t>
      </w:r>
      <w:r w:rsidR="00A33D4C" w:rsidRPr="00AB5955">
        <w:rPr>
          <w:rFonts w:asciiTheme="majorBidi" w:eastAsia="Times New Roman" w:hAnsiTheme="majorBidi" w:cstheme="majorBidi"/>
          <w:sz w:val="24"/>
          <w:szCs w:val="24"/>
          <w:lang w:val="en-GB" w:eastAsia="ru-RU"/>
        </w:rPr>
        <w:t xml:space="preserve"> March 2025 with expected completion date of 7</w:t>
      </w:r>
      <w:r w:rsidR="00A33D4C" w:rsidRPr="00AB5955">
        <w:rPr>
          <w:rFonts w:asciiTheme="majorBidi" w:eastAsia="Times New Roman" w:hAnsiTheme="majorBidi" w:cstheme="majorBidi"/>
          <w:sz w:val="24"/>
          <w:szCs w:val="24"/>
          <w:vertAlign w:val="superscript"/>
          <w:lang w:val="en-GB" w:eastAsia="ru-RU"/>
        </w:rPr>
        <w:t>th</w:t>
      </w:r>
      <w:r w:rsidR="00A33D4C" w:rsidRPr="00AB5955">
        <w:rPr>
          <w:rFonts w:asciiTheme="majorBidi" w:eastAsia="Times New Roman" w:hAnsiTheme="majorBidi" w:cstheme="majorBidi"/>
          <w:sz w:val="24"/>
          <w:szCs w:val="24"/>
          <w:lang w:val="en-GB" w:eastAsia="ru-RU"/>
        </w:rPr>
        <w:t xml:space="preserve"> March 2030.  </w:t>
      </w:r>
    </w:p>
    <w:p w14:paraId="5CFA7D7F" w14:textId="77777777" w:rsidR="00F73E45" w:rsidRPr="00AB5955" w:rsidRDefault="00F73E45" w:rsidP="001B5B3E">
      <w:pPr>
        <w:rPr>
          <w:rFonts w:asciiTheme="majorBidi" w:eastAsia="Times New Roman" w:hAnsiTheme="majorBidi" w:cstheme="majorBidi"/>
          <w:b/>
          <w:bCs/>
          <w:sz w:val="24"/>
          <w:szCs w:val="24"/>
          <w:lang w:val="en-US" w:eastAsia="ru-RU"/>
        </w:rPr>
      </w:pPr>
    </w:p>
    <w:p w14:paraId="210D7F4E" w14:textId="5DBAE85C" w:rsidR="003F4B2C" w:rsidRPr="00AB5955" w:rsidRDefault="00F73E45" w:rsidP="00F11F49">
      <w:pPr>
        <w:pStyle w:val="ListParagraph"/>
        <w:numPr>
          <w:ilvl w:val="0"/>
          <w:numId w:val="13"/>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The project will include the following components: </w:t>
      </w:r>
    </w:p>
    <w:p w14:paraId="7CC60E30" w14:textId="77777777" w:rsidR="00F73E45" w:rsidRPr="00AB5955" w:rsidRDefault="00F73E45" w:rsidP="001B5B3E">
      <w:pPr>
        <w:rPr>
          <w:rFonts w:asciiTheme="majorBidi" w:eastAsia="Times New Roman" w:hAnsiTheme="majorBidi" w:cstheme="majorBidi"/>
          <w:sz w:val="24"/>
          <w:szCs w:val="24"/>
          <w:lang w:val="en-US" w:eastAsia="ru-RU"/>
        </w:rPr>
      </w:pPr>
    </w:p>
    <w:p w14:paraId="311CDB36" w14:textId="3EA8609D" w:rsidR="009D23A6" w:rsidRPr="00AB5955" w:rsidRDefault="009D23A6" w:rsidP="00380BB1">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 xml:space="preserve">Component A. </w:t>
      </w:r>
      <w:r w:rsidR="00153F32" w:rsidRPr="00AB5955">
        <w:rPr>
          <w:rFonts w:asciiTheme="majorBidi" w:eastAsia="Times New Roman" w:hAnsiTheme="majorBidi" w:cstheme="majorBidi"/>
          <w:b/>
          <w:bCs/>
          <w:sz w:val="24"/>
          <w:szCs w:val="24"/>
          <w:lang w:val="en-US" w:eastAsia="ru-RU"/>
        </w:rPr>
        <w:t xml:space="preserve">Improving Access to </w:t>
      </w:r>
      <w:r w:rsidR="00C62084" w:rsidRPr="00AB5955">
        <w:rPr>
          <w:rFonts w:asciiTheme="majorBidi" w:eastAsia="Times New Roman" w:hAnsiTheme="majorBidi" w:cstheme="majorBidi"/>
          <w:b/>
          <w:bCs/>
          <w:sz w:val="24"/>
          <w:szCs w:val="24"/>
          <w:lang w:val="en-US" w:eastAsia="ru-RU"/>
        </w:rPr>
        <w:t>an Inclusive</w:t>
      </w:r>
      <w:r w:rsidR="00153F32" w:rsidRPr="00AB5955">
        <w:rPr>
          <w:rFonts w:asciiTheme="majorBidi" w:eastAsia="Times New Roman" w:hAnsiTheme="majorBidi" w:cstheme="majorBidi"/>
          <w:b/>
          <w:bCs/>
          <w:sz w:val="24"/>
          <w:szCs w:val="24"/>
          <w:lang w:val="en-US" w:eastAsia="ru-RU"/>
        </w:rPr>
        <w:t xml:space="preserve"> Student Friendly Learning Environment</w:t>
      </w:r>
      <w:r w:rsidR="003F4B2C" w:rsidRPr="00AB5955">
        <w:rPr>
          <w:rFonts w:asciiTheme="majorBidi" w:eastAsia="Times New Roman" w:hAnsiTheme="majorBidi" w:cstheme="majorBidi"/>
          <w:sz w:val="24"/>
          <w:szCs w:val="24"/>
          <w:lang w:val="en-US" w:eastAsia="ru-RU"/>
        </w:rPr>
        <w:t>:</w:t>
      </w:r>
      <w:r w:rsidR="00275502" w:rsidRPr="00AB5955">
        <w:rPr>
          <w:rFonts w:asciiTheme="majorBidi" w:eastAsia="Times New Roman" w:hAnsiTheme="majorBidi" w:cstheme="majorBidi"/>
          <w:sz w:val="24"/>
          <w:szCs w:val="24"/>
          <w:lang w:val="en-US" w:eastAsia="ru-RU"/>
        </w:rPr>
        <w:t xml:space="preserve"> </w:t>
      </w:r>
      <w:r w:rsidRPr="00AB5955">
        <w:rPr>
          <w:rFonts w:asciiTheme="majorBidi" w:eastAsia="Times New Roman" w:hAnsiTheme="majorBidi" w:cstheme="majorBidi"/>
          <w:sz w:val="24"/>
          <w:szCs w:val="24"/>
          <w:lang w:val="en-US" w:eastAsia="ru-RU"/>
        </w:rPr>
        <w:t xml:space="preserve">This </w:t>
      </w:r>
      <w:r w:rsidRPr="00AB5955">
        <w:rPr>
          <w:rFonts w:asciiTheme="majorBidi" w:eastAsia="Times New Roman" w:hAnsiTheme="majorBidi" w:cstheme="majorBidi"/>
          <w:b/>
          <w:bCs/>
          <w:sz w:val="24"/>
          <w:szCs w:val="24"/>
          <w:lang w:val="en-US" w:eastAsia="ru-RU"/>
        </w:rPr>
        <w:t>component</w:t>
      </w:r>
      <w:r w:rsidRPr="00AB5955">
        <w:rPr>
          <w:rFonts w:asciiTheme="majorBidi" w:eastAsia="Times New Roman" w:hAnsiTheme="majorBidi" w:cstheme="majorBidi"/>
          <w:sz w:val="24"/>
          <w:szCs w:val="24"/>
          <w:lang w:val="en-US" w:eastAsia="ru-RU"/>
        </w:rPr>
        <w:t xml:space="preserve"> will improve access to an inclusive student-friendly education environment for about 72,930 students. </w:t>
      </w:r>
      <w:r w:rsidR="00011A8E" w:rsidRPr="00AB5955">
        <w:rPr>
          <w:rFonts w:asciiTheme="majorBidi" w:eastAsia="Times New Roman" w:hAnsiTheme="majorBidi" w:cstheme="majorBidi"/>
          <w:sz w:val="24"/>
          <w:szCs w:val="24"/>
          <w:lang w:val="en-US" w:eastAsia="ru-RU"/>
        </w:rPr>
        <w:t>Th</w:t>
      </w:r>
      <w:r w:rsidRPr="00AB5955">
        <w:rPr>
          <w:rFonts w:asciiTheme="majorBidi" w:eastAsia="Times New Roman" w:hAnsiTheme="majorBidi" w:cstheme="majorBidi"/>
          <w:sz w:val="24"/>
          <w:szCs w:val="24"/>
          <w:lang w:val="en-US" w:eastAsia="ru-RU"/>
        </w:rPr>
        <w:t xml:space="preserve">e scope of this component includes: </w:t>
      </w:r>
    </w:p>
    <w:p w14:paraId="2A2935B9" w14:textId="77777777" w:rsidR="009B46A7" w:rsidRPr="00AB5955" w:rsidRDefault="009B46A7" w:rsidP="00F11F49">
      <w:pPr>
        <w:pStyle w:val="ListParagraph"/>
        <w:ind w:left="714"/>
        <w:rPr>
          <w:rFonts w:asciiTheme="majorBidi" w:eastAsia="Times New Roman" w:hAnsiTheme="majorBidi" w:cstheme="majorBidi"/>
          <w:sz w:val="24"/>
          <w:szCs w:val="24"/>
          <w:lang w:val="en-US" w:eastAsia="ru-RU"/>
        </w:rPr>
      </w:pPr>
    </w:p>
    <w:p w14:paraId="6D2974DF" w14:textId="77777777" w:rsidR="009B46A7" w:rsidRPr="00AB5955" w:rsidRDefault="009D23A6" w:rsidP="00FB2462">
      <w:pPr>
        <w:pStyle w:val="ListParagraph"/>
        <w:numPr>
          <w:ilvl w:val="0"/>
          <w:numId w:val="16"/>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Construction of 58 </w:t>
      </w:r>
      <w:r w:rsidR="00261055" w:rsidRPr="00AB5955">
        <w:rPr>
          <w:rFonts w:asciiTheme="majorBidi" w:eastAsia="Times New Roman" w:hAnsiTheme="majorBidi" w:cstheme="majorBidi"/>
          <w:sz w:val="24"/>
          <w:szCs w:val="24"/>
          <w:lang w:val="en-US" w:eastAsia="ru-RU"/>
        </w:rPr>
        <w:t>education facilities</w:t>
      </w:r>
      <w:r w:rsidR="00AD4B7E" w:rsidRPr="00AB5955">
        <w:rPr>
          <w:rFonts w:asciiTheme="majorBidi" w:eastAsia="Times New Roman" w:hAnsiTheme="majorBidi" w:cstheme="majorBidi"/>
          <w:sz w:val="24"/>
          <w:szCs w:val="24"/>
          <w:lang w:val="en-US" w:eastAsia="ru-RU"/>
        </w:rPr>
        <w:t xml:space="preserve"> </w:t>
      </w:r>
      <w:r w:rsidRPr="00AB5955">
        <w:rPr>
          <w:rFonts w:asciiTheme="majorBidi" w:eastAsia="Times New Roman" w:hAnsiTheme="majorBidi" w:cstheme="majorBidi"/>
          <w:sz w:val="24"/>
          <w:szCs w:val="24"/>
          <w:lang w:val="en-US" w:eastAsia="ru-RU"/>
        </w:rPr>
        <w:t xml:space="preserve">with designs that support inclusive </w:t>
      </w:r>
      <w:r w:rsidR="0091195B" w:rsidRPr="00AB5955">
        <w:rPr>
          <w:rFonts w:asciiTheme="majorBidi" w:eastAsia="Times New Roman" w:hAnsiTheme="majorBidi" w:cstheme="majorBidi"/>
          <w:sz w:val="24"/>
          <w:szCs w:val="24"/>
          <w:lang w:val="en-US" w:eastAsia="ru-RU"/>
        </w:rPr>
        <w:t>education</w:t>
      </w:r>
    </w:p>
    <w:p w14:paraId="7F0F7AF4" w14:textId="4E13EAF4" w:rsidR="00B26568" w:rsidRPr="00AB5955" w:rsidRDefault="00261055" w:rsidP="00FB2462">
      <w:pPr>
        <w:pStyle w:val="ListParagraph"/>
        <w:numPr>
          <w:ilvl w:val="0"/>
          <w:numId w:val="16"/>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School Furniture and Equipment of 58 education facilities</w:t>
      </w:r>
      <w:r w:rsidR="00F11F49" w:rsidRPr="00AB5955">
        <w:rPr>
          <w:rFonts w:asciiTheme="majorBidi" w:eastAsia="Times New Roman" w:hAnsiTheme="majorBidi" w:cstheme="majorBidi"/>
          <w:sz w:val="24"/>
          <w:szCs w:val="24"/>
          <w:lang w:val="en-US" w:eastAsia="ru-RU"/>
        </w:rPr>
        <w:t>.</w:t>
      </w:r>
    </w:p>
    <w:p w14:paraId="562E0AD0" w14:textId="77777777" w:rsidR="00B26568" w:rsidRPr="00AB5955" w:rsidRDefault="00B26568" w:rsidP="00F11F49">
      <w:pPr>
        <w:ind w:leftChars="250" w:left="550"/>
        <w:rPr>
          <w:rFonts w:asciiTheme="majorBidi" w:eastAsia="Times New Roman" w:hAnsiTheme="majorBidi" w:cstheme="majorBidi"/>
          <w:sz w:val="24"/>
          <w:szCs w:val="24"/>
          <w:lang w:val="en-US" w:eastAsia="ru-RU"/>
        </w:rPr>
      </w:pPr>
    </w:p>
    <w:p w14:paraId="59419352" w14:textId="79612477" w:rsidR="00290D14" w:rsidRPr="00AB5955" w:rsidRDefault="00AD4B7E" w:rsidP="00F11F49">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Component B. Improving Quality and Efficiency of General Secondary Education Services</w:t>
      </w:r>
      <w:r w:rsidRPr="00AB5955">
        <w:rPr>
          <w:rFonts w:asciiTheme="majorBidi" w:eastAsia="Times New Roman" w:hAnsiTheme="majorBidi" w:cstheme="majorBidi"/>
          <w:sz w:val="24"/>
          <w:szCs w:val="24"/>
          <w:lang w:val="en-US" w:eastAsia="ru-RU"/>
        </w:rPr>
        <w:t>. This component will f</w:t>
      </w:r>
      <w:r w:rsidR="003F4B2C" w:rsidRPr="00AB5955">
        <w:rPr>
          <w:rFonts w:asciiTheme="majorBidi" w:eastAsia="Times New Roman" w:hAnsiTheme="majorBidi" w:cstheme="majorBidi"/>
          <w:sz w:val="24"/>
          <w:szCs w:val="24"/>
          <w:lang w:val="en-US" w:eastAsia="ru-RU"/>
        </w:rPr>
        <w:t>ocus on improving teacher</w:t>
      </w:r>
      <w:r w:rsidR="00290D14" w:rsidRPr="00AB5955">
        <w:rPr>
          <w:rFonts w:asciiTheme="majorBidi" w:eastAsia="Times New Roman" w:hAnsiTheme="majorBidi" w:cstheme="majorBidi"/>
          <w:sz w:val="24"/>
          <w:szCs w:val="24"/>
          <w:lang w:val="en-US" w:eastAsia="ru-RU"/>
        </w:rPr>
        <w:t>s’</w:t>
      </w:r>
      <w:r w:rsidR="003F4B2C" w:rsidRPr="00AB5955">
        <w:rPr>
          <w:rFonts w:asciiTheme="majorBidi" w:eastAsia="Times New Roman" w:hAnsiTheme="majorBidi" w:cstheme="majorBidi"/>
          <w:sz w:val="24"/>
          <w:szCs w:val="24"/>
          <w:lang w:val="en-US" w:eastAsia="ru-RU"/>
        </w:rPr>
        <w:t xml:space="preserve"> capacity, curriculum modernization, and </w:t>
      </w:r>
      <w:r w:rsidR="00E21286" w:rsidRPr="00AB5955">
        <w:rPr>
          <w:rFonts w:asciiTheme="majorBidi" w:eastAsia="Times New Roman" w:hAnsiTheme="majorBidi" w:cstheme="majorBidi"/>
          <w:sz w:val="24"/>
          <w:szCs w:val="24"/>
          <w:lang w:val="en-US" w:eastAsia="ru-RU"/>
        </w:rPr>
        <w:t>system strengthening</w:t>
      </w:r>
      <w:r w:rsidR="003F4B2C" w:rsidRPr="00AB5955">
        <w:rPr>
          <w:rFonts w:asciiTheme="majorBidi" w:eastAsia="Times New Roman" w:hAnsiTheme="majorBidi" w:cstheme="majorBidi"/>
          <w:sz w:val="24"/>
          <w:szCs w:val="24"/>
          <w:lang w:val="en-US" w:eastAsia="ru-RU"/>
        </w:rPr>
        <w:t xml:space="preserve">. </w:t>
      </w:r>
      <w:r w:rsidRPr="00AB5955">
        <w:rPr>
          <w:rFonts w:asciiTheme="majorBidi" w:eastAsia="Times New Roman" w:hAnsiTheme="majorBidi" w:cstheme="majorBidi"/>
          <w:sz w:val="24"/>
          <w:szCs w:val="24"/>
          <w:lang w:val="en-US" w:eastAsia="ru-RU"/>
        </w:rPr>
        <w:t xml:space="preserve">The scope of </w:t>
      </w:r>
      <w:r w:rsidR="00E21286" w:rsidRPr="00AB5955">
        <w:rPr>
          <w:rFonts w:asciiTheme="majorBidi" w:eastAsia="Times New Roman" w:hAnsiTheme="majorBidi" w:cstheme="majorBidi"/>
          <w:sz w:val="24"/>
          <w:szCs w:val="24"/>
          <w:lang w:val="en-US" w:eastAsia="ru-RU"/>
        </w:rPr>
        <w:t xml:space="preserve">the </w:t>
      </w:r>
      <w:r w:rsidRPr="00AB5955">
        <w:rPr>
          <w:rFonts w:asciiTheme="majorBidi" w:eastAsia="Times New Roman" w:hAnsiTheme="majorBidi" w:cstheme="majorBidi"/>
          <w:sz w:val="24"/>
          <w:szCs w:val="24"/>
          <w:lang w:val="en-US" w:eastAsia="ru-RU"/>
        </w:rPr>
        <w:t>component includes</w:t>
      </w:r>
      <w:r w:rsidR="00A005E6" w:rsidRPr="00AB5955">
        <w:rPr>
          <w:rFonts w:asciiTheme="majorBidi" w:eastAsia="Times New Roman" w:hAnsiTheme="majorBidi" w:cstheme="majorBidi"/>
          <w:sz w:val="24"/>
          <w:szCs w:val="24"/>
          <w:lang w:val="en-US" w:eastAsia="ru-RU"/>
        </w:rPr>
        <w:t xml:space="preserve"> consult</w:t>
      </w:r>
      <w:r w:rsidR="00290D14" w:rsidRPr="00AB5955">
        <w:rPr>
          <w:rFonts w:asciiTheme="majorBidi" w:eastAsia="Times New Roman" w:hAnsiTheme="majorBidi" w:cstheme="majorBidi"/>
          <w:sz w:val="24"/>
          <w:szCs w:val="24"/>
          <w:lang w:val="en-US" w:eastAsia="ru-RU"/>
        </w:rPr>
        <w:t>ancy</w:t>
      </w:r>
      <w:r w:rsidR="00A005E6" w:rsidRPr="00AB5955">
        <w:rPr>
          <w:rFonts w:asciiTheme="majorBidi" w:eastAsia="Times New Roman" w:hAnsiTheme="majorBidi" w:cstheme="majorBidi"/>
          <w:sz w:val="24"/>
          <w:szCs w:val="24"/>
          <w:lang w:val="en-US" w:eastAsia="ru-RU"/>
        </w:rPr>
        <w:t xml:space="preserve"> services for</w:t>
      </w:r>
      <w:r w:rsidRPr="00AB5955">
        <w:rPr>
          <w:rFonts w:asciiTheme="majorBidi" w:eastAsia="Times New Roman" w:hAnsiTheme="majorBidi" w:cstheme="majorBidi"/>
          <w:sz w:val="24"/>
          <w:szCs w:val="24"/>
          <w:lang w:val="en-US" w:eastAsia="ru-RU"/>
        </w:rPr>
        <w:t>:</w:t>
      </w:r>
    </w:p>
    <w:p w14:paraId="66CB7B78" w14:textId="77777777" w:rsidR="00E21286" w:rsidRPr="00AB5955" w:rsidRDefault="00E21286" w:rsidP="00F11F49">
      <w:pPr>
        <w:ind w:leftChars="250" w:left="550"/>
        <w:rPr>
          <w:rFonts w:asciiTheme="majorBidi" w:eastAsia="Times New Roman" w:hAnsiTheme="majorBidi" w:cstheme="majorBidi"/>
          <w:sz w:val="24"/>
          <w:szCs w:val="24"/>
          <w:lang w:eastAsia="ru-RU"/>
        </w:rPr>
      </w:pPr>
    </w:p>
    <w:p w14:paraId="642E987B" w14:textId="686A49CB" w:rsidR="00AD4B7E" w:rsidRPr="00AB5955" w:rsidRDefault="00AD4B7E"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Curriculum and Teaching and Learning Materials (TLM) Reform</w:t>
      </w:r>
      <w:r w:rsidR="00E21286" w:rsidRPr="00AB5955">
        <w:rPr>
          <w:rFonts w:asciiTheme="majorBidi" w:eastAsia="Times New Roman" w:hAnsiTheme="majorBidi" w:cstheme="majorBidi"/>
          <w:sz w:val="24"/>
          <w:szCs w:val="24"/>
          <w:lang w:val="en-US" w:eastAsia="ru-RU"/>
        </w:rPr>
        <w:t xml:space="preserve">. </w:t>
      </w:r>
    </w:p>
    <w:p w14:paraId="1A317592" w14:textId="77777777" w:rsidR="000E4F31" w:rsidRPr="00AB5955" w:rsidRDefault="000E4F31"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T</w:t>
      </w:r>
      <w:r w:rsidR="00B02A49" w:rsidRPr="00AB5955">
        <w:rPr>
          <w:rFonts w:asciiTheme="majorBidi" w:eastAsia="Times New Roman" w:hAnsiTheme="majorBidi" w:cstheme="majorBidi"/>
          <w:sz w:val="24"/>
          <w:szCs w:val="24"/>
          <w:lang w:val="en-US" w:eastAsia="ru-RU"/>
        </w:rPr>
        <w:t>eacher Educat</w:t>
      </w:r>
      <w:r w:rsidR="00E21286" w:rsidRPr="00AB5955">
        <w:rPr>
          <w:rFonts w:asciiTheme="majorBidi" w:eastAsia="Times New Roman" w:hAnsiTheme="majorBidi" w:cstheme="majorBidi"/>
          <w:sz w:val="24"/>
          <w:szCs w:val="24"/>
          <w:lang w:val="en-US" w:eastAsia="ru-RU"/>
        </w:rPr>
        <w:t>ion (teacher preparation and professional development)</w:t>
      </w:r>
    </w:p>
    <w:p w14:paraId="11B4D6F9" w14:textId="5323A9AF" w:rsidR="000E4F31" w:rsidRPr="00AB5955" w:rsidRDefault="00B02A49"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Assessment and School Improvement Systems</w:t>
      </w:r>
      <w:r w:rsidR="00B63149" w:rsidRPr="00AB5955">
        <w:rPr>
          <w:rFonts w:asciiTheme="majorBidi" w:eastAsia="Times New Roman" w:hAnsiTheme="majorBidi" w:cstheme="majorBidi"/>
          <w:sz w:val="24"/>
          <w:szCs w:val="24"/>
          <w:lang w:val="en-US" w:eastAsia="ru-RU"/>
        </w:rPr>
        <w:t xml:space="preserve"> </w:t>
      </w:r>
    </w:p>
    <w:p w14:paraId="51EF7692" w14:textId="4A51FA62" w:rsidR="00AD4B7E" w:rsidRPr="00AB5955" w:rsidRDefault="000E4F31"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I</w:t>
      </w:r>
      <w:r w:rsidR="00B02A49" w:rsidRPr="00AB5955">
        <w:rPr>
          <w:rFonts w:asciiTheme="majorBidi" w:eastAsia="Times New Roman" w:hAnsiTheme="majorBidi" w:cstheme="majorBidi"/>
          <w:sz w:val="24"/>
          <w:szCs w:val="24"/>
          <w:lang w:val="en-US" w:eastAsia="ru-RU"/>
        </w:rPr>
        <w:t>nclusive Education</w:t>
      </w:r>
      <w:r w:rsidR="00B63149" w:rsidRPr="00AB5955">
        <w:rPr>
          <w:rFonts w:asciiTheme="majorBidi" w:eastAsia="Times New Roman" w:hAnsiTheme="majorBidi" w:cstheme="majorBidi"/>
          <w:sz w:val="24"/>
          <w:szCs w:val="24"/>
          <w:lang w:val="en-US" w:eastAsia="ru-RU"/>
        </w:rPr>
        <w:t xml:space="preserve"> </w:t>
      </w:r>
    </w:p>
    <w:p w14:paraId="0F80BEFE" w14:textId="77777777" w:rsidR="000E4F31" w:rsidRPr="00AB5955" w:rsidRDefault="000E4F31" w:rsidP="000E4F31">
      <w:pPr>
        <w:ind w:left="360"/>
        <w:rPr>
          <w:rFonts w:asciiTheme="majorBidi" w:eastAsia="Times New Roman" w:hAnsiTheme="majorBidi" w:cstheme="majorBidi"/>
          <w:b/>
          <w:bCs/>
          <w:sz w:val="24"/>
          <w:szCs w:val="24"/>
          <w:lang w:val="en-US" w:eastAsia="ru-RU"/>
        </w:rPr>
      </w:pPr>
    </w:p>
    <w:p w14:paraId="2FD55546" w14:textId="7B7F9A76" w:rsidR="00AD4B7E" w:rsidRPr="00AB5955" w:rsidRDefault="00B02A49" w:rsidP="000E4F31">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Component C. Improving Quality of Preschool Education and Care</w:t>
      </w:r>
      <w:r w:rsidRPr="00AB5955">
        <w:rPr>
          <w:rFonts w:asciiTheme="majorBidi" w:eastAsia="Times New Roman" w:hAnsiTheme="majorBidi" w:cstheme="majorBidi"/>
          <w:sz w:val="24"/>
          <w:szCs w:val="24"/>
          <w:lang w:val="en-US" w:eastAsia="ru-RU"/>
        </w:rPr>
        <w:t>. This component will</w:t>
      </w:r>
      <w:r w:rsidR="00EE796C" w:rsidRPr="00AB5955">
        <w:rPr>
          <w:rFonts w:asciiTheme="majorBidi" w:eastAsia="Times New Roman" w:hAnsiTheme="majorBidi" w:cstheme="majorBidi"/>
          <w:sz w:val="24"/>
          <w:szCs w:val="24"/>
          <w:lang w:val="en-GB" w:eastAsia="ru-RU"/>
        </w:rPr>
        <w:t xml:space="preserve"> aim at improving access to and quality of the </w:t>
      </w:r>
      <w:r w:rsidRPr="00AB5955">
        <w:rPr>
          <w:rFonts w:asciiTheme="majorBidi" w:eastAsia="Times New Roman" w:hAnsiTheme="majorBidi" w:cstheme="majorBidi"/>
          <w:sz w:val="24"/>
          <w:szCs w:val="24"/>
          <w:lang w:val="en-US" w:eastAsia="ru-RU"/>
        </w:rPr>
        <w:t>early learning and development</w:t>
      </w:r>
      <w:r w:rsidR="00EE796C" w:rsidRPr="00AB5955">
        <w:rPr>
          <w:rFonts w:asciiTheme="majorBidi" w:eastAsia="Times New Roman" w:hAnsiTheme="majorBidi" w:cstheme="majorBidi"/>
          <w:sz w:val="24"/>
          <w:szCs w:val="24"/>
          <w:lang w:val="en-US" w:eastAsia="ru-RU"/>
        </w:rPr>
        <w:t xml:space="preserve"> services</w:t>
      </w:r>
      <w:r w:rsidRPr="00AB5955">
        <w:rPr>
          <w:rFonts w:asciiTheme="majorBidi" w:eastAsia="Times New Roman" w:hAnsiTheme="majorBidi" w:cstheme="majorBidi"/>
          <w:sz w:val="24"/>
          <w:szCs w:val="24"/>
          <w:lang w:val="en-US" w:eastAsia="ru-RU"/>
        </w:rPr>
        <w:t xml:space="preserve">. The </w:t>
      </w:r>
      <w:r w:rsidR="00A005E6" w:rsidRPr="00AB5955">
        <w:rPr>
          <w:rFonts w:asciiTheme="majorBidi" w:eastAsia="Times New Roman" w:hAnsiTheme="majorBidi" w:cstheme="majorBidi"/>
          <w:sz w:val="24"/>
          <w:szCs w:val="24"/>
          <w:lang w:val="en-US" w:eastAsia="ru-RU"/>
        </w:rPr>
        <w:t>scope of component includes consulting services for</w:t>
      </w:r>
      <w:r w:rsidRPr="00AB5955">
        <w:rPr>
          <w:rFonts w:asciiTheme="majorBidi" w:eastAsia="Times New Roman" w:hAnsiTheme="majorBidi" w:cstheme="majorBidi"/>
          <w:sz w:val="24"/>
          <w:szCs w:val="24"/>
          <w:lang w:val="en-US" w:eastAsia="ru-RU"/>
        </w:rPr>
        <w:t>:</w:t>
      </w:r>
    </w:p>
    <w:p w14:paraId="2D1D00A3" w14:textId="77777777" w:rsidR="00290D14" w:rsidRPr="00AB5955" w:rsidRDefault="00290D14" w:rsidP="00F11F49">
      <w:pPr>
        <w:ind w:leftChars="250" w:left="550"/>
        <w:rPr>
          <w:rFonts w:asciiTheme="majorBidi" w:eastAsia="Times New Roman" w:hAnsiTheme="majorBidi" w:cstheme="majorBidi"/>
          <w:sz w:val="24"/>
          <w:szCs w:val="24"/>
          <w:lang w:val="en-US" w:eastAsia="ru-RU"/>
        </w:rPr>
      </w:pPr>
    </w:p>
    <w:p w14:paraId="31035C7C" w14:textId="51332864" w:rsidR="00B02A49" w:rsidRPr="00AB5955" w:rsidRDefault="00A44F40"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lastRenderedPageBreak/>
        <w:t xml:space="preserve">Pre-school </w:t>
      </w:r>
      <w:r w:rsidR="00B02A49" w:rsidRPr="00AB5955">
        <w:rPr>
          <w:rFonts w:asciiTheme="majorBidi" w:eastAsia="Times New Roman" w:hAnsiTheme="majorBidi" w:cstheme="majorBidi"/>
          <w:sz w:val="24"/>
          <w:szCs w:val="24"/>
          <w:lang w:val="en-US" w:eastAsia="ru-RU"/>
        </w:rPr>
        <w:t>Curriculum and TLM Reforms.</w:t>
      </w:r>
    </w:p>
    <w:p w14:paraId="7C5A0DB0" w14:textId="07F9D4E6" w:rsidR="00B02A49" w:rsidRPr="00AB5955" w:rsidRDefault="00A44F40"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Pre-school </w:t>
      </w:r>
      <w:r w:rsidR="00B02A49" w:rsidRPr="00AB5955">
        <w:rPr>
          <w:rFonts w:asciiTheme="majorBidi" w:eastAsia="Times New Roman" w:hAnsiTheme="majorBidi" w:cstheme="majorBidi"/>
          <w:sz w:val="24"/>
          <w:szCs w:val="24"/>
          <w:lang w:val="en-US" w:eastAsia="ru-RU"/>
        </w:rPr>
        <w:t xml:space="preserve">Teacher Education. </w:t>
      </w:r>
    </w:p>
    <w:p w14:paraId="59723A02" w14:textId="29BC82B9" w:rsidR="00B02A49" w:rsidRPr="00AB5955" w:rsidRDefault="00B02A49"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Assessment and Improvement System</w:t>
      </w:r>
      <w:r w:rsidR="00A44F40" w:rsidRPr="00AB5955">
        <w:rPr>
          <w:rFonts w:asciiTheme="majorBidi" w:eastAsia="Times New Roman" w:hAnsiTheme="majorBidi" w:cstheme="majorBidi"/>
          <w:sz w:val="24"/>
          <w:szCs w:val="24"/>
          <w:lang w:val="en-US" w:eastAsia="ru-RU"/>
        </w:rPr>
        <w:t>s</w:t>
      </w:r>
      <w:r w:rsidRPr="00AB5955">
        <w:rPr>
          <w:rFonts w:asciiTheme="majorBidi" w:eastAsia="Times New Roman" w:hAnsiTheme="majorBidi" w:cstheme="majorBidi"/>
          <w:sz w:val="24"/>
          <w:szCs w:val="24"/>
          <w:lang w:val="en-US" w:eastAsia="ru-RU"/>
        </w:rPr>
        <w:t>.</w:t>
      </w:r>
    </w:p>
    <w:p w14:paraId="4CD3B1AC" w14:textId="01E4538F" w:rsidR="00B02A49" w:rsidRPr="00AB5955" w:rsidRDefault="00B02A49" w:rsidP="00FB2462">
      <w:pPr>
        <w:pStyle w:val="ListParagraph"/>
        <w:numPr>
          <w:ilvl w:val="0"/>
          <w:numId w:val="17"/>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Inclusive Education. </w:t>
      </w:r>
    </w:p>
    <w:p w14:paraId="4600F334" w14:textId="77777777" w:rsidR="00B02A49" w:rsidRPr="00AB5955" w:rsidRDefault="00B02A49" w:rsidP="001B5B3E">
      <w:pPr>
        <w:rPr>
          <w:rFonts w:asciiTheme="majorBidi" w:eastAsia="Times New Roman" w:hAnsiTheme="majorBidi" w:cstheme="majorBidi"/>
          <w:sz w:val="24"/>
          <w:szCs w:val="24"/>
          <w:lang w:val="en-US" w:eastAsia="ru-RU"/>
        </w:rPr>
      </w:pPr>
    </w:p>
    <w:p w14:paraId="03F77658" w14:textId="3C793AE7" w:rsidR="00B02A49" w:rsidRPr="00AB5955" w:rsidRDefault="00B02A49" w:rsidP="00B51A03">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Component D. Project Management Support</w:t>
      </w:r>
      <w:r w:rsidRPr="00AB5955">
        <w:rPr>
          <w:rFonts w:asciiTheme="majorBidi" w:eastAsia="Times New Roman" w:hAnsiTheme="majorBidi" w:cstheme="majorBidi"/>
          <w:sz w:val="24"/>
          <w:szCs w:val="24"/>
          <w:lang w:val="en-US" w:eastAsia="ru-RU"/>
        </w:rPr>
        <w:t>. This component will provide support to project management through:</w:t>
      </w:r>
    </w:p>
    <w:p w14:paraId="050262DB" w14:textId="77777777" w:rsidR="00290D14" w:rsidRPr="00AB5955" w:rsidRDefault="00290D14" w:rsidP="00290D14">
      <w:pPr>
        <w:pStyle w:val="ListParagraph"/>
        <w:rPr>
          <w:rFonts w:asciiTheme="majorBidi" w:eastAsia="Times New Roman" w:hAnsiTheme="majorBidi" w:cstheme="majorBidi"/>
          <w:sz w:val="24"/>
          <w:szCs w:val="24"/>
          <w:lang w:val="en-US" w:eastAsia="ru-RU"/>
        </w:rPr>
      </w:pPr>
    </w:p>
    <w:p w14:paraId="0A2B59F2" w14:textId="74FAC0DC" w:rsidR="00B02A49" w:rsidRPr="00AB5955" w:rsidRDefault="00C54BC7" w:rsidP="00BD2036">
      <w:pPr>
        <w:pStyle w:val="ListParagraph"/>
        <w:numPr>
          <w:ilvl w:val="0"/>
          <w:numId w:val="18"/>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Consulting services for d</w:t>
      </w:r>
      <w:r w:rsidR="008D393B" w:rsidRPr="00AB5955">
        <w:rPr>
          <w:rFonts w:asciiTheme="majorBidi" w:eastAsia="Times New Roman" w:hAnsiTheme="majorBidi" w:cstheme="majorBidi"/>
          <w:sz w:val="24"/>
          <w:szCs w:val="24"/>
          <w:lang w:val="en-US" w:eastAsia="ru-RU"/>
        </w:rPr>
        <w:t xml:space="preserve">etailed </w:t>
      </w:r>
      <w:r w:rsidR="00B02A49" w:rsidRPr="00AB5955">
        <w:rPr>
          <w:rFonts w:asciiTheme="majorBidi" w:eastAsia="Times New Roman" w:hAnsiTheme="majorBidi" w:cstheme="majorBidi"/>
          <w:sz w:val="24"/>
          <w:szCs w:val="24"/>
          <w:lang w:val="en-US" w:eastAsia="ru-RU"/>
        </w:rPr>
        <w:t>design</w:t>
      </w:r>
      <w:r w:rsidR="008D393B" w:rsidRPr="00AB5955">
        <w:rPr>
          <w:rFonts w:asciiTheme="majorBidi" w:eastAsia="Times New Roman" w:hAnsiTheme="majorBidi" w:cstheme="majorBidi"/>
          <w:sz w:val="24"/>
          <w:szCs w:val="24"/>
          <w:lang w:val="en-US" w:eastAsia="ru-RU"/>
        </w:rPr>
        <w:t xml:space="preserve"> preparation</w:t>
      </w:r>
      <w:r w:rsidR="00D6445E" w:rsidRPr="00AB5955">
        <w:rPr>
          <w:rFonts w:asciiTheme="majorBidi" w:eastAsia="Times New Roman" w:hAnsiTheme="majorBidi" w:cstheme="majorBidi"/>
          <w:sz w:val="24"/>
          <w:szCs w:val="24"/>
          <w:lang w:val="en-US" w:eastAsia="ru-RU"/>
        </w:rPr>
        <w:t>.</w:t>
      </w:r>
      <w:r w:rsidR="00B63149" w:rsidRPr="00AB5955">
        <w:rPr>
          <w:rFonts w:asciiTheme="majorBidi" w:eastAsia="Times New Roman" w:hAnsiTheme="majorBidi" w:cstheme="majorBidi"/>
          <w:sz w:val="24"/>
          <w:szCs w:val="24"/>
          <w:lang w:val="en-US" w:eastAsia="ru-RU"/>
        </w:rPr>
        <w:t xml:space="preserve"> </w:t>
      </w:r>
    </w:p>
    <w:p w14:paraId="51A28EDC" w14:textId="6FFAC8CD" w:rsidR="008D393B" w:rsidRPr="00AB5955" w:rsidRDefault="00C54BC7" w:rsidP="00BD2036">
      <w:pPr>
        <w:pStyle w:val="ListParagraph"/>
        <w:numPr>
          <w:ilvl w:val="0"/>
          <w:numId w:val="18"/>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Consulting services p</w:t>
      </w:r>
      <w:r w:rsidR="008D393B" w:rsidRPr="00AB5955">
        <w:rPr>
          <w:rFonts w:asciiTheme="majorBidi" w:eastAsia="Times New Roman" w:hAnsiTheme="majorBidi" w:cstheme="majorBidi"/>
          <w:sz w:val="24"/>
          <w:szCs w:val="24"/>
          <w:lang w:val="en-US" w:eastAsia="ru-RU"/>
        </w:rPr>
        <w:t>roject management/supervision</w:t>
      </w:r>
      <w:r w:rsidR="00D6445E" w:rsidRPr="00AB5955">
        <w:rPr>
          <w:rFonts w:asciiTheme="majorBidi" w:eastAsia="Times New Roman" w:hAnsiTheme="majorBidi" w:cstheme="majorBidi"/>
          <w:sz w:val="24"/>
          <w:szCs w:val="24"/>
          <w:lang w:val="en-US" w:eastAsia="ru-RU"/>
        </w:rPr>
        <w:t>.</w:t>
      </w:r>
      <w:r w:rsidR="00D40FF4" w:rsidRPr="00AB5955">
        <w:rPr>
          <w:rFonts w:asciiTheme="majorBidi" w:eastAsia="Times New Roman" w:hAnsiTheme="majorBidi" w:cstheme="majorBidi"/>
          <w:sz w:val="24"/>
          <w:szCs w:val="24"/>
          <w:lang w:val="en-US" w:eastAsia="ru-RU"/>
        </w:rPr>
        <w:t xml:space="preserve"> </w:t>
      </w:r>
    </w:p>
    <w:p w14:paraId="227B45D2" w14:textId="35E5A27A" w:rsidR="00B02A49" w:rsidRPr="00AB5955" w:rsidRDefault="00C54BC7" w:rsidP="00BD2036">
      <w:pPr>
        <w:pStyle w:val="ListParagraph"/>
        <w:numPr>
          <w:ilvl w:val="0"/>
          <w:numId w:val="18"/>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Individual consulting services for p</w:t>
      </w:r>
      <w:r w:rsidR="00B02A49" w:rsidRPr="00AB5955">
        <w:rPr>
          <w:rFonts w:asciiTheme="majorBidi" w:eastAsia="Times New Roman" w:hAnsiTheme="majorBidi" w:cstheme="majorBidi"/>
          <w:sz w:val="24"/>
          <w:szCs w:val="24"/>
          <w:lang w:val="en-US" w:eastAsia="ru-RU"/>
        </w:rPr>
        <w:t>roject management unit</w:t>
      </w:r>
      <w:r w:rsidR="00D40FF4" w:rsidRPr="00AB5955">
        <w:rPr>
          <w:rFonts w:asciiTheme="majorBidi" w:eastAsia="Times New Roman" w:hAnsiTheme="majorBidi" w:cstheme="majorBidi"/>
          <w:sz w:val="24"/>
          <w:szCs w:val="24"/>
          <w:lang w:val="en-US" w:eastAsia="ru-RU"/>
        </w:rPr>
        <w:t xml:space="preserve">. </w:t>
      </w:r>
    </w:p>
    <w:p w14:paraId="6427FD66" w14:textId="77777777" w:rsidR="00B02A49" w:rsidRPr="00AB5955" w:rsidRDefault="00B02A49" w:rsidP="00B02A49">
      <w:pPr>
        <w:rPr>
          <w:rFonts w:asciiTheme="majorBidi" w:eastAsia="Times New Roman" w:hAnsiTheme="majorBidi" w:cstheme="majorBidi"/>
          <w:sz w:val="24"/>
          <w:szCs w:val="24"/>
          <w:lang w:val="en-US" w:eastAsia="ru-RU"/>
        </w:rPr>
      </w:pPr>
    </w:p>
    <w:p w14:paraId="5FF7CA8F" w14:textId="5DDAEC78" w:rsidR="00B02A49" w:rsidRPr="00AB5955" w:rsidRDefault="00B02A49" w:rsidP="00261055">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Component E. Financial Audit Services</w:t>
      </w:r>
      <w:r w:rsidRPr="00AB5955">
        <w:rPr>
          <w:rFonts w:asciiTheme="majorBidi" w:eastAsia="Times New Roman" w:hAnsiTheme="majorBidi" w:cstheme="majorBidi"/>
          <w:sz w:val="24"/>
          <w:szCs w:val="24"/>
          <w:lang w:val="en-US" w:eastAsia="ru-RU"/>
        </w:rPr>
        <w:t xml:space="preserve">. </w:t>
      </w:r>
      <w:r w:rsidR="00B54B1E" w:rsidRPr="00AB5955">
        <w:rPr>
          <w:rFonts w:asciiTheme="majorBidi" w:eastAsia="Times New Roman" w:hAnsiTheme="majorBidi" w:cstheme="majorBidi"/>
          <w:sz w:val="24"/>
          <w:szCs w:val="24"/>
          <w:lang w:val="en-US" w:eastAsia="ru-RU"/>
        </w:rPr>
        <w:t>This component will finance consulting services for the financial audit of the project through an independent external auditor</w:t>
      </w:r>
      <w:r w:rsidR="000B0A1D" w:rsidRPr="00AB5955">
        <w:rPr>
          <w:rFonts w:asciiTheme="majorBidi" w:eastAsia="Times New Roman" w:hAnsiTheme="majorBidi" w:cstheme="majorBidi"/>
          <w:sz w:val="24"/>
          <w:szCs w:val="24"/>
          <w:lang w:val="en-US" w:eastAsia="ru-RU"/>
        </w:rPr>
        <w:t xml:space="preserve">. </w:t>
      </w:r>
      <w:r w:rsidR="00222395" w:rsidRPr="00AB5955">
        <w:rPr>
          <w:rFonts w:asciiTheme="majorBidi" w:eastAsia="Times New Roman" w:hAnsiTheme="majorBidi" w:cstheme="majorBidi"/>
          <w:sz w:val="24"/>
          <w:szCs w:val="24"/>
          <w:lang w:val="en-US" w:eastAsia="ru-RU"/>
        </w:rPr>
        <w:t xml:space="preserve"> </w:t>
      </w:r>
    </w:p>
    <w:p w14:paraId="2B5C5FE9" w14:textId="77777777" w:rsidR="00201909" w:rsidRPr="00AB5955" w:rsidRDefault="00201909" w:rsidP="00B02A49">
      <w:pPr>
        <w:rPr>
          <w:rFonts w:asciiTheme="majorBidi" w:eastAsia="Times New Roman" w:hAnsiTheme="majorBidi" w:cstheme="majorBidi"/>
          <w:sz w:val="24"/>
          <w:szCs w:val="24"/>
          <w:lang w:val="en-US" w:eastAsia="ru-RU"/>
        </w:rPr>
      </w:pPr>
    </w:p>
    <w:p w14:paraId="2D465412" w14:textId="6FD94337" w:rsidR="00201909" w:rsidRPr="00AB5955" w:rsidRDefault="00201909" w:rsidP="00F11F49">
      <w:pPr>
        <w:ind w:left="360"/>
        <w:rPr>
          <w:rFonts w:asciiTheme="majorBidi" w:hAnsiTheme="majorBidi" w:cstheme="majorBidi"/>
          <w:bCs/>
          <w:sz w:val="24"/>
          <w:szCs w:val="24"/>
          <w:lang w:val="en-US"/>
        </w:rPr>
      </w:pPr>
      <w:r w:rsidRPr="00AB5955">
        <w:rPr>
          <w:rFonts w:asciiTheme="majorBidi" w:eastAsia="Times New Roman" w:hAnsiTheme="majorBidi" w:cstheme="majorBidi"/>
          <w:b/>
          <w:bCs/>
          <w:sz w:val="24"/>
          <w:szCs w:val="24"/>
          <w:lang w:val="en-US" w:eastAsia="ru-RU"/>
        </w:rPr>
        <w:t>Component F</w:t>
      </w:r>
      <w:r w:rsidRPr="00AB5955">
        <w:rPr>
          <w:rFonts w:asciiTheme="majorBidi" w:eastAsia="Times New Roman" w:hAnsiTheme="majorBidi" w:cstheme="majorBidi"/>
          <w:sz w:val="24"/>
          <w:szCs w:val="24"/>
          <w:lang w:val="en-US" w:eastAsia="ru-RU"/>
        </w:rPr>
        <w:t xml:space="preserve">. </w:t>
      </w:r>
      <w:r w:rsidRPr="00AB5955">
        <w:rPr>
          <w:rFonts w:asciiTheme="majorBidi" w:eastAsia="Times New Roman" w:hAnsiTheme="majorBidi" w:cstheme="majorBidi"/>
          <w:b/>
          <w:bCs/>
          <w:sz w:val="24"/>
          <w:szCs w:val="24"/>
          <w:lang w:val="en-US" w:eastAsia="ru-RU"/>
        </w:rPr>
        <w:t>Contingency Emergency Response Component</w:t>
      </w:r>
      <w:r w:rsidRPr="00AB5955">
        <w:rPr>
          <w:rFonts w:asciiTheme="majorBidi" w:eastAsia="Times New Roman" w:hAnsiTheme="majorBidi" w:cstheme="majorBidi"/>
          <w:sz w:val="24"/>
          <w:szCs w:val="24"/>
          <w:lang w:val="en-US" w:eastAsia="ru-RU"/>
        </w:rPr>
        <w:t>. A standalone, zero-value component embedded to</w:t>
      </w:r>
      <w:r w:rsidR="00A33D4C" w:rsidRPr="00AB5955">
        <w:rPr>
          <w:rFonts w:asciiTheme="majorBidi" w:eastAsia="Times New Roman" w:hAnsiTheme="majorBidi" w:cstheme="majorBidi"/>
          <w:sz w:val="24"/>
          <w:szCs w:val="24"/>
          <w:lang w:val="en-US" w:eastAsia="ru-RU"/>
        </w:rPr>
        <w:t xml:space="preserve"> allow the use of the present project resources to cover emergency response activities in case of disaster, pandemic, or major flood, etc.</w:t>
      </w:r>
      <w:r w:rsidR="00A33D4C" w:rsidRPr="00AB5955">
        <w:rPr>
          <w:rFonts w:asciiTheme="majorBidi" w:hAnsiTheme="majorBidi" w:cstheme="majorBidi"/>
          <w:bCs/>
          <w:sz w:val="24"/>
          <w:szCs w:val="24"/>
          <w:lang w:val="en-US"/>
        </w:rPr>
        <w:t xml:space="preserve"> </w:t>
      </w:r>
    </w:p>
    <w:p w14:paraId="6DBAC4BE" w14:textId="77777777" w:rsidR="00D6445E" w:rsidRPr="00AB5955" w:rsidRDefault="00D6445E" w:rsidP="00F11F49">
      <w:pPr>
        <w:ind w:left="360"/>
        <w:rPr>
          <w:rFonts w:asciiTheme="majorBidi" w:eastAsia="Times New Roman" w:hAnsiTheme="majorBidi" w:cstheme="majorBidi"/>
          <w:sz w:val="24"/>
          <w:szCs w:val="24"/>
          <w:lang w:val="en-US" w:eastAsia="ru-RU"/>
        </w:rPr>
      </w:pPr>
    </w:p>
    <w:p w14:paraId="01E9EF0C" w14:textId="2F0A266D" w:rsidR="00193FEC" w:rsidRPr="00AB5955" w:rsidRDefault="00193FEC" w:rsidP="001F149D">
      <w:pPr>
        <w:pStyle w:val="ListParagraph"/>
        <w:numPr>
          <w:ilvl w:val="0"/>
          <w:numId w:val="13"/>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Procurement methods for the above components will be as follows: </w:t>
      </w:r>
    </w:p>
    <w:p w14:paraId="0684516A" w14:textId="77777777" w:rsidR="00193FEC" w:rsidRPr="00193FEC" w:rsidRDefault="00193FEC" w:rsidP="00193FEC">
      <w:pPr>
        <w:ind w:left="360"/>
        <w:rPr>
          <w:rFonts w:asciiTheme="majorBidi" w:eastAsia="Times New Roman" w:hAnsiTheme="majorBidi" w:cstheme="majorBidi"/>
          <w:sz w:val="24"/>
          <w:szCs w:val="24"/>
          <w:lang w:val="en-US" w:eastAsia="ru-RU"/>
        </w:rPr>
      </w:pPr>
      <w:r w:rsidRPr="00193FEC">
        <w:rPr>
          <w:rFonts w:asciiTheme="majorBidi" w:eastAsia="Times New Roman" w:hAnsiTheme="majorBidi" w:cstheme="majorBidi"/>
          <w:sz w:val="24"/>
          <w:szCs w:val="24"/>
          <w:lang w:val="en-US" w:eastAsia="ru-RU"/>
        </w:rPr>
        <w:t> </w:t>
      </w:r>
    </w:p>
    <w:p w14:paraId="1D340FE0" w14:textId="77777777" w:rsidR="00193FEC" w:rsidRPr="00193FEC" w:rsidRDefault="00193FEC" w:rsidP="00193FEC">
      <w:pPr>
        <w:ind w:left="360"/>
        <w:rPr>
          <w:rFonts w:asciiTheme="majorBidi" w:eastAsia="Times New Roman" w:hAnsiTheme="majorBidi" w:cstheme="majorBidi"/>
          <w:sz w:val="24"/>
          <w:szCs w:val="24"/>
          <w:lang w:val="en-US" w:eastAsia="ru-RU"/>
        </w:rPr>
      </w:pPr>
      <w:r w:rsidRPr="00193FEC">
        <w:rPr>
          <w:rFonts w:asciiTheme="majorBidi" w:eastAsia="Times New Roman" w:hAnsiTheme="majorBidi" w:cstheme="majorBidi"/>
          <w:b/>
          <w:bCs/>
          <w:sz w:val="24"/>
          <w:szCs w:val="24"/>
          <w:lang w:val="en-US" w:eastAsia="ru-RU"/>
        </w:rPr>
        <w:t>Civil Works:</w:t>
      </w:r>
      <w:r w:rsidRPr="00193FEC">
        <w:rPr>
          <w:rFonts w:asciiTheme="majorBidi" w:eastAsia="Times New Roman" w:hAnsiTheme="majorBidi" w:cstheme="majorBidi"/>
          <w:sz w:val="24"/>
          <w:szCs w:val="24"/>
          <w:lang w:val="en-US" w:eastAsia="ru-RU"/>
        </w:rPr>
        <w:t> </w:t>
      </w:r>
    </w:p>
    <w:p w14:paraId="7151CFF7" w14:textId="311212DD" w:rsidR="00193FEC" w:rsidRPr="00193FEC" w:rsidRDefault="001F149D"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A</w:t>
      </w:r>
      <w:r w:rsidRPr="00AB5955">
        <w:rPr>
          <w:rFonts w:asciiTheme="majorBidi" w:eastAsia="Times New Roman" w:hAnsiTheme="majorBidi" w:cstheme="majorBidi"/>
          <w:sz w:val="24"/>
          <w:szCs w:val="24"/>
          <w:lang w:val="en-US" w:eastAsia="ru-RU"/>
        </w:rPr>
        <w:t xml:space="preserve"> </w:t>
      </w:r>
      <w:r w:rsidR="00193FEC" w:rsidRPr="00193FEC">
        <w:rPr>
          <w:rFonts w:asciiTheme="majorBidi" w:eastAsia="Times New Roman" w:hAnsiTheme="majorBidi" w:cstheme="majorBidi"/>
          <w:sz w:val="24"/>
          <w:szCs w:val="24"/>
          <w:lang w:val="en-US" w:eastAsia="ru-RU"/>
        </w:rPr>
        <w:t xml:space="preserve">(i) – School construction and renovation works: </w:t>
      </w:r>
      <w:r w:rsidR="00193FEC" w:rsidRPr="00193FEC">
        <w:rPr>
          <w:rFonts w:asciiTheme="majorBidi" w:eastAsia="Times New Roman" w:hAnsiTheme="majorBidi" w:cstheme="majorBidi"/>
          <w:i/>
          <w:iCs/>
          <w:sz w:val="24"/>
          <w:szCs w:val="24"/>
          <w:lang w:val="en-US" w:eastAsia="ru-RU"/>
        </w:rPr>
        <w:t>National Competitive Bidding</w:t>
      </w:r>
      <w:r w:rsidR="00193FEC" w:rsidRPr="00193FEC">
        <w:rPr>
          <w:rFonts w:asciiTheme="majorBidi" w:eastAsia="Times New Roman" w:hAnsiTheme="majorBidi" w:cstheme="majorBidi"/>
          <w:sz w:val="24"/>
          <w:szCs w:val="24"/>
          <w:lang w:val="en-US" w:eastAsia="ru-RU"/>
        </w:rPr>
        <w:t> </w:t>
      </w:r>
    </w:p>
    <w:p w14:paraId="74DC3D4F" w14:textId="77777777" w:rsidR="0021341C" w:rsidRPr="00AB5955" w:rsidRDefault="0021341C" w:rsidP="00193FEC">
      <w:pPr>
        <w:ind w:left="360"/>
        <w:rPr>
          <w:rFonts w:asciiTheme="majorBidi" w:eastAsia="Times New Roman" w:hAnsiTheme="majorBidi" w:cstheme="majorBidi"/>
          <w:b/>
          <w:bCs/>
          <w:sz w:val="24"/>
          <w:szCs w:val="24"/>
          <w:lang w:val="en-US" w:eastAsia="ru-RU"/>
        </w:rPr>
      </w:pPr>
    </w:p>
    <w:p w14:paraId="6AA4323F" w14:textId="07236B69" w:rsidR="00193FEC" w:rsidRPr="00193FEC" w:rsidRDefault="00193FEC" w:rsidP="00193FEC">
      <w:pPr>
        <w:ind w:left="360"/>
        <w:rPr>
          <w:rFonts w:asciiTheme="majorBidi" w:eastAsia="Times New Roman" w:hAnsiTheme="majorBidi" w:cstheme="majorBidi"/>
          <w:sz w:val="24"/>
          <w:szCs w:val="24"/>
          <w:lang w:val="en-US" w:eastAsia="ru-RU"/>
        </w:rPr>
      </w:pPr>
      <w:r w:rsidRPr="00193FEC">
        <w:rPr>
          <w:rFonts w:asciiTheme="majorBidi" w:eastAsia="Times New Roman" w:hAnsiTheme="majorBidi" w:cstheme="majorBidi"/>
          <w:b/>
          <w:bCs/>
          <w:sz w:val="24"/>
          <w:szCs w:val="24"/>
          <w:lang w:val="en-US" w:eastAsia="ru-RU"/>
        </w:rPr>
        <w:t>Goods: </w:t>
      </w:r>
      <w:r w:rsidRPr="00193FEC">
        <w:rPr>
          <w:rFonts w:asciiTheme="majorBidi" w:eastAsia="Times New Roman" w:hAnsiTheme="majorBidi" w:cstheme="majorBidi"/>
          <w:sz w:val="24"/>
          <w:szCs w:val="24"/>
          <w:lang w:val="en-US" w:eastAsia="ru-RU"/>
        </w:rPr>
        <w:t> </w:t>
      </w:r>
    </w:p>
    <w:p w14:paraId="382898B1" w14:textId="7F422250" w:rsidR="00193FEC" w:rsidRPr="00193FEC" w:rsidRDefault="00941D7A"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A</w:t>
      </w:r>
      <w:r w:rsidRPr="00AB5955">
        <w:rPr>
          <w:rFonts w:asciiTheme="majorBidi" w:eastAsia="Times New Roman" w:hAnsiTheme="majorBidi" w:cstheme="majorBidi"/>
          <w:sz w:val="24"/>
          <w:szCs w:val="24"/>
          <w:lang w:val="en-US" w:eastAsia="ru-RU"/>
        </w:rPr>
        <w:t xml:space="preserve"> </w:t>
      </w:r>
      <w:r w:rsidR="00193FEC" w:rsidRPr="00193FEC">
        <w:rPr>
          <w:rFonts w:asciiTheme="majorBidi" w:eastAsia="Times New Roman" w:hAnsiTheme="majorBidi" w:cstheme="majorBidi"/>
          <w:sz w:val="24"/>
          <w:szCs w:val="24"/>
          <w:lang w:val="en-US" w:eastAsia="ru-RU"/>
        </w:rPr>
        <w:t xml:space="preserve">(ii) – Procurement of school </w:t>
      </w:r>
      <w:r w:rsidRPr="00AB5955">
        <w:rPr>
          <w:rFonts w:asciiTheme="majorBidi" w:eastAsia="Times New Roman" w:hAnsiTheme="majorBidi" w:cstheme="majorBidi"/>
          <w:sz w:val="24"/>
          <w:szCs w:val="24"/>
          <w:lang w:val="en-US" w:eastAsia="ru-RU"/>
        </w:rPr>
        <w:t xml:space="preserve">furniture and </w:t>
      </w:r>
      <w:r w:rsidR="00193FEC" w:rsidRPr="00193FEC">
        <w:rPr>
          <w:rFonts w:asciiTheme="majorBidi" w:eastAsia="Times New Roman" w:hAnsiTheme="majorBidi" w:cstheme="majorBidi"/>
          <w:sz w:val="24"/>
          <w:szCs w:val="24"/>
          <w:lang w:val="en-US" w:eastAsia="ru-RU"/>
        </w:rPr>
        <w:t>equipment</w:t>
      </w:r>
      <w:r w:rsidR="00193FEC" w:rsidRPr="00193FEC">
        <w:rPr>
          <w:rFonts w:asciiTheme="majorBidi" w:eastAsia="Times New Roman" w:hAnsiTheme="majorBidi" w:cstheme="majorBidi"/>
          <w:i/>
          <w:iCs/>
          <w:sz w:val="24"/>
          <w:szCs w:val="24"/>
          <w:lang w:val="en-US" w:eastAsia="ru-RU"/>
        </w:rPr>
        <w:t xml:space="preserve">: </w:t>
      </w:r>
      <w:r w:rsidR="00E14E5F" w:rsidRPr="0069188A">
        <w:rPr>
          <w:rFonts w:asciiTheme="majorBidi" w:eastAsia="Times New Roman" w:hAnsiTheme="majorBidi" w:cstheme="majorBidi"/>
          <w:i/>
          <w:iCs/>
          <w:sz w:val="24"/>
          <w:szCs w:val="24"/>
          <w:lang w:val="en-US" w:eastAsia="ru-RU"/>
        </w:rPr>
        <w:t>Open</w:t>
      </w:r>
      <w:r w:rsidR="0069188A" w:rsidRPr="0069188A">
        <w:rPr>
          <w:rFonts w:asciiTheme="majorBidi" w:eastAsia="Times New Roman" w:hAnsiTheme="majorBidi" w:cstheme="majorBidi"/>
          <w:i/>
          <w:iCs/>
          <w:sz w:val="24"/>
          <w:szCs w:val="24"/>
          <w:lang w:val="en-US" w:eastAsia="ru-RU"/>
        </w:rPr>
        <w:t xml:space="preserve"> </w:t>
      </w:r>
      <w:r w:rsidR="00193FEC" w:rsidRPr="00193FEC">
        <w:rPr>
          <w:rFonts w:asciiTheme="majorBidi" w:eastAsia="Times New Roman" w:hAnsiTheme="majorBidi" w:cstheme="majorBidi"/>
          <w:i/>
          <w:iCs/>
          <w:sz w:val="24"/>
          <w:szCs w:val="24"/>
          <w:lang w:val="en-US" w:eastAsia="ru-RU"/>
        </w:rPr>
        <w:t>International competitive Bidding</w:t>
      </w:r>
      <w:r w:rsidR="0069188A">
        <w:rPr>
          <w:rFonts w:asciiTheme="majorBidi" w:eastAsia="Times New Roman" w:hAnsiTheme="majorBidi" w:cstheme="majorBidi"/>
          <w:i/>
          <w:iCs/>
          <w:sz w:val="24"/>
          <w:szCs w:val="24"/>
          <w:lang w:val="en-US" w:eastAsia="ru-RU"/>
        </w:rPr>
        <w:t xml:space="preserve"> (OICB)</w:t>
      </w:r>
      <w:r w:rsidR="00193FEC" w:rsidRPr="00193FEC">
        <w:rPr>
          <w:rFonts w:asciiTheme="majorBidi" w:eastAsia="Times New Roman" w:hAnsiTheme="majorBidi" w:cstheme="majorBidi"/>
          <w:sz w:val="24"/>
          <w:szCs w:val="24"/>
          <w:lang w:val="en-US" w:eastAsia="ru-RU"/>
        </w:rPr>
        <w:t> </w:t>
      </w:r>
    </w:p>
    <w:p w14:paraId="42E38771" w14:textId="77777777" w:rsidR="00941D7A" w:rsidRPr="00AB5955" w:rsidRDefault="00941D7A" w:rsidP="00193FEC">
      <w:pPr>
        <w:ind w:left="360"/>
        <w:rPr>
          <w:rFonts w:asciiTheme="majorBidi" w:eastAsia="Times New Roman" w:hAnsiTheme="majorBidi" w:cstheme="majorBidi"/>
          <w:b/>
          <w:bCs/>
          <w:sz w:val="24"/>
          <w:szCs w:val="24"/>
          <w:lang w:val="en-US" w:eastAsia="ru-RU"/>
        </w:rPr>
      </w:pPr>
    </w:p>
    <w:p w14:paraId="0876972B" w14:textId="4110F714" w:rsidR="00193FEC" w:rsidRPr="00193FEC" w:rsidRDefault="00193FEC" w:rsidP="00193FEC">
      <w:pPr>
        <w:ind w:left="360"/>
        <w:rPr>
          <w:rFonts w:asciiTheme="majorBidi" w:eastAsia="Times New Roman" w:hAnsiTheme="majorBidi" w:cstheme="majorBidi"/>
          <w:sz w:val="24"/>
          <w:szCs w:val="24"/>
          <w:lang w:val="en-US" w:eastAsia="ru-RU"/>
        </w:rPr>
      </w:pPr>
      <w:r w:rsidRPr="00193FEC">
        <w:rPr>
          <w:rFonts w:asciiTheme="majorBidi" w:eastAsia="Times New Roman" w:hAnsiTheme="majorBidi" w:cstheme="majorBidi"/>
          <w:b/>
          <w:bCs/>
          <w:sz w:val="24"/>
          <w:szCs w:val="24"/>
          <w:lang w:val="en-US" w:eastAsia="ru-RU"/>
        </w:rPr>
        <w:t>Consulting services: </w:t>
      </w:r>
      <w:r w:rsidRPr="00193FEC">
        <w:rPr>
          <w:rFonts w:asciiTheme="majorBidi" w:eastAsia="Times New Roman" w:hAnsiTheme="majorBidi" w:cstheme="majorBidi"/>
          <w:sz w:val="24"/>
          <w:szCs w:val="24"/>
          <w:lang w:val="en-US" w:eastAsia="ru-RU"/>
        </w:rPr>
        <w:t> </w:t>
      </w:r>
    </w:p>
    <w:p w14:paraId="4892106E" w14:textId="1EB7AAE2" w:rsidR="00193FEC" w:rsidRPr="00193FEC" w:rsidRDefault="00941D7A"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Components </w:t>
      </w:r>
      <w:r w:rsidR="00193FEC" w:rsidRPr="00193FEC">
        <w:rPr>
          <w:rFonts w:asciiTheme="majorBidi" w:eastAsia="Times New Roman" w:hAnsiTheme="majorBidi" w:cstheme="majorBidi"/>
          <w:sz w:val="24"/>
          <w:szCs w:val="24"/>
          <w:lang w:val="en-US" w:eastAsia="ru-RU"/>
        </w:rPr>
        <w:t xml:space="preserve">B &amp; C – Consulting services for improving of </w:t>
      </w:r>
      <w:r w:rsidRPr="00AB5955">
        <w:rPr>
          <w:rFonts w:asciiTheme="majorBidi" w:eastAsia="Times New Roman" w:hAnsiTheme="majorBidi" w:cstheme="majorBidi"/>
          <w:sz w:val="24"/>
          <w:szCs w:val="24"/>
          <w:lang w:val="en-US" w:eastAsia="ru-RU"/>
        </w:rPr>
        <w:t xml:space="preserve">the quality and efficiency of </w:t>
      </w:r>
      <w:r w:rsidR="00193FEC" w:rsidRPr="00193FEC">
        <w:rPr>
          <w:rFonts w:asciiTheme="majorBidi" w:eastAsia="Times New Roman" w:hAnsiTheme="majorBidi" w:cstheme="majorBidi"/>
          <w:sz w:val="24"/>
          <w:szCs w:val="24"/>
          <w:lang w:val="en-US" w:eastAsia="ru-RU"/>
        </w:rPr>
        <w:t>education</w:t>
      </w:r>
      <w:r w:rsidRPr="00AB5955">
        <w:rPr>
          <w:rFonts w:asciiTheme="majorBidi" w:eastAsia="Times New Roman" w:hAnsiTheme="majorBidi" w:cstheme="majorBidi"/>
          <w:sz w:val="24"/>
          <w:szCs w:val="24"/>
          <w:lang w:val="en-US" w:eastAsia="ru-RU"/>
        </w:rPr>
        <w:t xml:space="preserve"> services</w:t>
      </w:r>
      <w:r w:rsidR="00193FEC" w:rsidRPr="00193FEC">
        <w:rPr>
          <w:rFonts w:asciiTheme="majorBidi" w:eastAsia="Times New Roman" w:hAnsiTheme="majorBidi" w:cstheme="majorBidi"/>
          <w:sz w:val="24"/>
          <w:szCs w:val="24"/>
          <w:lang w:val="en-US" w:eastAsia="ru-RU"/>
        </w:rPr>
        <w:t xml:space="preserve">: </w:t>
      </w:r>
      <w:r w:rsidR="00193FEC" w:rsidRPr="00193FEC">
        <w:rPr>
          <w:rFonts w:asciiTheme="majorBidi" w:eastAsia="Times New Roman" w:hAnsiTheme="majorBidi" w:cstheme="majorBidi"/>
          <w:i/>
          <w:iCs/>
          <w:sz w:val="24"/>
          <w:szCs w:val="24"/>
          <w:lang w:val="en-US" w:eastAsia="ru-RU"/>
        </w:rPr>
        <w:t>Single Source Selection</w:t>
      </w:r>
      <w:r w:rsidR="0021341C" w:rsidRPr="00AB5955">
        <w:rPr>
          <w:rFonts w:asciiTheme="majorBidi" w:eastAsia="Times New Roman" w:hAnsiTheme="majorBidi" w:cstheme="majorBidi"/>
          <w:i/>
          <w:iCs/>
          <w:sz w:val="24"/>
          <w:szCs w:val="24"/>
          <w:lang w:val="en-US" w:eastAsia="ru-RU"/>
        </w:rPr>
        <w:t xml:space="preserve"> (SSS)</w:t>
      </w:r>
      <w:r w:rsidR="00193FEC" w:rsidRPr="00193FEC">
        <w:rPr>
          <w:rFonts w:asciiTheme="majorBidi" w:eastAsia="Times New Roman" w:hAnsiTheme="majorBidi" w:cstheme="majorBidi"/>
          <w:i/>
          <w:iCs/>
          <w:sz w:val="24"/>
          <w:szCs w:val="24"/>
          <w:lang w:val="en-US" w:eastAsia="ru-RU"/>
        </w:rPr>
        <w:t>, direct contract award to UNICEF</w:t>
      </w:r>
      <w:r w:rsidR="00193FEC" w:rsidRPr="00193FEC">
        <w:rPr>
          <w:rFonts w:asciiTheme="majorBidi" w:eastAsia="Times New Roman" w:hAnsiTheme="majorBidi" w:cstheme="majorBidi"/>
          <w:sz w:val="24"/>
          <w:szCs w:val="24"/>
          <w:lang w:val="en-US" w:eastAsia="ru-RU"/>
        </w:rPr>
        <w:t> </w:t>
      </w:r>
      <w:r w:rsidR="00F32A76" w:rsidRPr="00AB5955">
        <w:rPr>
          <w:rFonts w:asciiTheme="majorBidi" w:eastAsia="Times New Roman" w:hAnsiTheme="majorBidi" w:cstheme="majorBidi"/>
          <w:i/>
          <w:iCs/>
          <w:sz w:val="24"/>
          <w:szCs w:val="24"/>
          <w:lang w:val="en-US" w:eastAsia="ru-RU"/>
        </w:rPr>
        <w:t>and UNESCO.</w:t>
      </w:r>
      <w:r w:rsidR="00193FEC" w:rsidRPr="00193FEC">
        <w:rPr>
          <w:rFonts w:asciiTheme="majorBidi" w:eastAsia="Times New Roman" w:hAnsiTheme="majorBidi" w:cstheme="majorBidi"/>
          <w:sz w:val="24"/>
          <w:szCs w:val="24"/>
          <w:lang w:val="en-US" w:eastAsia="ru-RU"/>
        </w:rPr>
        <w:t> </w:t>
      </w:r>
    </w:p>
    <w:p w14:paraId="268D3490" w14:textId="4DB7BD25" w:rsidR="00193FEC" w:rsidRPr="00193FEC" w:rsidRDefault="00F32A76" w:rsidP="00193FEC">
      <w:pPr>
        <w:ind w:left="360"/>
        <w:rPr>
          <w:rFonts w:asciiTheme="majorBidi" w:eastAsia="Times New Roman" w:hAnsiTheme="majorBidi" w:cstheme="majorBidi"/>
          <w:i/>
          <w:iCs/>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D</w:t>
      </w:r>
      <w:r w:rsidRPr="00AB5955">
        <w:rPr>
          <w:rFonts w:asciiTheme="majorBidi" w:eastAsia="Times New Roman" w:hAnsiTheme="majorBidi" w:cstheme="majorBidi"/>
          <w:sz w:val="24"/>
          <w:szCs w:val="24"/>
          <w:lang w:val="en-US" w:eastAsia="ru-RU"/>
        </w:rPr>
        <w:t xml:space="preserve"> </w:t>
      </w:r>
      <w:r w:rsidR="00193FEC" w:rsidRPr="00193FEC">
        <w:rPr>
          <w:rFonts w:asciiTheme="majorBidi" w:eastAsia="Times New Roman" w:hAnsiTheme="majorBidi" w:cstheme="majorBidi"/>
          <w:sz w:val="24"/>
          <w:szCs w:val="24"/>
          <w:lang w:val="en-US" w:eastAsia="ru-RU"/>
        </w:rPr>
        <w:t xml:space="preserve">(i) – Detailed engineering design: </w:t>
      </w:r>
      <w:r w:rsidR="00193FEC" w:rsidRPr="00193FEC">
        <w:rPr>
          <w:rFonts w:asciiTheme="majorBidi" w:eastAsia="Times New Roman" w:hAnsiTheme="majorBidi" w:cstheme="majorBidi"/>
          <w:i/>
          <w:iCs/>
          <w:sz w:val="24"/>
          <w:szCs w:val="24"/>
          <w:lang w:val="en-US" w:eastAsia="ru-RU"/>
        </w:rPr>
        <w:t>Consultant’s Qualification Selection</w:t>
      </w:r>
      <w:r w:rsidR="00933F40" w:rsidRPr="00AB5955">
        <w:rPr>
          <w:rFonts w:asciiTheme="majorBidi" w:eastAsia="Times New Roman" w:hAnsiTheme="majorBidi" w:cstheme="majorBidi"/>
          <w:i/>
          <w:iCs/>
          <w:sz w:val="24"/>
          <w:szCs w:val="24"/>
          <w:lang w:val="en-US" w:eastAsia="ru-RU"/>
        </w:rPr>
        <w:t xml:space="preserve"> (CQS)</w:t>
      </w:r>
      <w:r w:rsidRPr="00AB5955">
        <w:rPr>
          <w:rFonts w:asciiTheme="majorBidi" w:eastAsia="Times New Roman" w:hAnsiTheme="majorBidi" w:cstheme="majorBidi"/>
          <w:i/>
          <w:iCs/>
          <w:sz w:val="24"/>
          <w:szCs w:val="24"/>
          <w:lang w:val="en-US" w:eastAsia="ru-RU"/>
        </w:rPr>
        <w:t xml:space="preserve"> among domestic short-listed consultancy firms.</w:t>
      </w:r>
    </w:p>
    <w:p w14:paraId="122641AC" w14:textId="676A91C2" w:rsidR="00193FEC" w:rsidRPr="00193FEC" w:rsidRDefault="00F32A76"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 xml:space="preserve">D(ii) – Project management/supervision: </w:t>
      </w:r>
      <w:r w:rsidR="00193FEC" w:rsidRPr="00193FEC">
        <w:rPr>
          <w:rFonts w:asciiTheme="majorBidi" w:eastAsia="Times New Roman" w:hAnsiTheme="majorBidi" w:cstheme="majorBidi"/>
          <w:i/>
          <w:iCs/>
          <w:sz w:val="24"/>
          <w:szCs w:val="24"/>
          <w:lang w:val="en-US" w:eastAsia="ru-RU"/>
        </w:rPr>
        <w:t>Quality and Cost-Based Selection</w:t>
      </w:r>
      <w:r w:rsidR="00933F40" w:rsidRPr="00AB5955">
        <w:rPr>
          <w:rFonts w:asciiTheme="majorBidi" w:eastAsia="Times New Roman" w:hAnsiTheme="majorBidi" w:cstheme="majorBidi"/>
          <w:i/>
          <w:iCs/>
          <w:sz w:val="24"/>
          <w:szCs w:val="24"/>
          <w:lang w:val="en-US" w:eastAsia="ru-RU"/>
        </w:rPr>
        <w:t xml:space="preserve"> (QC</w:t>
      </w:r>
      <w:r w:rsidR="0021341C" w:rsidRPr="00AB5955">
        <w:rPr>
          <w:rFonts w:asciiTheme="majorBidi" w:eastAsia="Times New Roman" w:hAnsiTheme="majorBidi" w:cstheme="majorBidi"/>
          <w:i/>
          <w:iCs/>
          <w:sz w:val="24"/>
          <w:szCs w:val="24"/>
          <w:lang w:val="en-US" w:eastAsia="ru-RU"/>
        </w:rPr>
        <w:t>BS)</w:t>
      </w:r>
      <w:r w:rsidR="00193FEC" w:rsidRPr="00193FEC">
        <w:rPr>
          <w:rFonts w:asciiTheme="majorBidi" w:eastAsia="Times New Roman" w:hAnsiTheme="majorBidi" w:cstheme="majorBidi"/>
          <w:sz w:val="24"/>
          <w:szCs w:val="24"/>
          <w:lang w:val="en-US" w:eastAsia="ru-RU"/>
        </w:rPr>
        <w:t> </w:t>
      </w:r>
      <w:r w:rsidR="00106AAD" w:rsidRPr="00AB5955">
        <w:rPr>
          <w:rFonts w:asciiTheme="majorBidi" w:eastAsia="Times New Roman" w:hAnsiTheme="majorBidi" w:cstheme="majorBidi"/>
          <w:i/>
          <w:iCs/>
          <w:sz w:val="24"/>
          <w:szCs w:val="24"/>
          <w:lang w:val="en-US" w:eastAsia="ru-RU"/>
        </w:rPr>
        <w:t xml:space="preserve">using a technical: financial evaluation ratio of 80:20 among firms from IsDB Member Countries. </w:t>
      </w:r>
    </w:p>
    <w:p w14:paraId="60B2104A" w14:textId="4420D629" w:rsidR="00193FEC" w:rsidRPr="00193FEC" w:rsidRDefault="00F32A76"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 xml:space="preserve">D(iii) – Project management unit (PMU) staff: </w:t>
      </w:r>
      <w:r w:rsidR="00193FEC" w:rsidRPr="00193FEC">
        <w:rPr>
          <w:rFonts w:asciiTheme="majorBidi" w:eastAsia="Times New Roman" w:hAnsiTheme="majorBidi" w:cstheme="majorBidi"/>
          <w:i/>
          <w:iCs/>
          <w:sz w:val="24"/>
          <w:szCs w:val="24"/>
          <w:lang w:val="en-US" w:eastAsia="ru-RU"/>
        </w:rPr>
        <w:t>Individual Consultant Selection</w:t>
      </w:r>
      <w:r w:rsidR="0021341C" w:rsidRPr="00AB5955">
        <w:rPr>
          <w:rFonts w:asciiTheme="majorBidi" w:eastAsia="Times New Roman" w:hAnsiTheme="majorBidi" w:cstheme="majorBidi"/>
          <w:i/>
          <w:iCs/>
          <w:sz w:val="24"/>
          <w:szCs w:val="24"/>
          <w:lang w:val="en-US" w:eastAsia="ru-RU"/>
        </w:rPr>
        <w:t xml:space="preserve"> (ICS)</w:t>
      </w:r>
      <w:r w:rsidR="00193FEC" w:rsidRPr="00193FEC">
        <w:rPr>
          <w:rFonts w:asciiTheme="majorBidi" w:eastAsia="Times New Roman" w:hAnsiTheme="majorBidi" w:cstheme="majorBidi"/>
          <w:i/>
          <w:iCs/>
          <w:sz w:val="24"/>
          <w:szCs w:val="24"/>
          <w:lang w:val="en-US" w:eastAsia="ru-RU"/>
        </w:rPr>
        <w:t>, Local</w:t>
      </w:r>
      <w:r w:rsidR="006F447A" w:rsidRPr="00AB5955">
        <w:rPr>
          <w:rFonts w:asciiTheme="majorBidi" w:eastAsia="Times New Roman" w:hAnsiTheme="majorBidi" w:cstheme="majorBidi"/>
          <w:sz w:val="24"/>
          <w:szCs w:val="24"/>
          <w:lang w:val="en-US" w:eastAsia="ru-RU"/>
        </w:rPr>
        <w:t>.</w:t>
      </w:r>
    </w:p>
    <w:p w14:paraId="2A27D88D" w14:textId="6129C811" w:rsidR="00193FEC" w:rsidRPr="00193FEC" w:rsidRDefault="00F32A76" w:rsidP="00193FEC">
      <w:pPr>
        <w:ind w:left="360"/>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Component </w:t>
      </w:r>
      <w:r w:rsidR="00193FEC" w:rsidRPr="00193FEC">
        <w:rPr>
          <w:rFonts w:asciiTheme="majorBidi" w:eastAsia="Times New Roman" w:hAnsiTheme="majorBidi" w:cstheme="majorBidi"/>
          <w:sz w:val="24"/>
          <w:szCs w:val="24"/>
          <w:lang w:val="en-US" w:eastAsia="ru-RU"/>
        </w:rPr>
        <w:t xml:space="preserve">E(i) – Financial Audit: </w:t>
      </w:r>
      <w:r w:rsidR="00193FEC" w:rsidRPr="00193FEC">
        <w:rPr>
          <w:rFonts w:asciiTheme="majorBidi" w:eastAsia="Times New Roman" w:hAnsiTheme="majorBidi" w:cstheme="majorBidi"/>
          <w:i/>
          <w:iCs/>
          <w:sz w:val="24"/>
          <w:szCs w:val="24"/>
          <w:lang w:val="en-US" w:eastAsia="ru-RU"/>
        </w:rPr>
        <w:t>Least Cost Selection</w:t>
      </w:r>
      <w:r w:rsidR="006F447A" w:rsidRPr="00AB5955">
        <w:rPr>
          <w:rFonts w:asciiTheme="majorBidi" w:eastAsia="Times New Roman" w:hAnsiTheme="majorBidi" w:cstheme="majorBidi"/>
          <w:i/>
          <w:iCs/>
          <w:sz w:val="24"/>
          <w:szCs w:val="24"/>
          <w:lang w:val="en-US" w:eastAsia="ru-RU"/>
        </w:rPr>
        <w:t xml:space="preserve"> (LCS)</w:t>
      </w:r>
      <w:r w:rsidR="006F447A" w:rsidRPr="00AB5955">
        <w:rPr>
          <w:rFonts w:asciiTheme="majorBidi" w:eastAsia="Times New Roman" w:hAnsiTheme="majorBidi" w:cstheme="majorBidi"/>
          <w:sz w:val="24"/>
          <w:szCs w:val="24"/>
          <w:lang w:val="en-US" w:eastAsia="ru-RU"/>
        </w:rPr>
        <w:t xml:space="preserve"> </w:t>
      </w:r>
      <w:r w:rsidR="006F447A" w:rsidRPr="00AB5955">
        <w:rPr>
          <w:rFonts w:asciiTheme="majorBidi" w:eastAsia="Times New Roman" w:hAnsiTheme="majorBidi" w:cstheme="majorBidi"/>
          <w:i/>
          <w:iCs/>
          <w:sz w:val="24"/>
          <w:szCs w:val="24"/>
          <w:lang w:val="en-US" w:eastAsia="ru-RU"/>
        </w:rPr>
        <w:t xml:space="preserve">among shortlisting of </w:t>
      </w:r>
      <w:r w:rsidR="001A650B">
        <w:rPr>
          <w:rFonts w:asciiTheme="majorBidi" w:eastAsia="Times New Roman" w:hAnsiTheme="majorBidi" w:cstheme="majorBidi"/>
          <w:i/>
          <w:iCs/>
          <w:sz w:val="24"/>
          <w:szCs w:val="24"/>
          <w:lang w:val="en-US" w:eastAsia="ru-RU"/>
        </w:rPr>
        <w:t xml:space="preserve">domestic </w:t>
      </w:r>
      <w:r w:rsidR="009269B6">
        <w:rPr>
          <w:rFonts w:asciiTheme="majorBidi" w:eastAsia="Times New Roman" w:hAnsiTheme="majorBidi" w:cstheme="majorBidi"/>
          <w:i/>
          <w:iCs/>
          <w:sz w:val="24"/>
          <w:szCs w:val="24"/>
          <w:lang w:val="en-US" w:eastAsia="ru-RU"/>
        </w:rPr>
        <w:t>shortlisted consultancy</w:t>
      </w:r>
      <w:r w:rsidR="006F447A" w:rsidRPr="00AB5955">
        <w:rPr>
          <w:rFonts w:asciiTheme="majorBidi" w:eastAsia="Times New Roman" w:hAnsiTheme="majorBidi" w:cstheme="majorBidi"/>
          <w:i/>
          <w:iCs/>
          <w:sz w:val="24"/>
          <w:szCs w:val="24"/>
          <w:lang w:val="en-US" w:eastAsia="ru-RU"/>
        </w:rPr>
        <w:t xml:space="preserve"> firms.</w:t>
      </w:r>
      <w:r w:rsidR="00193FEC" w:rsidRPr="00193FEC">
        <w:rPr>
          <w:rFonts w:asciiTheme="majorBidi" w:eastAsia="Times New Roman" w:hAnsiTheme="majorBidi" w:cstheme="majorBidi"/>
          <w:sz w:val="24"/>
          <w:szCs w:val="24"/>
          <w:lang w:val="en-US" w:eastAsia="ru-RU"/>
        </w:rPr>
        <w:t>  </w:t>
      </w:r>
    </w:p>
    <w:p w14:paraId="1F850643" w14:textId="77777777" w:rsidR="00193FEC" w:rsidRPr="00AB5955" w:rsidRDefault="00193FEC" w:rsidP="00F11F49">
      <w:pPr>
        <w:ind w:left="360"/>
        <w:rPr>
          <w:rFonts w:asciiTheme="majorBidi" w:eastAsia="Times New Roman" w:hAnsiTheme="majorBidi" w:cstheme="majorBidi"/>
          <w:sz w:val="24"/>
          <w:szCs w:val="24"/>
          <w:lang w:val="en-US" w:eastAsia="ru-RU"/>
        </w:rPr>
      </w:pPr>
    </w:p>
    <w:p w14:paraId="0F3D47D0" w14:textId="20BF47E9" w:rsidR="00E174BE" w:rsidRPr="00AB5955" w:rsidRDefault="00E174BE" w:rsidP="0021341C">
      <w:pPr>
        <w:pStyle w:val="ListParagraph"/>
        <w:numPr>
          <w:ilvl w:val="0"/>
          <w:numId w:val="13"/>
        </w:numPr>
        <w:rPr>
          <w:rFonts w:asciiTheme="majorBidi" w:eastAsia="Times New Roman" w:hAnsiTheme="majorBidi" w:cstheme="majorBidi"/>
          <w:sz w:val="24"/>
          <w:szCs w:val="24"/>
          <w:lang w:val="en-US"/>
        </w:rPr>
      </w:pPr>
      <w:r w:rsidRPr="00AB5955">
        <w:rPr>
          <w:rFonts w:asciiTheme="majorBidi" w:eastAsia="Times New Roman" w:hAnsiTheme="majorBidi" w:cstheme="majorBidi"/>
          <w:spacing w:val="-2"/>
          <w:sz w:val="24"/>
          <w:szCs w:val="24"/>
          <w:lang w:val="en-US"/>
        </w:rPr>
        <w:t xml:space="preserve">Procurement of contracts financed by the </w:t>
      </w:r>
      <w:r w:rsidRPr="00AB5955">
        <w:rPr>
          <w:rFonts w:asciiTheme="majorBidi" w:eastAsia="Times New Roman" w:hAnsiTheme="majorBidi" w:cstheme="majorBidi"/>
          <w:color w:val="FF0000"/>
          <w:spacing w:val="-2"/>
          <w:sz w:val="24"/>
          <w:szCs w:val="24"/>
          <w:lang w:val="en-US"/>
        </w:rPr>
        <w:t>I</w:t>
      </w:r>
      <w:r w:rsidR="00290D14" w:rsidRPr="00AB5955">
        <w:rPr>
          <w:rFonts w:asciiTheme="majorBidi" w:eastAsia="Times New Roman" w:hAnsiTheme="majorBidi" w:cstheme="majorBidi"/>
          <w:color w:val="FF0000"/>
          <w:spacing w:val="-2"/>
          <w:sz w:val="24"/>
          <w:szCs w:val="24"/>
          <w:lang w:val="en-US"/>
        </w:rPr>
        <w:t>sDB, IsFD and GPE</w:t>
      </w:r>
      <w:r w:rsidR="0021341C" w:rsidRPr="00AB5955">
        <w:rPr>
          <w:rFonts w:asciiTheme="majorBidi" w:eastAsia="Times New Roman" w:hAnsiTheme="majorBidi" w:cstheme="majorBidi"/>
          <w:color w:val="FF0000"/>
          <w:spacing w:val="-2"/>
          <w:sz w:val="24"/>
          <w:szCs w:val="24"/>
          <w:lang w:val="en-US"/>
        </w:rPr>
        <w:t xml:space="preserve"> </w:t>
      </w:r>
      <w:r w:rsidR="00261055" w:rsidRPr="00AB5955">
        <w:rPr>
          <w:rFonts w:asciiTheme="majorBidi" w:eastAsia="Times New Roman" w:hAnsiTheme="majorBidi" w:cstheme="majorBidi"/>
          <w:color w:val="FF0000"/>
          <w:spacing w:val="-2"/>
          <w:sz w:val="24"/>
          <w:szCs w:val="24"/>
          <w:lang w:val="en-US"/>
        </w:rPr>
        <w:t>(managed by IsDB as a Grant Agent)</w:t>
      </w:r>
      <w:r w:rsidRPr="00AB5955">
        <w:rPr>
          <w:rFonts w:asciiTheme="majorBidi" w:eastAsia="Times New Roman" w:hAnsiTheme="majorBidi" w:cstheme="majorBidi"/>
          <w:spacing w:val="-2"/>
          <w:sz w:val="24"/>
          <w:szCs w:val="24"/>
          <w:lang w:val="en-US"/>
        </w:rPr>
        <w:t xml:space="preserve"> will be conducted through the procedures as specified in the </w:t>
      </w:r>
      <w:r w:rsidRPr="00AB5955">
        <w:rPr>
          <w:rFonts w:asciiTheme="majorBidi" w:eastAsia="Times New Roman" w:hAnsiTheme="majorBidi" w:cstheme="majorBidi"/>
          <w:i/>
          <w:iCs/>
          <w:sz w:val="24"/>
          <w:szCs w:val="24"/>
          <w:lang w:val="en-US"/>
        </w:rPr>
        <w:t>Guidelines for the Procurement of Goods, Works and Related Services under Islamic Development Bank Project Financing</w:t>
      </w:r>
      <w:r w:rsidRPr="00AB5955">
        <w:rPr>
          <w:rFonts w:asciiTheme="majorBidi" w:eastAsia="Times New Roman" w:hAnsiTheme="majorBidi" w:cstheme="majorBidi"/>
          <w:sz w:val="24"/>
          <w:szCs w:val="24"/>
          <w:lang w:val="en-US"/>
        </w:rPr>
        <w:t xml:space="preserve"> (April 2019 edition, amended </w:t>
      </w:r>
      <w:r w:rsidR="00231D7F" w:rsidRPr="00AB5955">
        <w:rPr>
          <w:rFonts w:asciiTheme="majorBidi" w:eastAsia="Times New Roman" w:hAnsiTheme="majorBidi" w:cstheme="majorBidi"/>
          <w:sz w:val="24"/>
          <w:szCs w:val="24"/>
          <w:lang w:val="en-US"/>
        </w:rPr>
        <w:t>as of February 2023</w:t>
      </w:r>
      <w:r w:rsidRPr="00AB5955">
        <w:rPr>
          <w:rFonts w:asciiTheme="majorBidi" w:eastAsia="Times New Roman" w:hAnsiTheme="majorBidi" w:cstheme="majorBidi"/>
          <w:sz w:val="24"/>
          <w:szCs w:val="24"/>
          <w:lang w:val="en-US"/>
        </w:rPr>
        <w:t xml:space="preserve">), and is open to all eligible bidders as defined in the guidelines. Consulting services will be selected in accordance with </w:t>
      </w:r>
      <w:r w:rsidRPr="00AB5955">
        <w:rPr>
          <w:rFonts w:asciiTheme="majorBidi" w:eastAsia="Times New Roman" w:hAnsiTheme="majorBidi" w:cstheme="majorBidi"/>
          <w:sz w:val="24"/>
          <w:szCs w:val="24"/>
          <w:lang w:val="en-US"/>
        </w:rPr>
        <w:lastRenderedPageBreak/>
        <w:t xml:space="preserve">the </w:t>
      </w:r>
      <w:r w:rsidRPr="00AB5955">
        <w:rPr>
          <w:rFonts w:asciiTheme="majorBidi" w:eastAsia="Times New Roman" w:hAnsiTheme="majorBidi" w:cstheme="majorBidi"/>
          <w:i/>
          <w:iCs/>
          <w:sz w:val="24"/>
          <w:szCs w:val="24"/>
          <w:lang w:val="en-US"/>
        </w:rPr>
        <w:t>Guidelines for the Procurement of Consultancy Services under Islamic Development Bank Project Financing</w:t>
      </w:r>
      <w:r w:rsidRPr="00AB5955">
        <w:rPr>
          <w:rFonts w:asciiTheme="majorBidi" w:eastAsia="Times New Roman" w:hAnsiTheme="majorBidi" w:cstheme="majorBidi"/>
          <w:sz w:val="24"/>
          <w:szCs w:val="24"/>
          <w:lang w:val="en-US"/>
        </w:rPr>
        <w:t xml:space="preserve"> (April 2019 edition, amended </w:t>
      </w:r>
      <w:r w:rsidR="00231D7F" w:rsidRPr="00AB5955">
        <w:rPr>
          <w:rFonts w:asciiTheme="majorBidi" w:eastAsia="Times New Roman" w:hAnsiTheme="majorBidi" w:cstheme="majorBidi"/>
          <w:sz w:val="24"/>
          <w:szCs w:val="24"/>
          <w:lang w:val="en-US"/>
        </w:rPr>
        <w:t>as of February 2023</w:t>
      </w:r>
      <w:r w:rsidRPr="00AB5955">
        <w:rPr>
          <w:rFonts w:asciiTheme="majorBidi" w:eastAsia="Times New Roman" w:hAnsiTheme="majorBidi" w:cstheme="majorBidi"/>
          <w:sz w:val="24"/>
          <w:szCs w:val="24"/>
          <w:lang w:val="en-US"/>
        </w:rPr>
        <w:t>).</w:t>
      </w:r>
    </w:p>
    <w:p w14:paraId="3B982F9E" w14:textId="77777777" w:rsidR="00E174BE" w:rsidRPr="00AB5955" w:rsidRDefault="00E174BE" w:rsidP="001B5B3E">
      <w:pPr>
        <w:rPr>
          <w:rFonts w:asciiTheme="majorBidi" w:eastAsia="Times New Roman" w:hAnsiTheme="majorBidi" w:cstheme="majorBidi"/>
          <w:sz w:val="24"/>
          <w:szCs w:val="24"/>
          <w:lang w:val="en-US"/>
        </w:rPr>
      </w:pPr>
    </w:p>
    <w:p w14:paraId="4F54CEA9" w14:textId="796749FF" w:rsidR="00E174BE" w:rsidRPr="00AB5955" w:rsidRDefault="00E174BE" w:rsidP="0021341C">
      <w:pPr>
        <w:pStyle w:val="ListParagraph"/>
        <w:numPr>
          <w:ilvl w:val="0"/>
          <w:numId w:val="13"/>
        </w:numPr>
        <w:suppressAutoHyphens/>
        <w:spacing w:line="240" w:lineRule="auto"/>
        <w:rPr>
          <w:rFonts w:asciiTheme="majorBidi" w:eastAsia="Times New Roman" w:hAnsiTheme="majorBidi" w:cstheme="majorBidi"/>
          <w:iCs/>
          <w:spacing w:val="-2"/>
          <w:sz w:val="24"/>
          <w:szCs w:val="24"/>
          <w:lang w:val="en-US"/>
        </w:rPr>
      </w:pPr>
      <w:r w:rsidRPr="00AB5955">
        <w:rPr>
          <w:rFonts w:asciiTheme="majorBidi" w:eastAsia="Times New Roman" w:hAnsiTheme="majorBidi" w:cstheme="majorBidi"/>
          <w:spacing w:val="-2"/>
          <w:sz w:val="24"/>
          <w:szCs w:val="24"/>
          <w:lang w:val="en-US"/>
        </w:rPr>
        <w:t xml:space="preserve">Specific procurement notices for contracts to be bid under the Islamic Development Bank’s procedures and for contracts for consultancy services will be announced, as they become available, in </w:t>
      </w:r>
      <w:hyperlink r:id="rId7" w:history="1">
        <w:r w:rsidRPr="00AB5955">
          <w:rPr>
            <w:rFonts w:asciiTheme="majorBidi" w:eastAsia="Times New Roman" w:hAnsiTheme="majorBidi" w:cstheme="majorBidi"/>
            <w:color w:val="0000FF"/>
            <w:spacing w:val="-2"/>
            <w:sz w:val="24"/>
            <w:szCs w:val="24"/>
            <w:u w:val="single"/>
            <w:lang w:val="en-US"/>
          </w:rPr>
          <w:t>IsDB Website</w:t>
        </w:r>
      </w:hyperlink>
      <w:r w:rsidR="008F4844" w:rsidRPr="00AB5955">
        <w:rPr>
          <w:rFonts w:asciiTheme="majorBidi" w:eastAsia="Times New Roman" w:hAnsiTheme="majorBidi" w:cstheme="majorBidi"/>
          <w:color w:val="0000FF"/>
          <w:spacing w:val="-2"/>
          <w:sz w:val="24"/>
          <w:szCs w:val="24"/>
          <w:u w:val="single"/>
          <w:lang w:val="en-US"/>
        </w:rPr>
        <w:t xml:space="preserve"> </w:t>
      </w:r>
      <w:r w:rsidR="00231D7F" w:rsidRPr="00AB5955">
        <w:rPr>
          <w:rFonts w:asciiTheme="majorBidi" w:eastAsia="Times New Roman" w:hAnsiTheme="majorBidi" w:cstheme="majorBidi"/>
          <w:color w:val="0000FF"/>
          <w:spacing w:val="-2"/>
          <w:sz w:val="24"/>
          <w:szCs w:val="24"/>
          <w:u w:val="single"/>
          <w:lang w:val="en-US"/>
        </w:rPr>
        <w:t xml:space="preserve">or DgMarket websites, </w:t>
      </w:r>
      <w:r w:rsidRPr="00AB5955">
        <w:rPr>
          <w:rFonts w:asciiTheme="majorBidi" w:eastAsia="Times New Roman" w:hAnsiTheme="majorBidi" w:cstheme="majorBidi"/>
          <w:spacing w:val="-2"/>
          <w:sz w:val="24"/>
          <w:szCs w:val="24"/>
          <w:lang w:val="en-US"/>
        </w:rPr>
        <w:t>and on the website of the Executing Agency</w:t>
      </w:r>
      <w:r w:rsidR="00231D7F" w:rsidRPr="00AB5955">
        <w:rPr>
          <w:rFonts w:asciiTheme="majorBidi" w:eastAsia="Times New Roman" w:hAnsiTheme="majorBidi" w:cstheme="majorBidi"/>
          <w:spacing w:val="-2"/>
          <w:sz w:val="24"/>
          <w:szCs w:val="24"/>
          <w:lang w:val="en-US"/>
        </w:rPr>
        <w:t xml:space="preserve"> www.uzedu.uz</w:t>
      </w:r>
      <w:r w:rsidRPr="00AB5955">
        <w:rPr>
          <w:rFonts w:asciiTheme="majorBidi" w:eastAsia="Times New Roman" w:hAnsiTheme="majorBidi" w:cstheme="majorBidi"/>
          <w:spacing w:val="-2"/>
          <w:sz w:val="24"/>
          <w:szCs w:val="24"/>
          <w:lang w:val="en-US"/>
        </w:rPr>
        <w:t xml:space="preserve">, </w:t>
      </w:r>
      <w:r w:rsidR="004C5584" w:rsidRPr="00AB5955">
        <w:rPr>
          <w:rFonts w:asciiTheme="majorBidi" w:eastAsia="Times New Roman" w:hAnsiTheme="majorBidi" w:cstheme="majorBidi"/>
          <w:spacing w:val="-2"/>
          <w:sz w:val="24"/>
          <w:szCs w:val="24"/>
          <w:lang w:val="en-US"/>
        </w:rPr>
        <w:t xml:space="preserve">as well as in </w:t>
      </w:r>
      <w:r w:rsidRPr="00AB5955">
        <w:rPr>
          <w:rFonts w:asciiTheme="majorBidi" w:eastAsia="Times New Roman" w:hAnsiTheme="majorBidi" w:cstheme="majorBidi"/>
          <w:spacing w:val="-2"/>
          <w:sz w:val="24"/>
          <w:szCs w:val="24"/>
          <w:lang w:val="en-US"/>
        </w:rPr>
        <w:t>local newspapers/web platforms (</w:t>
      </w:r>
      <w:r w:rsidR="007D15FB" w:rsidRPr="00AB5955">
        <w:rPr>
          <w:rFonts w:asciiTheme="majorBidi" w:eastAsia="Times New Roman" w:hAnsiTheme="majorBidi" w:cstheme="majorBidi"/>
          <w:spacing w:val="-2"/>
          <w:sz w:val="24"/>
          <w:szCs w:val="24"/>
          <w:lang w:val="en-US"/>
        </w:rPr>
        <w:t>“Narodnoe slovo”</w:t>
      </w:r>
      <w:r w:rsidR="00F31A5E" w:rsidRPr="00AB5955">
        <w:rPr>
          <w:rFonts w:asciiTheme="majorBidi" w:eastAsia="Times New Roman" w:hAnsiTheme="majorBidi" w:cstheme="majorBidi"/>
          <w:spacing w:val="-2"/>
          <w:sz w:val="24"/>
          <w:szCs w:val="24"/>
          <w:lang w:val="en-US"/>
        </w:rPr>
        <w:t>, ww.tenderweek.uz</w:t>
      </w:r>
      <w:r w:rsidR="007D15FB" w:rsidRPr="00AB5955">
        <w:rPr>
          <w:rFonts w:asciiTheme="majorBidi" w:eastAsia="Times New Roman" w:hAnsiTheme="majorBidi" w:cstheme="majorBidi"/>
          <w:spacing w:val="-2"/>
          <w:sz w:val="24"/>
          <w:szCs w:val="24"/>
          <w:lang w:val="en-US"/>
        </w:rPr>
        <w:t>.</w:t>
      </w:r>
      <w:r w:rsidRPr="00AB5955">
        <w:rPr>
          <w:rFonts w:asciiTheme="majorBidi" w:eastAsia="Times New Roman" w:hAnsiTheme="majorBidi" w:cstheme="majorBidi"/>
          <w:spacing w:val="-2"/>
          <w:sz w:val="24"/>
          <w:szCs w:val="24"/>
          <w:lang w:val="en-US"/>
        </w:rPr>
        <w:t xml:space="preserve">). </w:t>
      </w:r>
    </w:p>
    <w:p w14:paraId="263F9236" w14:textId="77777777" w:rsidR="00E174BE" w:rsidRPr="00AB5955" w:rsidRDefault="00E174BE" w:rsidP="001B5B3E">
      <w:pPr>
        <w:rPr>
          <w:rFonts w:asciiTheme="majorBidi" w:eastAsia="Times New Roman" w:hAnsiTheme="majorBidi" w:cstheme="majorBidi"/>
          <w:b/>
          <w:bCs/>
          <w:sz w:val="24"/>
          <w:szCs w:val="24"/>
          <w:lang w:val="en-US" w:eastAsia="ru-RU"/>
        </w:rPr>
      </w:pPr>
    </w:p>
    <w:p w14:paraId="745DC9A2" w14:textId="0DE00902" w:rsidR="004C0A5C" w:rsidRPr="00AB5955" w:rsidRDefault="004C0A5C" w:rsidP="0021341C">
      <w:pPr>
        <w:pStyle w:val="ListParagraph"/>
        <w:numPr>
          <w:ilvl w:val="0"/>
          <w:numId w:val="13"/>
        </w:numPr>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Interested eligible firms and individuals </w:t>
      </w:r>
      <w:r w:rsidR="00E725B2" w:rsidRPr="00AB5955">
        <w:rPr>
          <w:rFonts w:asciiTheme="majorBidi" w:eastAsia="Times New Roman" w:hAnsiTheme="majorBidi" w:cstheme="majorBidi"/>
          <w:sz w:val="24"/>
          <w:szCs w:val="24"/>
          <w:lang w:val="en-US" w:eastAsia="ru-RU"/>
        </w:rPr>
        <w:t>who</w:t>
      </w:r>
      <w:r w:rsidRPr="00AB5955">
        <w:rPr>
          <w:rFonts w:asciiTheme="majorBidi" w:eastAsia="Times New Roman" w:hAnsiTheme="majorBidi" w:cstheme="majorBidi"/>
          <w:sz w:val="24"/>
          <w:szCs w:val="24"/>
          <w:lang w:val="en-US" w:eastAsia="ru-RU"/>
        </w:rPr>
        <w:t xml:space="preserve"> wish to be considered for the</w:t>
      </w:r>
      <w:r w:rsidRPr="00AB5955">
        <w:rPr>
          <w:rFonts w:asciiTheme="majorBidi" w:eastAsia="Times New Roman" w:hAnsiTheme="majorBidi" w:cstheme="majorBidi"/>
          <w:b/>
          <w:bCs/>
          <w:sz w:val="24"/>
          <w:szCs w:val="24"/>
          <w:lang w:val="en-US" w:eastAsia="ru-RU"/>
        </w:rPr>
        <w:t xml:space="preserve"> </w:t>
      </w:r>
      <w:r w:rsidRPr="00AB5955">
        <w:rPr>
          <w:rFonts w:asciiTheme="majorBidi" w:eastAsia="Times New Roman" w:hAnsiTheme="majorBidi" w:cstheme="majorBidi"/>
          <w:sz w:val="24"/>
          <w:szCs w:val="24"/>
          <w:lang w:val="en-US" w:eastAsia="ru-RU"/>
        </w:rPr>
        <w:t xml:space="preserve">provision of goods, works, and consulting services for the above-mentioned project, or those requiring additional information, should contact the </w:t>
      </w:r>
      <w:r w:rsidR="007D15FB" w:rsidRPr="00AB5955">
        <w:rPr>
          <w:rFonts w:asciiTheme="majorBidi" w:eastAsia="Times New Roman" w:hAnsiTheme="majorBidi" w:cstheme="majorBidi"/>
          <w:sz w:val="24"/>
          <w:szCs w:val="24"/>
          <w:lang w:val="en-US" w:eastAsia="ru-RU"/>
        </w:rPr>
        <w:t xml:space="preserve">Beneficiary </w:t>
      </w:r>
      <w:r w:rsidRPr="00AB5955">
        <w:rPr>
          <w:rFonts w:asciiTheme="majorBidi" w:eastAsia="Times New Roman" w:hAnsiTheme="majorBidi" w:cstheme="majorBidi"/>
          <w:sz w:val="24"/>
          <w:szCs w:val="24"/>
          <w:lang w:val="en-US" w:eastAsia="ru-RU"/>
        </w:rPr>
        <w:t>at the address below:</w:t>
      </w:r>
    </w:p>
    <w:p w14:paraId="25DD282D" w14:textId="77777777" w:rsidR="001968C6" w:rsidRPr="00AB5955" w:rsidRDefault="001968C6" w:rsidP="001B5B3E">
      <w:pPr>
        <w:rPr>
          <w:rFonts w:asciiTheme="majorBidi" w:eastAsia="Times New Roman" w:hAnsiTheme="majorBidi" w:cstheme="majorBidi"/>
          <w:b/>
          <w:bCs/>
          <w:sz w:val="24"/>
          <w:szCs w:val="24"/>
          <w:lang w:val="en-US" w:eastAsia="ru-RU"/>
        </w:rPr>
      </w:pPr>
    </w:p>
    <w:p w14:paraId="176B03E1" w14:textId="4BF45D79" w:rsidR="008A6D6B" w:rsidRPr="00AB5955" w:rsidRDefault="003F4B2C" w:rsidP="0021341C">
      <w:pPr>
        <w:pStyle w:val="ListParagraph"/>
        <w:numPr>
          <w:ilvl w:val="0"/>
          <w:numId w:val="13"/>
        </w:numPr>
        <w:jc w:val="left"/>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b/>
          <w:bCs/>
          <w:sz w:val="24"/>
          <w:szCs w:val="24"/>
          <w:lang w:val="en-US" w:eastAsia="ru-RU"/>
        </w:rPr>
        <w:t>Contact Information:</w:t>
      </w:r>
      <w:r w:rsidRPr="00AB5955">
        <w:rPr>
          <w:rFonts w:asciiTheme="majorBidi" w:eastAsia="Times New Roman" w:hAnsiTheme="majorBidi" w:cstheme="majorBidi"/>
          <w:sz w:val="24"/>
          <w:szCs w:val="24"/>
          <w:lang w:val="en-US" w:eastAsia="ru-RU"/>
        </w:rPr>
        <w:br/>
        <w:t>Ministry of Preschool and School Education</w:t>
      </w:r>
      <w:r w:rsidR="00597F6F">
        <w:rPr>
          <w:rFonts w:asciiTheme="majorBidi" w:eastAsia="Times New Roman" w:hAnsiTheme="majorBidi" w:cstheme="majorBidi"/>
          <w:sz w:val="24"/>
          <w:szCs w:val="24"/>
          <w:lang w:val="en-US" w:eastAsia="ru-RU"/>
        </w:rPr>
        <w:t xml:space="preserve"> of the Republic of Uzbekistan</w:t>
      </w:r>
    </w:p>
    <w:p w14:paraId="7F1914C5" w14:textId="18CDFCC2" w:rsidR="008A6D6B" w:rsidRPr="00AB5955" w:rsidRDefault="003F4B2C" w:rsidP="00F11F49">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Attention: </w:t>
      </w:r>
      <w:r w:rsidR="00D32A1E" w:rsidRPr="00AB5955">
        <w:rPr>
          <w:rFonts w:asciiTheme="majorBidi" w:eastAsia="Times New Roman" w:hAnsiTheme="majorBidi" w:cstheme="majorBidi"/>
          <w:sz w:val="24"/>
          <w:szCs w:val="24"/>
          <w:lang w:val="en-US" w:eastAsia="ru-RU"/>
        </w:rPr>
        <w:t>Yuldoshali Khusanboev, Chief specialist</w:t>
      </w:r>
    </w:p>
    <w:p w14:paraId="051CCD51" w14:textId="28106A62" w:rsidR="008A6D6B" w:rsidRPr="00AB5955" w:rsidRDefault="003F4B2C" w:rsidP="00F11F49">
      <w:pPr>
        <w:ind w:firstLine="351"/>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Street Address: </w:t>
      </w:r>
      <w:r w:rsidR="008C31B6" w:rsidRPr="00AB5955">
        <w:rPr>
          <w:rFonts w:asciiTheme="majorBidi" w:eastAsia="Times New Roman" w:hAnsiTheme="majorBidi" w:cstheme="majorBidi"/>
          <w:sz w:val="24"/>
          <w:szCs w:val="24"/>
          <w:lang w:val="en-US" w:eastAsia="ru-RU"/>
        </w:rPr>
        <w:t>House 2A Navoi Street, Shaykhontohur District</w:t>
      </w:r>
    </w:p>
    <w:p w14:paraId="5B42E43B" w14:textId="009E4E9A" w:rsidR="008A6D6B" w:rsidRPr="00AB5955" w:rsidRDefault="003F4B2C" w:rsidP="00F11F49">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City: Tashkent</w:t>
      </w:r>
    </w:p>
    <w:p w14:paraId="51AA0DFF" w14:textId="543A1A6C" w:rsidR="008A6D6B" w:rsidRPr="00AB5955" w:rsidRDefault="003F4B2C" w:rsidP="00F11F49">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Country: Republic of Uzbekistan</w:t>
      </w:r>
    </w:p>
    <w:p w14:paraId="43928CBE" w14:textId="35DEE42C" w:rsidR="00A33D4C" w:rsidRPr="00AB5955" w:rsidRDefault="00A33D4C" w:rsidP="00D77195">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Phone number: </w:t>
      </w:r>
      <w:r w:rsidR="00D77195" w:rsidRPr="00AB5955">
        <w:rPr>
          <w:rFonts w:asciiTheme="majorBidi" w:eastAsia="Times New Roman" w:hAnsiTheme="majorBidi" w:cstheme="majorBidi"/>
          <w:sz w:val="24"/>
          <w:szCs w:val="24"/>
          <w:lang w:val="en-US" w:eastAsia="ru-RU"/>
        </w:rPr>
        <w:t>(+998)</w:t>
      </w:r>
      <w:r w:rsidR="00E725B2" w:rsidRPr="00AB5955">
        <w:rPr>
          <w:rFonts w:asciiTheme="majorBidi" w:eastAsia="Times New Roman" w:hAnsiTheme="majorBidi" w:cstheme="majorBidi"/>
          <w:sz w:val="24"/>
          <w:szCs w:val="24"/>
          <w:lang w:val="en-US" w:eastAsia="ru-RU"/>
        </w:rPr>
        <w:t xml:space="preserve"> </w:t>
      </w:r>
      <w:r w:rsidR="00D77195" w:rsidRPr="00AB5955">
        <w:rPr>
          <w:rFonts w:asciiTheme="majorBidi" w:eastAsia="Times New Roman" w:hAnsiTheme="majorBidi" w:cstheme="majorBidi"/>
          <w:sz w:val="24"/>
          <w:szCs w:val="24"/>
          <w:lang w:val="en-US" w:eastAsia="ru-RU"/>
        </w:rPr>
        <w:t>977716291</w:t>
      </w:r>
    </w:p>
    <w:p w14:paraId="551C8F38" w14:textId="66C653BD" w:rsidR="00D32A1E" w:rsidRDefault="003F4B2C" w:rsidP="00F11F49">
      <w:pPr>
        <w:ind w:left="0" w:firstLine="708"/>
        <w:rPr>
          <w:lang w:val="en-GB"/>
        </w:rPr>
      </w:pPr>
      <w:r w:rsidRPr="00AB5955">
        <w:rPr>
          <w:rFonts w:asciiTheme="majorBidi" w:eastAsia="Times New Roman" w:hAnsiTheme="majorBidi" w:cstheme="majorBidi"/>
          <w:sz w:val="24"/>
          <w:szCs w:val="24"/>
          <w:lang w:val="en-US" w:eastAsia="ru-RU"/>
        </w:rPr>
        <w:t>E-mail</w:t>
      </w:r>
      <w:r w:rsidR="00A33D4C" w:rsidRPr="00AB5955">
        <w:rPr>
          <w:rFonts w:asciiTheme="majorBidi" w:eastAsia="Times New Roman" w:hAnsiTheme="majorBidi" w:cstheme="majorBidi"/>
          <w:sz w:val="24"/>
          <w:szCs w:val="24"/>
          <w:lang w:val="en-US" w:eastAsia="ru-RU"/>
        </w:rPr>
        <w:t xml:space="preserve"> for procurement related issues</w:t>
      </w:r>
      <w:r w:rsidRPr="00AB5955">
        <w:rPr>
          <w:rFonts w:asciiTheme="majorBidi" w:eastAsia="Times New Roman" w:hAnsiTheme="majorBidi" w:cstheme="majorBidi"/>
          <w:sz w:val="24"/>
          <w:szCs w:val="24"/>
          <w:lang w:val="en-US" w:eastAsia="ru-RU"/>
        </w:rPr>
        <w:t xml:space="preserve"> </w:t>
      </w:r>
      <w:hyperlink r:id="rId8" w:history="1">
        <w:r w:rsidR="00D32A1E" w:rsidRPr="00AB5955">
          <w:rPr>
            <w:rStyle w:val="Hyperlink"/>
            <w:rFonts w:asciiTheme="majorBidi" w:eastAsia="Times New Roman" w:hAnsiTheme="majorBidi" w:cstheme="majorBidi"/>
            <w:sz w:val="24"/>
            <w:szCs w:val="24"/>
            <w:lang w:val="en-US" w:eastAsia="ru-RU"/>
          </w:rPr>
          <w:t>y.khusanboev@uzedu.uz</w:t>
        </w:r>
      </w:hyperlink>
    </w:p>
    <w:p w14:paraId="39AFBDDE" w14:textId="53B43E24" w:rsidR="00415347" w:rsidRPr="00AB5955" w:rsidRDefault="00415347" w:rsidP="00415347">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Email</w:t>
      </w:r>
      <w:r w:rsidRPr="00AB5955">
        <w:rPr>
          <w:rFonts w:asciiTheme="majorBidi" w:hAnsiTheme="majorBidi" w:cstheme="majorBidi"/>
          <w:sz w:val="24"/>
          <w:szCs w:val="24"/>
          <w:lang w:val="en-GB"/>
        </w:rPr>
        <w:t xml:space="preserve"> for general inquiries: </w:t>
      </w:r>
      <w:hyperlink r:id="rId9" w:history="1">
        <w:r w:rsidRPr="00AB5955">
          <w:rPr>
            <w:rStyle w:val="Hyperlink"/>
            <w:rFonts w:asciiTheme="majorBidi" w:eastAsia="Times New Roman" w:hAnsiTheme="majorBidi" w:cstheme="majorBidi"/>
            <w:sz w:val="24"/>
            <w:szCs w:val="24"/>
            <w:lang w:val="en-US" w:eastAsia="ru-RU"/>
          </w:rPr>
          <w:t>d.abdumutalov@uzedu.uz</w:t>
        </w:r>
      </w:hyperlink>
      <w:r w:rsidRPr="00AB5955">
        <w:rPr>
          <w:rFonts w:asciiTheme="majorBidi" w:hAnsiTheme="majorBidi" w:cstheme="majorBidi"/>
          <w:sz w:val="24"/>
          <w:szCs w:val="24"/>
          <w:lang w:val="en-GB"/>
        </w:rPr>
        <w:t xml:space="preserve">, </w:t>
      </w:r>
      <w:hyperlink r:id="rId10" w:history="1">
        <w:r w:rsidRPr="00AB5955">
          <w:rPr>
            <w:rStyle w:val="Hyperlink"/>
            <w:rFonts w:asciiTheme="majorBidi" w:eastAsia="Times New Roman" w:hAnsiTheme="majorBidi" w:cstheme="majorBidi"/>
            <w:sz w:val="24"/>
            <w:szCs w:val="24"/>
            <w:lang w:val="en-US" w:eastAsia="ru-RU"/>
          </w:rPr>
          <w:t>info@uzedu.uz</w:t>
        </w:r>
      </w:hyperlink>
      <w:r w:rsidRPr="00AB5955">
        <w:rPr>
          <w:rFonts w:asciiTheme="majorBidi" w:eastAsia="Times New Roman" w:hAnsiTheme="majorBidi" w:cstheme="majorBidi"/>
          <w:sz w:val="24"/>
          <w:szCs w:val="24"/>
          <w:lang w:val="en-US" w:eastAsia="ru-RU"/>
        </w:rPr>
        <w:t xml:space="preserve"> </w:t>
      </w:r>
    </w:p>
    <w:p w14:paraId="48B01589" w14:textId="77777777" w:rsidR="009F38DE" w:rsidRPr="00AB5955" w:rsidRDefault="009F38DE" w:rsidP="009F38DE">
      <w:pPr>
        <w:ind w:left="0" w:firstLine="708"/>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Email is the preferred method of communication.  </w:t>
      </w:r>
    </w:p>
    <w:p w14:paraId="20CDCD98" w14:textId="30485B4C" w:rsidR="00415347" w:rsidRDefault="009F38DE" w:rsidP="00415347">
      <w:pPr>
        <w:pStyle w:val="ListParagraph"/>
        <w:jc w:val="left"/>
        <w:rPr>
          <w:rFonts w:asciiTheme="majorBidi" w:eastAsia="Times New Roman" w:hAnsiTheme="majorBidi" w:cstheme="majorBidi"/>
          <w:b/>
          <w:bCs/>
          <w:sz w:val="24"/>
          <w:szCs w:val="24"/>
          <w:lang w:val="en-US" w:eastAsia="ru-RU"/>
        </w:rPr>
      </w:pPr>
      <w:r w:rsidRPr="00AB5955">
        <w:rPr>
          <w:rFonts w:asciiTheme="majorBidi" w:eastAsia="Times New Roman" w:hAnsiTheme="majorBidi" w:cstheme="majorBidi"/>
          <w:sz w:val="24"/>
          <w:szCs w:val="24"/>
          <w:lang w:val="en-US" w:eastAsia="ru-RU"/>
        </w:rPr>
        <w:t xml:space="preserve">Website: </w:t>
      </w:r>
      <w:hyperlink r:id="rId11" w:history="1">
        <w:r w:rsidRPr="00AB5955">
          <w:rPr>
            <w:rStyle w:val="Hyperlink"/>
            <w:rFonts w:asciiTheme="majorBidi" w:eastAsia="Times New Roman" w:hAnsiTheme="majorBidi" w:cstheme="majorBidi"/>
            <w:sz w:val="24"/>
            <w:szCs w:val="24"/>
            <w:lang w:val="en-US" w:eastAsia="ru-RU"/>
          </w:rPr>
          <w:t>www.uzedu.uz</w:t>
        </w:r>
      </w:hyperlink>
    </w:p>
    <w:p w14:paraId="054D1EDB" w14:textId="438A0425" w:rsidR="00415347" w:rsidRPr="00415347" w:rsidRDefault="00415347" w:rsidP="00415347">
      <w:pPr>
        <w:pStyle w:val="ListParagraph"/>
        <w:numPr>
          <w:ilvl w:val="0"/>
          <w:numId w:val="13"/>
        </w:numPr>
        <w:jc w:val="left"/>
        <w:rPr>
          <w:rFonts w:asciiTheme="majorBidi" w:eastAsia="Times New Roman" w:hAnsiTheme="majorBidi" w:cstheme="majorBidi"/>
          <w:b/>
          <w:bCs/>
          <w:sz w:val="24"/>
          <w:szCs w:val="24"/>
          <w:lang w:val="en-US" w:eastAsia="ru-RU"/>
        </w:rPr>
      </w:pPr>
      <w:r w:rsidRPr="00415347">
        <w:rPr>
          <w:rFonts w:asciiTheme="majorBidi" w:eastAsia="Times New Roman" w:hAnsiTheme="majorBidi" w:cstheme="majorBidi"/>
          <w:b/>
          <w:bCs/>
          <w:sz w:val="24"/>
          <w:szCs w:val="24"/>
          <w:lang w:val="en-US" w:eastAsia="ru-RU"/>
        </w:rPr>
        <w:t xml:space="preserve">Alternate Contact Information </w:t>
      </w:r>
    </w:p>
    <w:p w14:paraId="359F36E5" w14:textId="7D69C6F6" w:rsidR="00415347" w:rsidRDefault="00415347" w:rsidP="003B0B21">
      <w:pPr>
        <w:ind w:left="0" w:firstLine="708"/>
        <w:rPr>
          <w:rFonts w:asciiTheme="majorBidi" w:eastAsia="Times New Roman" w:hAnsiTheme="majorBidi" w:cstheme="majorBidi"/>
          <w:sz w:val="24"/>
          <w:szCs w:val="24"/>
          <w:lang w:val="en-US" w:eastAsia="ru-RU"/>
        </w:rPr>
      </w:pPr>
      <w:r>
        <w:rPr>
          <w:rFonts w:asciiTheme="majorBidi" w:eastAsia="Times New Roman" w:hAnsiTheme="majorBidi" w:cstheme="majorBidi"/>
          <w:sz w:val="24"/>
          <w:szCs w:val="24"/>
          <w:lang w:val="en-US" w:eastAsia="ru-RU"/>
        </w:rPr>
        <w:t xml:space="preserve">Attention: </w:t>
      </w:r>
      <w:r w:rsidR="008127B5">
        <w:rPr>
          <w:rFonts w:asciiTheme="majorBidi" w:eastAsia="Times New Roman" w:hAnsiTheme="majorBidi" w:cstheme="majorBidi"/>
          <w:sz w:val="24"/>
          <w:szCs w:val="24"/>
          <w:lang w:val="en-US" w:eastAsia="ru-RU"/>
        </w:rPr>
        <w:t>Saidakhmad A</w:t>
      </w:r>
      <w:r w:rsidR="000F7C4C">
        <w:rPr>
          <w:rFonts w:asciiTheme="majorBidi" w:eastAsia="Times New Roman" w:hAnsiTheme="majorBidi" w:cstheme="majorBidi"/>
          <w:sz w:val="24"/>
          <w:szCs w:val="24"/>
          <w:lang w:val="en-US" w:eastAsia="ru-RU"/>
        </w:rPr>
        <w:t>kh</w:t>
      </w:r>
      <w:r w:rsidR="008127B5">
        <w:rPr>
          <w:rFonts w:asciiTheme="majorBidi" w:eastAsia="Times New Roman" w:hAnsiTheme="majorBidi" w:cstheme="majorBidi"/>
          <w:sz w:val="24"/>
          <w:szCs w:val="24"/>
          <w:lang w:val="en-US" w:eastAsia="ru-RU"/>
        </w:rPr>
        <w:t>medov</w:t>
      </w:r>
      <w:r w:rsidR="009F38DE">
        <w:rPr>
          <w:rFonts w:asciiTheme="majorBidi" w:eastAsia="Times New Roman" w:hAnsiTheme="majorBidi" w:cstheme="majorBidi"/>
          <w:sz w:val="24"/>
          <w:szCs w:val="24"/>
          <w:lang w:val="en-US" w:eastAsia="ru-RU"/>
        </w:rPr>
        <w:t xml:space="preserve">, </w:t>
      </w:r>
      <w:r w:rsidR="008127B5" w:rsidRPr="00AB5955">
        <w:rPr>
          <w:rFonts w:asciiTheme="majorBidi" w:eastAsia="Times New Roman" w:hAnsiTheme="majorBidi" w:cstheme="majorBidi"/>
          <w:sz w:val="24"/>
          <w:szCs w:val="24"/>
          <w:lang w:val="en-US" w:eastAsia="ru-RU"/>
        </w:rPr>
        <w:t>specialist</w:t>
      </w:r>
    </w:p>
    <w:p w14:paraId="46CFDAFB" w14:textId="49353E44" w:rsidR="003B0B21" w:rsidRPr="008127B5" w:rsidRDefault="003B0B21" w:rsidP="008127B5">
      <w:pPr>
        <w:pStyle w:val="ListParagraph"/>
        <w:jc w:val="left"/>
        <w:rPr>
          <w:rFonts w:asciiTheme="majorBidi" w:eastAsia="Times New Roman" w:hAnsiTheme="majorBidi" w:cstheme="majorBidi"/>
          <w:sz w:val="24"/>
          <w:szCs w:val="24"/>
          <w:lang w:val="en-US" w:eastAsia="ru-RU"/>
        </w:rPr>
      </w:pPr>
      <w:r w:rsidRPr="00AB5955">
        <w:rPr>
          <w:rFonts w:asciiTheme="majorBidi" w:eastAsia="Times New Roman" w:hAnsiTheme="majorBidi" w:cstheme="majorBidi"/>
          <w:sz w:val="24"/>
          <w:szCs w:val="24"/>
          <w:lang w:val="en-US" w:eastAsia="ru-RU"/>
        </w:rPr>
        <w:t xml:space="preserve">Alternative email: </w:t>
      </w:r>
      <w:hyperlink r:id="rId12" w:history="1">
        <w:r w:rsidR="008127B5" w:rsidRPr="008127B5">
          <w:rPr>
            <w:rStyle w:val="Hyperlink"/>
            <w:rFonts w:asciiTheme="majorBidi" w:eastAsia="Times New Roman" w:hAnsiTheme="majorBidi" w:cstheme="majorBidi"/>
            <w:sz w:val="24"/>
            <w:szCs w:val="24"/>
            <w:lang w:val="en-US" w:eastAsia="ru-RU"/>
          </w:rPr>
          <w:t>s.axmedov@uzedu.uz</w:t>
        </w:r>
      </w:hyperlink>
      <w:r w:rsidR="008127B5">
        <w:rPr>
          <w:lang w:val="en-US"/>
        </w:rPr>
        <w:t xml:space="preserve"> </w:t>
      </w:r>
    </w:p>
    <w:p w14:paraId="466AE9F7" w14:textId="07DAAC06" w:rsidR="009F38DE" w:rsidRPr="00A121FC" w:rsidRDefault="009F38DE" w:rsidP="003B0B21">
      <w:pPr>
        <w:ind w:left="0" w:firstLine="708"/>
        <w:rPr>
          <w:rFonts w:asciiTheme="majorBidi" w:eastAsia="Times New Roman" w:hAnsiTheme="majorBidi" w:cstheme="majorBidi"/>
          <w:sz w:val="24"/>
          <w:szCs w:val="24"/>
          <w:lang w:val="en-US" w:eastAsia="ru-RU"/>
        </w:rPr>
      </w:pPr>
      <w:r w:rsidRPr="00A121FC">
        <w:rPr>
          <w:rFonts w:asciiTheme="majorBidi" w:eastAsia="Times New Roman" w:hAnsiTheme="majorBidi" w:cstheme="majorBidi"/>
          <w:sz w:val="24"/>
          <w:szCs w:val="24"/>
          <w:lang w:val="en-US" w:eastAsia="ru-RU"/>
        </w:rPr>
        <w:t xml:space="preserve">Phone </w:t>
      </w:r>
      <w:r w:rsidR="006C765D" w:rsidRPr="00A121FC">
        <w:rPr>
          <w:rFonts w:asciiTheme="majorBidi" w:eastAsia="Times New Roman" w:hAnsiTheme="majorBidi" w:cstheme="majorBidi"/>
          <w:sz w:val="24"/>
          <w:szCs w:val="24"/>
          <w:lang w:val="en-US" w:eastAsia="ru-RU"/>
        </w:rPr>
        <w:t>number: (+998</w:t>
      </w:r>
      <w:r w:rsidR="008127B5" w:rsidRPr="00A121FC">
        <w:rPr>
          <w:rFonts w:asciiTheme="majorBidi" w:eastAsia="Times New Roman" w:hAnsiTheme="majorBidi" w:cstheme="majorBidi"/>
          <w:sz w:val="24"/>
          <w:szCs w:val="24"/>
          <w:lang w:val="en-US" w:eastAsia="ru-RU"/>
        </w:rPr>
        <w:t>50</w:t>
      </w:r>
      <w:r w:rsidR="00A121FC" w:rsidRPr="00A121FC">
        <w:rPr>
          <w:rFonts w:asciiTheme="majorBidi" w:eastAsia="Times New Roman" w:hAnsiTheme="majorBidi" w:cstheme="majorBidi"/>
          <w:sz w:val="24"/>
          <w:szCs w:val="24"/>
          <w:lang w:val="en-US" w:eastAsia="ru-RU"/>
        </w:rPr>
        <w:t xml:space="preserve"> 055 40 90</w:t>
      </w:r>
      <w:r w:rsidR="006C765D" w:rsidRPr="00A121FC">
        <w:rPr>
          <w:rFonts w:asciiTheme="majorBidi" w:eastAsia="Times New Roman" w:hAnsiTheme="majorBidi" w:cstheme="majorBidi"/>
          <w:sz w:val="24"/>
          <w:szCs w:val="24"/>
          <w:lang w:val="en-US" w:eastAsia="ru-RU"/>
        </w:rPr>
        <w:t>)</w:t>
      </w:r>
    </w:p>
    <w:p w14:paraId="2853A2A3" w14:textId="60C2E7ED" w:rsidR="003F4B2C" w:rsidRPr="00F11F49" w:rsidRDefault="003F4B2C" w:rsidP="00F11F49">
      <w:pPr>
        <w:ind w:firstLine="351"/>
        <w:rPr>
          <w:rFonts w:asciiTheme="majorBidi" w:eastAsia="Times New Roman" w:hAnsiTheme="majorBidi" w:cstheme="majorBidi"/>
          <w:sz w:val="24"/>
          <w:szCs w:val="24"/>
          <w:lang w:val="en-US" w:eastAsia="ru-RU"/>
        </w:rPr>
      </w:pPr>
    </w:p>
    <w:p w14:paraId="2051AA1B" w14:textId="77777777" w:rsidR="00CF1169" w:rsidRPr="00F11F49" w:rsidRDefault="00CF1169" w:rsidP="001B5B3E">
      <w:pPr>
        <w:rPr>
          <w:rFonts w:asciiTheme="majorBidi" w:hAnsiTheme="majorBidi" w:cstheme="majorBidi"/>
          <w:sz w:val="24"/>
          <w:szCs w:val="24"/>
          <w:lang w:val="en-US"/>
        </w:rPr>
      </w:pPr>
    </w:p>
    <w:sectPr w:rsidR="00CF1169" w:rsidRPr="00F11F49" w:rsidSect="00ED3E55">
      <w:headerReference w:type="even" r:id="rId13"/>
      <w:headerReference w:type="default" r:id="rId14"/>
      <w:head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31A2" w14:textId="77777777" w:rsidR="006230D1" w:rsidRDefault="006230D1" w:rsidP="003F7B1C">
      <w:pPr>
        <w:spacing w:line="240" w:lineRule="auto"/>
      </w:pPr>
      <w:r>
        <w:separator/>
      </w:r>
    </w:p>
  </w:endnote>
  <w:endnote w:type="continuationSeparator" w:id="0">
    <w:p w14:paraId="7D2E7D54" w14:textId="77777777" w:rsidR="006230D1" w:rsidRDefault="006230D1" w:rsidP="003F7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A08B0" w14:textId="77777777" w:rsidR="006230D1" w:rsidRDefault="006230D1" w:rsidP="003F7B1C">
      <w:pPr>
        <w:spacing w:line="240" w:lineRule="auto"/>
      </w:pPr>
      <w:r>
        <w:separator/>
      </w:r>
    </w:p>
  </w:footnote>
  <w:footnote w:type="continuationSeparator" w:id="0">
    <w:p w14:paraId="5E9CD4DD" w14:textId="77777777" w:rsidR="006230D1" w:rsidRDefault="006230D1" w:rsidP="003F7B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DBEB" w14:textId="5C357F1A" w:rsidR="003F7B1C" w:rsidRDefault="003F7B1C">
    <w:pPr>
      <w:pStyle w:val="Header"/>
    </w:pPr>
    <w:r>
      <w:rPr>
        <w:noProof/>
      </w:rPr>
      <mc:AlternateContent>
        <mc:Choice Requires="wps">
          <w:drawing>
            <wp:anchor distT="0" distB="0" distL="0" distR="0" simplePos="0" relativeHeight="251659264" behindDoc="0" locked="0" layoutInCell="1" allowOverlap="1" wp14:anchorId="0B59FA1D" wp14:editId="27652AD6">
              <wp:simplePos x="635" y="635"/>
              <wp:positionH relativeFrom="page">
                <wp:align>left</wp:align>
              </wp:positionH>
              <wp:positionV relativeFrom="page">
                <wp:align>top</wp:align>
              </wp:positionV>
              <wp:extent cx="768350" cy="342900"/>
              <wp:effectExtent l="0" t="0" r="12700" b="0"/>
              <wp:wrapNone/>
              <wp:docPr id="80072114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4EAE4F81" w14:textId="102CF2A4"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B59FA1D" id="_x0000_t202" coordsize="21600,21600" o:spt="202" path="m,l,21600r21600,l21600,xe">
              <v:stroke joinstyle="miter"/>
              <v:path gradientshapeok="t" o:connecttype="rect"/>
            </v:shapetype>
            <v:shape id="Text Box 2" o:spid="_x0000_s1026" type="#_x0000_t202" alt="Protected" style="position:absolute;left:0;text-align:left;margin-left:0;margin-top:0;width:60.5pt;height:27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" filled="f" stroked="f">
              <v:textbox style="mso-fit-shape-to-text:t" inset="20pt,15pt,0,0">
                <w:txbxContent>
                  <w:p w14:paraId="4EAE4F81" w14:textId="102CF2A4"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C0B2" w14:textId="181D11F2" w:rsidR="003F7B1C" w:rsidRDefault="003F7B1C">
    <w:pPr>
      <w:pStyle w:val="Header"/>
    </w:pPr>
    <w:r>
      <w:rPr>
        <w:noProof/>
      </w:rPr>
      <mc:AlternateContent>
        <mc:Choice Requires="wps">
          <w:drawing>
            <wp:anchor distT="0" distB="0" distL="0" distR="0" simplePos="0" relativeHeight="251660288" behindDoc="0" locked="0" layoutInCell="1" allowOverlap="1" wp14:anchorId="2E462032" wp14:editId="009E72E7">
              <wp:simplePos x="635" y="635"/>
              <wp:positionH relativeFrom="page">
                <wp:align>left</wp:align>
              </wp:positionH>
              <wp:positionV relativeFrom="page">
                <wp:align>top</wp:align>
              </wp:positionV>
              <wp:extent cx="768350" cy="342900"/>
              <wp:effectExtent l="0" t="0" r="12700" b="0"/>
              <wp:wrapNone/>
              <wp:docPr id="129709789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7FB48632" w14:textId="4B8D23AD"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2E462032" id="_x0000_t202" coordsize="21600,21600" o:spt="202" path="m,l,21600r21600,l21600,xe">
              <v:stroke joinstyle="miter"/>
              <v:path gradientshapeok="t" o:connecttype="rect"/>
            </v:shapetype>
            <v:shape id="Text Box 3" o:spid="_x0000_s1027" type="#_x0000_t202" alt="Protected" style="position:absolute;left:0;text-align:left;margin-left:0;margin-top:0;width:60.5pt;height:27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" filled="f" stroked="f">
              <v:textbox style="mso-fit-shape-to-text:t" inset="20pt,15pt,0,0">
                <w:txbxContent>
                  <w:p w14:paraId="7FB48632" w14:textId="4B8D23AD"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2232" w14:textId="079E8F00" w:rsidR="003F7B1C" w:rsidRDefault="003F7B1C">
    <w:pPr>
      <w:pStyle w:val="Header"/>
    </w:pPr>
    <w:r>
      <w:rPr>
        <w:noProof/>
      </w:rPr>
      <mc:AlternateContent>
        <mc:Choice Requires="wps">
          <w:drawing>
            <wp:anchor distT="0" distB="0" distL="0" distR="0" simplePos="0" relativeHeight="251658240" behindDoc="0" locked="0" layoutInCell="1" allowOverlap="1" wp14:anchorId="68E0A0EE" wp14:editId="22F454E0">
              <wp:simplePos x="635" y="635"/>
              <wp:positionH relativeFrom="page">
                <wp:align>left</wp:align>
              </wp:positionH>
              <wp:positionV relativeFrom="page">
                <wp:align>top</wp:align>
              </wp:positionV>
              <wp:extent cx="768350" cy="342900"/>
              <wp:effectExtent l="0" t="0" r="12700" b="0"/>
              <wp:wrapNone/>
              <wp:docPr id="6300437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5F1E9CFA" w14:textId="34790CFF"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68E0A0EE" id="_x0000_t202" coordsize="21600,21600" o:spt="202" path="m,l,21600r21600,l21600,xe">
              <v:stroke joinstyle="miter"/>
              <v:path gradientshapeok="t" o:connecttype="rect"/>
            </v:shapetype>
            <v:shape id="Text Box 1" o:spid="_x0000_s1028" type="#_x0000_t202" alt="Protected" style="position:absolute;left:0;text-align:left;margin-left:0;margin-top:0;width:60.5pt;height:27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" filled="f" stroked="f">
              <v:textbox style="mso-fit-shape-to-text:t" inset="20pt,15pt,0,0">
                <w:txbxContent>
                  <w:p w14:paraId="5F1E9CFA" w14:textId="34790CFF" w:rsidR="003F7B1C" w:rsidRPr="003F7B1C" w:rsidRDefault="003F7B1C" w:rsidP="003F7B1C">
                    <w:pPr>
                      <w:rPr>
                        <w:rFonts w:ascii="Calibri" w:eastAsia="Calibri" w:hAnsi="Calibri" w:cs="Calibri"/>
                        <w:noProof/>
                        <w:color w:val="000000"/>
                        <w:sz w:val="20"/>
                        <w:szCs w:val="20"/>
                      </w:rPr>
                    </w:pPr>
                    <w:r w:rsidRPr="003F7B1C">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1AF"/>
    <w:multiLevelType w:val="hybridMultilevel"/>
    <w:tmpl w:val="B9EC0AC8"/>
    <w:lvl w:ilvl="0" w:tplc="12000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5608"/>
    <w:multiLevelType w:val="hybridMultilevel"/>
    <w:tmpl w:val="852EC3F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921" w:hanging="360"/>
      </w:pPr>
    </w:lvl>
    <w:lvl w:ilvl="2" w:tplc="FFFFFFFF" w:tentative="1">
      <w:start w:val="1"/>
      <w:numFmt w:val="lowerRoman"/>
      <w:lvlText w:val="%3."/>
      <w:lvlJc w:val="right"/>
      <w:pPr>
        <w:ind w:left="1641" w:hanging="180"/>
      </w:pPr>
    </w:lvl>
    <w:lvl w:ilvl="3" w:tplc="FFFFFFFF" w:tentative="1">
      <w:start w:val="1"/>
      <w:numFmt w:val="decimal"/>
      <w:lvlText w:val="%4."/>
      <w:lvlJc w:val="left"/>
      <w:pPr>
        <w:ind w:left="2361" w:hanging="360"/>
      </w:pPr>
    </w:lvl>
    <w:lvl w:ilvl="4" w:tplc="FFFFFFFF" w:tentative="1">
      <w:start w:val="1"/>
      <w:numFmt w:val="lowerLetter"/>
      <w:lvlText w:val="%5."/>
      <w:lvlJc w:val="left"/>
      <w:pPr>
        <w:ind w:left="3081" w:hanging="360"/>
      </w:pPr>
    </w:lvl>
    <w:lvl w:ilvl="5" w:tplc="FFFFFFFF" w:tentative="1">
      <w:start w:val="1"/>
      <w:numFmt w:val="lowerRoman"/>
      <w:lvlText w:val="%6."/>
      <w:lvlJc w:val="right"/>
      <w:pPr>
        <w:ind w:left="3801" w:hanging="180"/>
      </w:pPr>
    </w:lvl>
    <w:lvl w:ilvl="6" w:tplc="FFFFFFFF" w:tentative="1">
      <w:start w:val="1"/>
      <w:numFmt w:val="decimal"/>
      <w:lvlText w:val="%7."/>
      <w:lvlJc w:val="left"/>
      <w:pPr>
        <w:ind w:left="4521" w:hanging="360"/>
      </w:pPr>
    </w:lvl>
    <w:lvl w:ilvl="7" w:tplc="FFFFFFFF" w:tentative="1">
      <w:start w:val="1"/>
      <w:numFmt w:val="lowerLetter"/>
      <w:lvlText w:val="%8."/>
      <w:lvlJc w:val="left"/>
      <w:pPr>
        <w:ind w:left="5241" w:hanging="360"/>
      </w:pPr>
    </w:lvl>
    <w:lvl w:ilvl="8" w:tplc="FFFFFFFF" w:tentative="1">
      <w:start w:val="1"/>
      <w:numFmt w:val="lowerRoman"/>
      <w:lvlText w:val="%9."/>
      <w:lvlJc w:val="right"/>
      <w:pPr>
        <w:ind w:left="5961" w:hanging="180"/>
      </w:pPr>
    </w:lvl>
  </w:abstractNum>
  <w:abstractNum w:abstractNumId="2" w15:restartNumberingAfterBreak="0">
    <w:nsid w:val="11616F6F"/>
    <w:multiLevelType w:val="hybridMultilevel"/>
    <w:tmpl w:val="6E8E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30FD3"/>
    <w:multiLevelType w:val="hybridMultilevel"/>
    <w:tmpl w:val="5B3A50AA"/>
    <w:lvl w:ilvl="0" w:tplc="AB52FAC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E3234"/>
    <w:multiLevelType w:val="hybridMultilevel"/>
    <w:tmpl w:val="B644BE2C"/>
    <w:lvl w:ilvl="0" w:tplc="808286E6">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38DB7515"/>
    <w:multiLevelType w:val="hybridMultilevel"/>
    <w:tmpl w:val="852EC3F4"/>
    <w:lvl w:ilvl="0" w:tplc="55B8F0C6">
      <w:start w:val="1"/>
      <w:numFmt w:val="lowerRoman"/>
      <w:lvlText w:val="(%1)"/>
      <w:lvlJc w:val="left"/>
      <w:pPr>
        <w:ind w:left="1429" w:hanging="720"/>
      </w:pPr>
      <w:rPr>
        <w:rFonts w:hint="default"/>
      </w:rPr>
    </w:lvl>
    <w:lvl w:ilvl="1" w:tplc="04090019" w:tentative="1">
      <w:start w:val="1"/>
      <w:numFmt w:val="lowerLetter"/>
      <w:lvlText w:val="%2."/>
      <w:lvlJc w:val="left"/>
      <w:pPr>
        <w:ind w:left="921" w:hanging="360"/>
      </w:pPr>
    </w:lvl>
    <w:lvl w:ilvl="2" w:tplc="0409001B" w:tentative="1">
      <w:start w:val="1"/>
      <w:numFmt w:val="lowerRoman"/>
      <w:lvlText w:val="%3."/>
      <w:lvlJc w:val="right"/>
      <w:pPr>
        <w:ind w:left="1641" w:hanging="180"/>
      </w:pPr>
    </w:lvl>
    <w:lvl w:ilvl="3" w:tplc="0409000F" w:tentative="1">
      <w:start w:val="1"/>
      <w:numFmt w:val="decimal"/>
      <w:lvlText w:val="%4."/>
      <w:lvlJc w:val="left"/>
      <w:pPr>
        <w:ind w:left="2361" w:hanging="360"/>
      </w:pPr>
    </w:lvl>
    <w:lvl w:ilvl="4" w:tplc="04090019" w:tentative="1">
      <w:start w:val="1"/>
      <w:numFmt w:val="lowerLetter"/>
      <w:lvlText w:val="%5."/>
      <w:lvlJc w:val="left"/>
      <w:pPr>
        <w:ind w:left="3081" w:hanging="360"/>
      </w:pPr>
    </w:lvl>
    <w:lvl w:ilvl="5" w:tplc="0409001B" w:tentative="1">
      <w:start w:val="1"/>
      <w:numFmt w:val="lowerRoman"/>
      <w:lvlText w:val="%6."/>
      <w:lvlJc w:val="right"/>
      <w:pPr>
        <w:ind w:left="3801" w:hanging="180"/>
      </w:pPr>
    </w:lvl>
    <w:lvl w:ilvl="6" w:tplc="0409000F" w:tentative="1">
      <w:start w:val="1"/>
      <w:numFmt w:val="decimal"/>
      <w:lvlText w:val="%7."/>
      <w:lvlJc w:val="left"/>
      <w:pPr>
        <w:ind w:left="4521" w:hanging="360"/>
      </w:pPr>
    </w:lvl>
    <w:lvl w:ilvl="7" w:tplc="04090019" w:tentative="1">
      <w:start w:val="1"/>
      <w:numFmt w:val="lowerLetter"/>
      <w:lvlText w:val="%8."/>
      <w:lvlJc w:val="left"/>
      <w:pPr>
        <w:ind w:left="5241" w:hanging="360"/>
      </w:pPr>
    </w:lvl>
    <w:lvl w:ilvl="8" w:tplc="0409001B" w:tentative="1">
      <w:start w:val="1"/>
      <w:numFmt w:val="lowerRoman"/>
      <w:lvlText w:val="%9."/>
      <w:lvlJc w:val="right"/>
      <w:pPr>
        <w:ind w:left="5961" w:hanging="180"/>
      </w:pPr>
    </w:lvl>
  </w:abstractNum>
  <w:abstractNum w:abstractNumId="6" w15:restartNumberingAfterBreak="0">
    <w:nsid w:val="394A140E"/>
    <w:multiLevelType w:val="hybridMultilevel"/>
    <w:tmpl w:val="852EC3F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921" w:hanging="360"/>
      </w:pPr>
    </w:lvl>
    <w:lvl w:ilvl="2" w:tplc="FFFFFFFF" w:tentative="1">
      <w:start w:val="1"/>
      <w:numFmt w:val="lowerRoman"/>
      <w:lvlText w:val="%3."/>
      <w:lvlJc w:val="right"/>
      <w:pPr>
        <w:ind w:left="1641" w:hanging="180"/>
      </w:pPr>
    </w:lvl>
    <w:lvl w:ilvl="3" w:tplc="FFFFFFFF" w:tentative="1">
      <w:start w:val="1"/>
      <w:numFmt w:val="decimal"/>
      <w:lvlText w:val="%4."/>
      <w:lvlJc w:val="left"/>
      <w:pPr>
        <w:ind w:left="2361" w:hanging="360"/>
      </w:pPr>
    </w:lvl>
    <w:lvl w:ilvl="4" w:tplc="FFFFFFFF" w:tentative="1">
      <w:start w:val="1"/>
      <w:numFmt w:val="lowerLetter"/>
      <w:lvlText w:val="%5."/>
      <w:lvlJc w:val="left"/>
      <w:pPr>
        <w:ind w:left="3081" w:hanging="360"/>
      </w:pPr>
    </w:lvl>
    <w:lvl w:ilvl="5" w:tplc="FFFFFFFF" w:tentative="1">
      <w:start w:val="1"/>
      <w:numFmt w:val="lowerRoman"/>
      <w:lvlText w:val="%6."/>
      <w:lvlJc w:val="right"/>
      <w:pPr>
        <w:ind w:left="3801" w:hanging="180"/>
      </w:pPr>
    </w:lvl>
    <w:lvl w:ilvl="6" w:tplc="FFFFFFFF" w:tentative="1">
      <w:start w:val="1"/>
      <w:numFmt w:val="decimal"/>
      <w:lvlText w:val="%7."/>
      <w:lvlJc w:val="left"/>
      <w:pPr>
        <w:ind w:left="4521" w:hanging="360"/>
      </w:pPr>
    </w:lvl>
    <w:lvl w:ilvl="7" w:tplc="FFFFFFFF" w:tentative="1">
      <w:start w:val="1"/>
      <w:numFmt w:val="lowerLetter"/>
      <w:lvlText w:val="%8."/>
      <w:lvlJc w:val="left"/>
      <w:pPr>
        <w:ind w:left="5241" w:hanging="360"/>
      </w:pPr>
    </w:lvl>
    <w:lvl w:ilvl="8" w:tplc="FFFFFFFF" w:tentative="1">
      <w:start w:val="1"/>
      <w:numFmt w:val="lowerRoman"/>
      <w:lvlText w:val="%9."/>
      <w:lvlJc w:val="right"/>
      <w:pPr>
        <w:ind w:left="5961" w:hanging="180"/>
      </w:pPr>
    </w:lvl>
  </w:abstractNum>
  <w:abstractNum w:abstractNumId="7" w15:restartNumberingAfterBreak="0">
    <w:nsid w:val="40DD1021"/>
    <w:multiLevelType w:val="hybridMultilevel"/>
    <w:tmpl w:val="9F9EF552"/>
    <w:lvl w:ilvl="0" w:tplc="AA726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20B4D"/>
    <w:multiLevelType w:val="hybridMultilevel"/>
    <w:tmpl w:val="904ACDFE"/>
    <w:lvl w:ilvl="0" w:tplc="F2D22A3C">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45743D42"/>
    <w:multiLevelType w:val="hybridMultilevel"/>
    <w:tmpl w:val="E5A4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0EFC"/>
    <w:multiLevelType w:val="hybridMultilevel"/>
    <w:tmpl w:val="F326C2AC"/>
    <w:lvl w:ilvl="0" w:tplc="8E40D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B315E"/>
    <w:multiLevelType w:val="hybridMultilevel"/>
    <w:tmpl w:val="852EC3F4"/>
    <w:lvl w:ilvl="0" w:tplc="FFFFFFFF">
      <w:start w:val="1"/>
      <w:numFmt w:val="lowerRoman"/>
      <w:lvlText w:val="(%1)"/>
      <w:lvlJc w:val="left"/>
      <w:pPr>
        <w:ind w:left="1429" w:hanging="720"/>
      </w:pPr>
      <w:rPr>
        <w:rFonts w:hint="default"/>
      </w:rPr>
    </w:lvl>
    <w:lvl w:ilvl="1" w:tplc="FFFFFFFF" w:tentative="1">
      <w:start w:val="1"/>
      <w:numFmt w:val="lowerLetter"/>
      <w:lvlText w:val="%2."/>
      <w:lvlJc w:val="left"/>
      <w:pPr>
        <w:ind w:left="921" w:hanging="360"/>
      </w:pPr>
    </w:lvl>
    <w:lvl w:ilvl="2" w:tplc="FFFFFFFF" w:tentative="1">
      <w:start w:val="1"/>
      <w:numFmt w:val="lowerRoman"/>
      <w:lvlText w:val="%3."/>
      <w:lvlJc w:val="right"/>
      <w:pPr>
        <w:ind w:left="1641" w:hanging="180"/>
      </w:pPr>
    </w:lvl>
    <w:lvl w:ilvl="3" w:tplc="FFFFFFFF" w:tentative="1">
      <w:start w:val="1"/>
      <w:numFmt w:val="decimal"/>
      <w:lvlText w:val="%4."/>
      <w:lvlJc w:val="left"/>
      <w:pPr>
        <w:ind w:left="2361" w:hanging="360"/>
      </w:pPr>
    </w:lvl>
    <w:lvl w:ilvl="4" w:tplc="FFFFFFFF" w:tentative="1">
      <w:start w:val="1"/>
      <w:numFmt w:val="lowerLetter"/>
      <w:lvlText w:val="%5."/>
      <w:lvlJc w:val="left"/>
      <w:pPr>
        <w:ind w:left="3081" w:hanging="360"/>
      </w:pPr>
    </w:lvl>
    <w:lvl w:ilvl="5" w:tplc="FFFFFFFF" w:tentative="1">
      <w:start w:val="1"/>
      <w:numFmt w:val="lowerRoman"/>
      <w:lvlText w:val="%6."/>
      <w:lvlJc w:val="right"/>
      <w:pPr>
        <w:ind w:left="3801" w:hanging="180"/>
      </w:pPr>
    </w:lvl>
    <w:lvl w:ilvl="6" w:tplc="FFFFFFFF" w:tentative="1">
      <w:start w:val="1"/>
      <w:numFmt w:val="decimal"/>
      <w:lvlText w:val="%7."/>
      <w:lvlJc w:val="left"/>
      <w:pPr>
        <w:ind w:left="4521" w:hanging="360"/>
      </w:pPr>
    </w:lvl>
    <w:lvl w:ilvl="7" w:tplc="FFFFFFFF" w:tentative="1">
      <w:start w:val="1"/>
      <w:numFmt w:val="lowerLetter"/>
      <w:lvlText w:val="%8."/>
      <w:lvlJc w:val="left"/>
      <w:pPr>
        <w:ind w:left="5241" w:hanging="360"/>
      </w:pPr>
    </w:lvl>
    <w:lvl w:ilvl="8" w:tplc="FFFFFFFF" w:tentative="1">
      <w:start w:val="1"/>
      <w:numFmt w:val="lowerRoman"/>
      <w:lvlText w:val="%9."/>
      <w:lvlJc w:val="right"/>
      <w:pPr>
        <w:ind w:left="5961" w:hanging="180"/>
      </w:pPr>
    </w:lvl>
  </w:abstractNum>
  <w:abstractNum w:abstractNumId="12" w15:restartNumberingAfterBreak="0">
    <w:nsid w:val="60A14900"/>
    <w:multiLevelType w:val="hybridMultilevel"/>
    <w:tmpl w:val="B12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65D6E"/>
    <w:multiLevelType w:val="multilevel"/>
    <w:tmpl w:val="39AC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5C702F"/>
    <w:multiLevelType w:val="hybridMultilevel"/>
    <w:tmpl w:val="EFCAC80E"/>
    <w:lvl w:ilvl="0" w:tplc="FB081E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1426D"/>
    <w:multiLevelType w:val="hybridMultilevel"/>
    <w:tmpl w:val="79124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800959"/>
    <w:multiLevelType w:val="hybridMultilevel"/>
    <w:tmpl w:val="96220E5E"/>
    <w:lvl w:ilvl="0" w:tplc="6B08737A">
      <w:start w:val="6"/>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8863507">
    <w:abstractNumId w:val="13"/>
  </w:num>
  <w:num w:numId="2" w16cid:durableId="1744638691">
    <w:abstractNumId w:val="10"/>
  </w:num>
  <w:num w:numId="3" w16cid:durableId="1406759786">
    <w:abstractNumId w:val="7"/>
  </w:num>
  <w:num w:numId="4" w16cid:durableId="741801990">
    <w:abstractNumId w:val="0"/>
  </w:num>
  <w:num w:numId="5" w16cid:durableId="1427069274">
    <w:abstractNumId w:val="15"/>
  </w:num>
  <w:num w:numId="6" w16cid:durableId="1957448637">
    <w:abstractNumId w:val="12"/>
  </w:num>
  <w:num w:numId="7" w16cid:durableId="410662074">
    <w:abstractNumId w:val="16"/>
  </w:num>
  <w:num w:numId="8" w16cid:durableId="97338189">
    <w:abstractNumId w:val="14"/>
  </w:num>
  <w:num w:numId="9" w16cid:durableId="1965847925">
    <w:abstractNumId w:val="3"/>
  </w:num>
  <w:num w:numId="10" w16cid:durableId="1271860561">
    <w:abstractNumId w:val="8"/>
  </w:num>
  <w:num w:numId="11" w16cid:durableId="1803184910">
    <w:abstractNumId w:val="9"/>
  </w:num>
  <w:num w:numId="12" w16cid:durableId="2028829475">
    <w:abstractNumId w:val="4"/>
  </w:num>
  <w:num w:numId="13" w16cid:durableId="1882018041">
    <w:abstractNumId w:val="2"/>
  </w:num>
  <w:num w:numId="14" w16cid:durableId="580524111">
    <w:abstractNumId w:val="5"/>
  </w:num>
  <w:num w:numId="15" w16cid:durableId="772435580">
    <w:abstractNumId w:val="5"/>
    <w:lvlOverride w:ilvl="0">
      <w:lvl w:ilvl="0" w:tplc="55B8F0C6">
        <w:start w:val="1"/>
        <w:numFmt w:val="lowerRoman"/>
        <w:lvlText w:val="(%1)"/>
        <w:lvlJc w:val="left"/>
        <w:pPr>
          <w:ind w:left="1134" w:firstLine="0"/>
        </w:pPr>
        <w:rPr>
          <w:rFonts w:hint="default"/>
        </w:rPr>
      </w:lvl>
    </w:lvlOverride>
    <w:lvlOverride w:ilvl="1">
      <w:lvl w:ilvl="1" w:tplc="04090019" w:tentative="1">
        <w:start w:val="1"/>
        <w:numFmt w:val="lowerLetter"/>
        <w:lvlText w:val="%2."/>
        <w:lvlJc w:val="left"/>
        <w:pPr>
          <w:ind w:left="2290" w:hanging="360"/>
        </w:pPr>
      </w:lvl>
    </w:lvlOverride>
    <w:lvlOverride w:ilvl="2">
      <w:lvl w:ilvl="2" w:tplc="0409001B" w:tentative="1">
        <w:start w:val="1"/>
        <w:numFmt w:val="lowerRoman"/>
        <w:lvlText w:val="%3."/>
        <w:lvlJc w:val="right"/>
        <w:pPr>
          <w:ind w:left="3010" w:hanging="180"/>
        </w:pPr>
      </w:lvl>
    </w:lvlOverride>
    <w:lvlOverride w:ilvl="3">
      <w:lvl w:ilvl="3" w:tplc="0409000F" w:tentative="1">
        <w:start w:val="1"/>
        <w:numFmt w:val="decimal"/>
        <w:lvlText w:val="%4."/>
        <w:lvlJc w:val="left"/>
        <w:pPr>
          <w:ind w:left="3730" w:hanging="360"/>
        </w:pPr>
      </w:lvl>
    </w:lvlOverride>
    <w:lvlOverride w:ilvl="4">
      <w:lvl w:ilvl="4" w:tplc="04090019" w:tentative="1">
        <w:start w:val="1"/>
        <w:numFmt w:val="lowerLetter"/>
        <w:lvlText w:val="%5."/>
        <w:lvlJc w:val="left"/>
        <w:pPr>
          <w:ind w:left="4450" w:hanging="360"/>
        </w:pPr>
      </w:lvl>
    </w:lvlOverride>
    <w:lvlOverride w:ilvl="5">
      <w:lvl w:ilvl="5" w:tplc="0409001B" w:tentative="1">
        <w:start w:val="1"/>
        <w:numFmt w:val="lowerRoman"/>
        <w:lvlText w:val="%6."/>
        <w:lvlJc w:val="right"/>
        <w:pPr>
          <w:ind w:left="5170" w:hanging="180"/>
        </w:pPr>
      </w:lvl>
    </w:lvlOverride>
    <w:lvlOverride w:ilvl="6">
      <w:lvl w:ilvl="6" w:tplc="0409000F" w:tentative="1">
        <w:start w:val="1"/>
        <w:numFmt w:val="decimal"/>
        <w:lvlText w:val="%7."/>
        <w:lvlJc w:val="left"/>
        <w:pPr>
          <w:ind w:left="5890" w:hanging="360"/>
        </w:pPr>
      </w:lvl>
    </w:lvlOverride>
    <w:lvlOverride w:ilvl="7">
      <w:lvl w:ilvl="7" w:tplc="04090019" w:tentative="1">
        <w:start w:val="1"/>
        <w:numFmt w:val="lowerLetter"/>
        <w:lvlText w:val="%8."/>
        <w:lvlJc w:val="left"/>
        <w:pPr>
          <w:ind w:left="6610" w:hanging="360"/>
        </w:pPr>
      </w:lvl>
    </w:lvlOverride>
    <w:lvlOverride w:ilvl="8">
      <w:lvl w:ilvl="8" w:tplc="0409001B" w:tentative="1">
        <w:start w:val="1"/>
        <w:numFmt w:val="lowerRoman"/>
        <w:lvlText w:val="%9."/>
        <w:lvlJc w:val="right"/>
        <w:pPr>
          <w:ind w:left="7330" w:hanging="180"/>
        </w:pPr>
      </w:lvl>
    </w:lvlOverride>
  </w:num>
  <w:num w:numId="16" w16cid:durableId="1311403452">
    <w:abstractNumId w:val="11"/>
  </w:num>
  <w:num w:numId="17" w16cid:durableId="1804738404">
    <w:abstractNumId w:val="1"/>
  </w:num>
  <w:num w:numId="18" w16cid:durableId="1587105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2C"/>
    <w:rsid w:val="00011A8E"/>
    <w:rsid w:val="000A6A1B"/>
    <w:rsid w:val="000B0A1D"/>
    <w:rsid w:val="000E4F31"/>
    <w:rsid w:val="000F7C4C"/>
    <w:rsid w:val="00106AAD"/>
    <w:rsid w:val="00153F32"/>
    <w:rsid w:val="00193FEC"/>
    <w:rsid w:val="001968C6"/>
    <w:rsid w:val="001A650B"/>
    <w:rsid w:val="001B3789"/>
    <w:rsid w:val="001B5B3E"/>
    <w:rsid w:val="001D59F2"/>
    <w:rsid w:val="001F149D"/>
    <w:rsid w:val="00201909"/>
    <w:rsid w:val="0021341C"/>
    <w:rsid w:val="00222395"/>
    <w:rsid w:val="00231D7F"/>
    <w:rsid w:val="00235D3B"/>
    <w:rsid w:val="00261055"/>
    <w:rsid w:val="00275502"/>
    <w:rsid w:val="00290D14"/>
    <w:rsid w:val="002F1682"/>
    <w:rsid w:val="00322D63"/>
    <w:rsid w:val="00380BB1"/>
    <w:rsid w:val="003A16F8"/>
    <w:rsid w:val="003A79DE"/>
    <w:rsid w:val="003B0B21"/>
    <w:rsid w:val="003F4B2C"/>
    <w:rsid w:val="003F7B1C"/>
    <w:rsid w:val="003F7F6D"/>
    <w:rsid w:val="00415347"/>
    <w:rsid w:val="004154D8"/>
    <w:rsid w:val="004C0A5C"/>
    <w:rsid w:val="004C5584"/>
    <w:rsid w:val="00511261"/>
    <w:rsid w:val="00542113"/>
    <w:rsid w:val="0059574A"/>
    <w:rsid w:val="00597F6F"/>
    <w:rsid w:val="005A2A95"/>
    <w:rsid w:val="005F5053"/>
    <w:rsid w:val="006230D1"/>
    <w:rsid w:val="0062379F"/>
    <w:rsid w:val="0064258F"/>
    <w:rsid w:val="00690FCF"/>
    <w:rsid w:val="0069188A"/>
    <w:rsid w:val="006B70FE"/>
    <w:rsid w:val="006C765D"/>
    <w:rsid w:val="006F447A"/>
    <w:rsid w:val="00735BB3"/>
    <w:rsid w:val="007A2C27"/>
    <w:rsid w:val="007C050C"/>
    <w:rsid w:val="007D15FB"/>
    <w:rsid w:val="007E7159"/>
    <w:rsid w:val="00804CDA"/>
    <w:rsid w:val="008127B5"/>
    <w:rsid w:val="008270B2"/>
    <w:rsid w:val="008337A5"/>
    <w:rsid w:val="008A6D6B"/>
    <w:rsid w:val="008C31B6"/>
    <w:rsid w:val="008D393B"/>
    <w:rsid w:val="008F4844"/>
    <w:rsid w:val="0091195B"/>
    <w:rsid w:val="009269B6"/>
    <w:rsid w:val="00933F40"/>
    <w:rsid w:val="00941D7A"/>
    <w:rsid w:val="009B46A7"/>
    <w:rsid w:val="009B5B1D"/>
    <w:rsid w:val="009D23A6"/>
    <w:rsid w:val="009E490B"/>
    <w:rsid w:val="009F38DE"/>
    <w:rsid w:val="00A005E6"/>
    <w:rsid w:val="00A121FC"/>
    <w:rsid w:val="00A23AF9"/>
    <w:rsid w:val="00A33D4C"/>
    <w:rsid w:val="00A44F40"/>
    <w:rsid w:val="00A774AB"/>
    <w:rsid w:val="00AB5955"/>
    <w:rsid w:val="00AD4B7E"/>
    <w:rsid w:val="00B02A49"/>
    <w:rsid w:val="00B040D5"/>
    <w:rsid w:val="00B26568"/>
    <w:rsid w:val="00B31038"/>
    <w:rsid w:val="00B51A03"/>
    <w:rsid w:val="00B54B1E"/>
    <w:rsid w:val="00B63149"/>
    <w:rsid w:val="00BB42DF"/>
    <w:rsid w:val="00BD2036"/>
    <w:rsid w:val="00C03F07"/>
    <w:rsid w:val="00C175BD"/>
    <w:rsid w:val="00C54BC7"/>
    <w:rsid w:val="00C62084"/>
    <w:rsid w:val="00CF1169"/>
    <w:rsid w:val="00D32A1E"/>
    <w:rsid w:val="00D40FF4"/>
    <w:rsid w:val="00D6445E"/>
    <w:rsid w:val="00D77195"/>
    <w:rsid w:val="00D90689"/>
    <w:rsid w:val="00D9411B"/>
    <w:rsid w:val="00DC2374"/>
    <w:rsid w:val="00DC41B2"/>
    <w:rsid w:val="00E03F3F"/>
    <w:rsid w:val="00E14E5F"/>
    <w:rsid w:val="00E174BE"/>
    <w:rsid w:val="00E21286"/>
    <w:rsid w:val="00E231F4"/>
    <w:rsid w:val="00E624D6"/>
    <w:rsid w:val="00E725B2"/>
    <w:rsid w:val="00E91344"/>
    <w:rsid w:val="00ED3E55"/>
    <w:rsid w:val="00EE796C"/>
    <w:rsid w:val="00F11F49"/>
    <w:rsid w:val="00F20D94"/>
    <w:rsid w:val="00F31A5E"/>
    <w:rsid w:val="00F32A76"/>
    <w:rsid w:val="00F42BF9"/>
    <w:rsid w:val="00F54E9C"/>
    <w:rsid w:val="00F55851"/>
    <w:rsid w:val="00F73E45"/>
    <w:rsid w:val="00FB2462"/>
    <w:rsid w:val="00FD7A57"/>
    <w:rsid w:val="2301685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40DF"/>
  <w15:chartTrackingRefBased/>
  <w15:docId w15:val="{324B9591-C664-4F57-AE29-6838AE3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4B2C"/>
    <w:rPr>
      <w:b/>
      <w:bCs/>
    </w:rPr>
  </w:style>
  <w:style w:type="character" w:styleId="Hyperlink">
    <w:name w:val="Hyperlink"/>
    <w:basedOn w:val="DefaultParagraphFont"/>
    <w:uiPriority w:val="99"/>
    <w:unhideWhenUsed/>
    <w:rsid w:val="00D32A1E"/>
    <w:rPr>
      <w:color w:val="0563C1" w:themeColor="hyperlink"/>
      <w:u w:val="single"/>
    </w:rPr>
  </w:style>
  <w:style w:type="character" w:styleId="UnresolvedMention">
    <w:name w:val="Unresolved Mention"/>
    <w:basedOn w:val="DefaultParagraphFont"/>
    <w:uiPriority w:val="99"/>
    <w:semiHidden/>
    <w:unhideWhenUsed/>
    <w:rsid w:val="00D32A1E"/>
    <w:rPr>
      <w:color w:val="605E5C"/>
      <w:shd w:val="clear" w:color="auto" w:fill="E1DFDD"/>
    </w:rPr>
  </w:style>
  <w:style w:type="paragraph" w:styleId="ListParagraph">
    <w:name w:val="List Paragraph"/>
    <w:basedOn w:val="Normal"/>
    <w:uiPriority w:val="34"/>
    <w:qFormat/>
    <w:rsid w:val="00275502"/>
    <w:pPr>
      <w:ind w:left="720"/>
      <w:contextualSpacing/>
    </w:pPr>
  </w:style>
  <w:style w:type="table" w:styleId="TableGrid">
    <w:name w:val="Table Grid"/>
    <w:basedOn w:val="TableNormal"/>
    <w:uiPriority w:val="39"/>
    <w:rsid w:val="00ED3E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B1C"/>
    <w:pPr>
      <w:tabs>
        <w:tab w:val="center" w:pos="4680"/>
        <w:tab w:val="right" w:pos="9360"/>
      </w:tabs>
      <w:spacing w:line="240" w:lineRule="auto"/>
    </w:pPr>
  </w:style>
  <w:style w:type="character" w:customStyle="1" w:styleId="HeaderChar">
    <w:name w:val="Header Char"/>
    <w:basedOn w:val="DefaultParagraphFont"/>
    <w:link w:val="Header"/>
    <w:uiPriority w:val="99"/>
    <w:rsid w:val="003F7B1C"/>
  </w:style>
  <w:style w:type="paragraph" w:styleId="Revision">
    <w:name w:val="Revision"/>
    <w:hidden/>
    <w:uiPriority w:val="99"/>
    <w:semiHidden/>
    <w:rsid w:val="00F55851"/>
    <w:pPr>
      <w:spacing w:line="240" w:lineRule="auto"/>
    </w:pPr>
  </w:style>
  <w:style w:type="paragraph" w:styleId="FootnoteText">
    <w:name w:val="footnote text"/>
    <w:basedOn w:val="Normal"/>
    <w:link w:val="FootnoteTextChar"/>
    <w:uiPriority w:val="99"/>
    <w:semiHidden/>
    <w:unhideWhenUsed/>
    <w:rsid w:val="00E174BE"/>
    <w:pPr>
      <w:spacing w:line="240" w:lineRule="auto"/>
    </w:pPr>
    <w:rPr>
      <w:sz w:val="20"/>
      <w:szCs w:val="20"/>
    </w:rPr>
  </w:style>
  <w:style w:type="character" w:customStyle="1" w:styleId="FootnoteTextChar">
    <w:name w:val="Footnote Text Char"/>
    <w:basedOn w:val="DefaultParagraphFont"/>
    <w:link w:val="FootnoteText"/>
    <w:uiPriority w:val="99"/>
    <w:semiHidden/>
    <w:rsid w:val="00E174BE"/>
    <w:rPr>
      <w:sz w:val="20"/>
      <w:szCs w:val="20"/>
    </w:rPr>
  </w:style>
  <w:style w:type="character" w:styleId="FootnoteReference">
    <w:name w:val="footnote reference"/>
    <w:semiHidden/>
    <w:rsid w:val="00E174BE"/>
    <w:rPr>
      <w:rFonts w:ascii="CG Times" w:hAnsi="CG Times"/>
      <w:noProof w:val="0"/>
      <w:sz w:val="22"/>
      <w:vertAlign w:val="superscript"/>
      <w:lang w:val="en-US"/>
    </w:rPr>
  </w:style>
  <w:style w:type="paragraph" w:customStyle="1" w:styleId="Heading1a">
    <w:name w:val="Heading 1a"/>
    <w:rsid w:val="00B31038"/>
    <w:pPr>
      <w:keepNext/>
      <w:keepLines/>
      <w:tabs>
        <w:tab w:val="left" w:pos="-720"/>
      </w:tabs>
      <w:suppressAutoHyphens/>
      <w:spacing w:line="240" w:lineRule="auto"/>
      <w:ind w:left="0"/>
      <w:jc w:val="center"/>
    </w:pPr>
    <w:rPr>
      <w:rFonts w:ascii="Times New Roman" w:eastAsia="Times New Roman" w:hAnsi="Times New Roman" w:cs="Times New Roman"/>
      <w:b/>
      <w:smallCaps/>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1401">
      <w:bodyDiv w:val="1"/>
      <w:marLeft w:val="0"/>
      <w:marRight w:val="0"/>
      <w:marTop w:val="0"/>
      <w:marBottom w:val="0"/>
      <w:divBdr>
        <w:top w:val="none" w:sz="0" w:space="0" w:color="auto"/>
        <w:left w:val="none" w:sz="0" w:space="0" w:color="auto"/>
        <w:bottom w:val="none" w:sz="0" w:space="0" w:color="auto"/>
        <w:right w:val="none" w:sz="0" w:space="0" w:color="auto"/>
      </w:divBdr>
    </w:div>
    <w:div w:id="846560077">
      <w:bodyDiv w:val="1"/>
      <w:marLeft w:val="0"/>
      <w:marRight w:val="0"/>
      <w:marTop w:val="0"/>
      <w:marBottom w:val="0"/>
      <w:divBdr>
        <w:top w:val="none" w:sz="0" w:space="0" w:color="auto"/>
        <w:left w:val="none" w:sz="0" w:space="0" w:color="auto"/>
        <w:bottom w:val="none" w:sz="0" w:space="0" w:color="auto"/>
        <w:right w:val="none" w:sz="0" w:space="0" w:color="auto"/>
      </w:divBdr>
      <w:divsChild>
        <w:div w:id="947472441">
          <w:marLeft w:val="0"/>
          <w:marRight w:val="0"/>
          <w:marTop w:val="0"/>
          <w:marBottom w:val="0"/>
          <w:divBdr>
            <w:top w:val="none" w:sz="0" w:space="0" w:color="auto"/>
            <w:left w:val="none" w:sz="0" w:space="0" w:color="auto"/>
            <w:bottom w:val="none" w:sz="0" w:space="0" w:color="auto"/>
            <w:right w:val="none" w:sz="0" w:space="0" w:color="auto"/>
          </w:divBdr>
        </w:div>
        <w:div w:id="1153717334">
          <w:marLeft w:val="0"/>
          <w:marRight w:val="0"/>
          <w:marTop w:val="0"/>
          <w:marBottom w:val="0"/>
          <w:divBdr>
            <w:top w:val="none" w:sz="0" w:space="0" w:color="auto"/>
            <w:left w:val="none" w:sz="0" w:space="0" w:color="auto"/>
            <w:bottom w:val="none" w:sz="0" w:space="0" w:color="auto"/>
            <w:right w:val="none" w:sz="0" w:space="0" w:color="auto"/>
          </w:divBdr>
        </w:div>
        <w:div w:id="209462791">
          <w:marLeft w:val="0"/>
          <w:marRight w:val="0"/>
          <w:marTop w:val="0"/>
          <w:marBottom w:val="0"/>
          <w:divBdr>
            <w:top w:val="none" w:sz="0" w:space="0" w:color="auto"/>
            <w:left w:val="none" w:sz="0" w:space="0" w:color="auto"/>
            <w:bottom w:val="none" w:sz="0" w:space="0" w:color="auto"/>
            <w:right w:val="none" w:sz="0" w:space="0" w:color="auto"/>
          </w:divBdr>
        </w:div>
        <w:div w:id="2101246264">
          <w:marLeft w:val="0"/>
          <w:marRight w:val="0"/>
          <w:marTop w:val="0"/>
          <w:marBottom w:val="0"/>
          <w:divBdr>
            <w:top w:val="none" w:sz="0" w:space="0" w:color="auto"/>
            <w:left w:val="none" w:sz="0" w:space="0" w:color="auto"/>
            <w:bottom w:val="none" w:sz="0" w:space="0" w:color="auto"/>
            <w:right w:val="none" w:sz="0" w:space="0" w:color="auto"/>
          </w:divBdr>
        </w:div>
        <w:div w:id="333261357">
          <w:marLeft w:val="0"/>
          <w:marRight w:val="0"/>
          <w:marTop w:val="0"/>
          <w:marBottom w:val="0"/>
          <w:divBdr>
            <w:top w:val="none" w:sz="0" w:space="0" w:color="auto"/>
            <w:left w:val="none" w:sz="0" w:space="0" w:color="auto"/>
            <w:bottom w:val="none" w:sz="0" w:space="0" w:color="auto"/>
            <w:right w:val="none" w:sz="0" w:space="0" w:color="auto"/>
          </w:divBdr>
        </w:div>
        <w:div w:id="332343967">
          <w:marLeft w:val="0"/>
          <w:marRight w:val="0"/>
          <w:marTop w:val="0"/>
          <w:marBottom w:val="0"/>
          <w:divBdr>
            <w:top w:val="none" w:sz="0" w:space="0" w:color="auto"/>
            <w:left w:val="none" w:sz="0" w:space="0" w:color="auto"/>
            <w:bottom w:val="none" w:sz="0" w:space="0" w:color="auto"/>
            <w:right w:val="none" w:sz="0" w:space="0" w:color="auto"/>
          </w:divBdr>
        </w:div>
        <w:div w:id="822358055">
          <w:marLeft w:val="0"/>
          <w:marRight w:val="0"/>
          <w:marTop w:val="0"/>
          <w:marBottom w:val="0"/>
          <w:divBdr>
            <w:top w:val="none" w:sz="0" w:space="0" w:color="auto"/>
            <w:left w:val="none" w:sz="0" w:space="0" w:color="auto"/>
            <w:bottom w:val="none" w:sz="0" w:space="0" w:color="auto"/>
            <w:right w:val="none" w:sz="0" w:space="0" w:color="auto"/>
          </w:divBdr>
        </w:div>
        <w:div w:id="1592082711">
          <w:marLeft w:val="0"/>
          <w:marRight w:val="0"/>
          <w:marTop w:val="0"/>
          <w:marBottom w:val="0"/>
          <w:divBdr>
            <w:top w:val="none" w:sz="0" w:space="0" w:color="auto"/>
            <w:left w:val="none" w:sz="0" w:space="0" w:color="auto"/>
            <w:bottom w:val="none" w:sz="0" w:space="0" w:color="auto"/>
            <w:right w:val="none" w:sz="0" w:space="0" w:color="auto"/>
          </w:divBdr>
        </w:div>
        <w:div w:id="748114162">
          <w:marLeft w:val="0"/>
          <w:marRight w:val="0"/>
          <w:marTop w:val="0"/>
          <w:marBottom w:val="0"/>
          <w:divBdr>
            <w:top w:val="none" w:sz="0" w:space="0" w:color="auto"/>
            <w:left w:val="none" w:sz="0" w:space="0" w:color="auto"/>
            <w:bottom w:val="none" w:sz="0" w:space="0" w:color="auto"/>
            <w:right w:val="none" w:sz="0" w:space="0" w:color="auto"/>
          </w:divBdr>
        </w:div>
        <w:div w:id="2041778950">
          <w:marLeft w:val="0"/>
          <w:marRight w:val="0"/>
          <w:marTop w:val="0"/>
          <w:marBottom w:val="0"/>
          <w:divBdr>
            <w:top w:val="none" w:sz="0" w:space="0" w:color="auto"/>
            <w:left w:val="none" w:sz="0" w:space="0" w:color="auto"/>
            <w:bottom w:val="none" w:sz="0" w:space="0" w:color="auto"/>
            <w:right w:val="none" w:sz="0" w:space="0" w:color="auto"/>
          </w:divBdr>
        </w:div>
        <w:div w:id="1617104479">
          <w:marLeft w:val="0"/>
          <w:marRight w:val="0"/>
          <w:marTop w:val="0"/>
          <w:marBottom w:val="0"/>
          <w:divBdr>
            <w:top w:val="none" w:sz="0" w:space="0" w:color="auto"/>
            <w:left w:val="none" w:sz="0" w:space="0" w:color="auto"/>
            <w:bottom w:val="none" w:sz="0" w:space="0" w:color="auto"/>
            <w:right w:val="none" w:sz="0" w:space="0" w:color="auto"/>
          </w:divBdr>
        </w:div>
        <w:div w:id="1613517217">
          <w:marLeft w:val="0"/>
          <w:marRight w:val="0"/>
          <w:marTop w:val="0"/>
          <w:marBottom w:val="0"/>
          <w:divBdr>
            <w:top w:val="none" w:sz="0" w:space="0" w:color="auto"/>
            <w:left w:val="none" w:sz="0" w:space="0" w:color="auto"/>
            <w:bottom w:val="none" w:sz="0" w:space="0" w:color="auto"/>
            <w:right w:val="none" w:sz="0" w:space="0" w:color="auto"/>
          </w:divBdr>
        </w:div>
      </w:divsChild>
    </w:div>
    <w:div w:id="1763792421">
      <w:bodyDiv w:val="1"/>
      <w:marLeft w:val="0"/>
      <w:marRight w:val="0"/>
      <w:marTop w:val="0"/>
      <w:marBottom w:val="0"/>
      <w:divBdr>
        <w:top w:val="none" w:sz="0" w:space="0" w:color="auto"/>
        <w:left w:val="none" w:sz="0" w:space="0" w:color="auto"/>
        <w:bottom w:val="none" w:sz="0" w:space="0" w:color="auto"/>
        <w:right w:val="none" w:sz="0" w:space="0" w:color="auto"/>
      </w:divBdr>
      <w:divsChild>
        <w:div w:id="897982936">
          <w:marLeft w:val="0"/>
          <w:marRight w:val="0"/>
          <w:marTop w:val="0"/>
          <w:marBottom w:val="0"/>
          <w:divBdr>
            <w:top w:val="none" w:sz="0" w:space="0" w:color="auto"/>
            <w:left w:val="none" w:sz="0" w:space="0" w:color="auto"/>
            <w:bottom w:val="none" w:sz="0" w:space="0" w:color="auto"/>
            <w:right w:val="none" w:sz="0" w:space="0" w:color="auto"/>
          </w:divBdr>
        </w:div>
        <w:div w:id="1995059611">
          <w:marLeft w:val="0"/>
          <w:marRight w:val="0"/>
          <w:marTop w:val="0"/>
          <w:marBottom w:val="0"/>
          <w:divBdr>
            <w:top w:val="none" w:sz="0" w:space="0" w:color="auto"/>
            <w:left w:val="none" w:sz="0" w:space="0" w:color="auto"/>
            <w:bottom w:val="none" w:sz="0" w:space="0" w:color="auto"/>
            <w:right w:val="none" w:sz="0" w:space="0" w:color="auto"/>
          </w:divBdr>
        </w:div>
        <w:div w:id="581644765">
          <w:marLeft w:val="0"/>
          <w:marRight w:val="0"/>
          <w:marTop w:val="0"/>
          <w:marBottom w:val="0"/>
          <w:divBdr>
            <w:top w:val="none" w:sz="0" w:space="0" w:color="auto"/>
            <w:left w:val="none" w:sz="0" w:space="0" w:color="auto"/>
            <w:bottom w:val="none" w:sz="0" w:space="0" w:color="auto"/>
            <w:right w:val="none" w:sz="0" w:space="0" w:color="auto"/>
          </w:divBdr>
        </w:div>
        <w:div w:id="85930543">
          <w:marLeft w:val="0"/>
          <w:marRight w:val="0"/>
          <w:marTop w:val="0"/>
          <w:marBottom w:val="0"/>
          <w:divBdr>
            <w:top w:val="none" w:sz="0" w:space="0" w:color="auto"/>
            <w:left w:val="none" w:sz="0" w:space="0" w:color="auto"/>
            <w:bottom w:val="none" w:sz="0" w:space="0" w:color="auto"/>
            <w:right w:val="none" w:sz="0" w:space="0" w:color="auto"/>
          </w:divBdr>
        </w:div>
        <w:div w:id="1130904080">
          <w:marLeft w:val="0"/>
          <w:marRight w:val="0"/>
          <w:marTop w:val="0"/>
          <w:marBottom w:val="0"/>
          <w:divBdr>
            <w:top w:val="none" w:sz="0" w:space="0" w:color="auto"/>
            <w:left w:val="none" w:sz="0" w:space="0" w:color="auto"/>
            <w:bottom w:val="none" w:sz="0" w:space="0" w:color="auto"/>
            <w:right w:val="none" w:sz="0" w:space="0" w:color="auto"/>
          </w:divBdr>
        </w:div>
        <w:div w:id="119347497">
          <w:marLeft w:val="0"/>
          <w:marRight w:val="0"/>
          <w:marTop w:val="0"/>
          <w:marBottom w:val="0"/>
          <w:divBdr>
            <w:top w:val="none" w:sz="0" w:space="0" w:color="auto"/>
            <w:left w:val="none" w:sz="0" w:space="0" w:color="auto"/>
            <w:bottom w:val="none" w:sz="0" w:space="0" w:color="auto"/>
            <w:right w:val="none" w:sz="0" w:space="0" w:color="auto"/>
          </w:divBdr>
        </w:div>
        <w:div w:id="1078333679">
          <w:marLeft w:val="0"/>
          <w:marRight w:val="0"/>
          <w:marTop w:val="0"/>
          <w:marBottom w:val="0"/>
          <w:divBdr>
            <w:top w:val="none" w:sz="0" w:space="0" w:color="auto"/>
            <w:left w:val="none" w:sz="0" w:space="0" w:color="auto"/>
            <w:bottom w:val="none" w:sz="0" w:space="0" w:color="auto"/>
            <w:right w:val="none" w:sz="0" w:space="0" w:color="auto"/>
          </w:divBdr>
        </w:div>
        <w:div w:id="1030377510">
          <w:marLeft w:val="0"/>
          <w:marRight w:val="0"/>
          <w:marTop w:val="0"/>
          <w:marBottom w:val="0"/>
          <w:divBdr>
            <w:top w:val="none" w:sz="0" w:space="0" w:color="auto"/>
            <w:left w:val="none" w:sz="0" w:space="0" w:color="auto"/>
            <w:bottom w:val="none" w:sz="0" w:space="0" w:color="auto"/>
            <w:right w:val="none" w:sz="0" w:space="0" w:color="auto"/>
          </w:divBdr>
        </w:div>
        <w:div w:id="1847092440">
          <w:marLeft w:val="0"/>
          <w:marRight w:val="0"/>
          <w:marTop w:val="0"/>
          <w:marBottom w:val="0"/>
          <w:divBdr>
            <w:top w:val="none" w:sz="0" w:space="0" w:color="auto"/>
            <w:left w:val="none" w:sz="0" w:space="0" w:color="auto"/>
            <w:bottom w:val="none" w:sz="0" w:space="0" w:color="auto"/>
            <w:right w:val="none" w:sz="0" w:space="0" w:color="auto"/>
          </w:divBdr>
        </w:div>
        <w:div w:id="1710913789">
          <w:marLeft w:val="0"/>
          <w:marRight w:val="0"/>
          <w:marTop w:val="0"/>
          <w:marBottom w:val="0"/>
          <w:divBdr>
            <w:top w:val="none" w:sz="0" w:space="0" w:color="auto"/>
            <w:left w:val="none" w:sz="0" w:space="0" w:color="auto"/>
            <w:bottom w:val="none" w:sz="0" w:space="0" w:color="auto"/>
            <w:right w:val="none" w:sz="0" w:space="0" w:color="auto"/>
          </w:divBdr>
        </w:div>
        <w:div w:id="950090743">
          <w:marLeft w:val="0"/>
          <w:marRight w:val="0"/>
          <w:marTop w:val="0"/>
          <w:marBottom w:val="0"/>
          <w:divBdr>
            <w:top w:val="none" w:sz="0" w:space="0" w:color="auto"/>
            <w:left w:val="none" w:sz="0" w:space="0" w:color="auto"/>
            <w:bottom w:val="none" w:sz="0" w:space="0" w:color="auto"/>
            <w:right w:val="none" w:sz="0" w:space="0" w:color="auto"/>
          </w:divBdr>
        </w:div>
        <w:div w:id="43680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khusanboev@uzedu.u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db.org/irj/portal/anonymous?NavigationTarget=navurl://76e1dfd61777849cc88228c9bfe818ea" TargetMode="External"/><Relationship Id="rId12" Type="http://schemas.openxmlformats.org/officeDocument/2006/relationships/hyperlink" Target="mailto:s.axmedov@uzedu.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zedu.u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uzedu.uz" TargetMode="External"/><Relationship Id="rId4" Type="http://schemas.openxmlformats.org/officeDocument/2006/relationships/webSettings" Target="webSettings.xml"/><Relationship Id="rId9" Type="http://schemas.openxmlformats.org/officeDocument/2006/relationships/hyperlink" Target="mailto:d.abdumutalov@uzedu.uz"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932</Words>
  <Characters>5318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Yuldoshali Khusanboev</dc:creator>
  <cp:keywords/>
  <dc:description/>
  <cp:lastModifiedBy>Aibek Abdybakirov</cp:lastModifiedBy>
  <cp:revision>43</cp:revision>
  <dcterms:created xsi:type="dcterms:W3CDTF">2025-04-24T01:27:00Z</dcterms:created>
  <dcterms:modified xsi:type="dcterms:W3CDTF">2025-04-30T05:10:00Z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258db466,2fba08f7,4d5024a4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2025-04-18T05:03:20Z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07c24064-7926-4d57-b63a-1005433561a6</vt:lpwstr>
  </property>
  <property fmtid="{D5CDD505-2E9C-101B-9397-08002B2CF9AE}" pid="11" name="MSIP_Label_9ef4adf7-25a7-4f52-a61a-df7190f1d881_ContentBits">
    <vt:lpwstr>1</vt:lpwstr>
  </property>
  <property fmtid="{D5CDD505-2E9C-101B-9397-08002B2CF9AE}" pid="12" name="MSIP_Label_9ef4adf7-25a7-4f52-a61a-df7190f1d881_Tag">
    <vt:lpwstr>10, 3, 0, 2</vt:lpwstr>
  </property>
</Properties>
</file>