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1F8F8" w14:textId="77777777" w:rsidR="002F1500" w:rsidRPr="002F1500" w:rsidRDefault="002F1500" w:rsidP="002F1500">
      <w:pPr>
        <w:bidi/>
        <w:jc w:val="center"/>
        <w:rPr>
          <w:rFonts w:asciiTheme="majorHAnsi" w:eastAsia="Times New Roman" w:hAnsiTheme="majorHAnsi" w:cstheme="majorHAnsi"/>
          <w:b/>
          <w:bCs/>
          <w:sz w:val="36"/>
          <w:szCs w:val="36"/>
          <w:u w:val="single"/>
        </w:rPr>
      </w:pPr>
      <w:r w:rsidRPr="002F1500">
        <w:rPr>
          <w:rFonts w:asciiTheme="majorHAnsi" w:eastAsia="Times New Roman" w:hAnsiTheme="majorHAnsi" w:cstheme="majorHAnsi"/>
          <w:b/>
          <w:bCs/>
          <w:sz w:val="36"/>
          <w:szCs w:val="36"/>
          <w:u w:val="single"/>
          <w:rtl/>
        </w:rPr>
        <w:t xml:space="preserve">اخطار </w:t>
      </w:r>
      <w:r w:rsidRPr="002F1500">
        <w:rPr>
          <w:rFonts w:asciiTheme="majorHAnsi" w:eastAsia="Times New Roman" w:hAnsiTheme="majorHAnsi" w:cstheme="majorHAnsi" w:hint="cs"/>
          <w:b/>
          <w:bCs/>
          <w:sz w:val="36"/>
          <w:szCs w:val="36"/>
          <w:u w:val="single"/>
          <w:rtl/>
        </w:rPr>
        <w:t>الشراء العام</w:t>
      </w:r>
    </w:p>
    <w:p w14:paraId="0E58F460" w14:textId="77777777" w:rsidR="002F1500" w:rsidRPr="002F1500" w:rsidRDefault="002F1500" w:rsidP="002F1500">
      <w:pPr>
        <w:bidi/>
        <w:jc w:val="both"/>
        <w:rPr>
          <w:rFonts w:eastAsia="Times New Roman" w:cstheme="minorHAnsi"/>
          <w:b/>
          <w:bCs/>
          <w:sz w:val="24"/>
          <w:szCs w:val="24"/>
          <w:u w:val="single"/>
        </w:rPr>
      </w:pPr>
      <w:r w:rsidRPr="002F1500">
        <w:rPr>
          <w:rFonts w:eastAsia="Times New Roman" w:cstheme="minorHAnsi"/>
          <w:b/>
          <w:bCs/>
          <w:sz w:val="24"/>
          <w:szCs w:val="24"/>
          <w:u w:val="single"/>
          <w:rtl/>
        </w:rPr>
        <w:t>البلد: الجزائر.</w:t>
      </w:r>
    </w:p>
    <w:p w14:paraId="05A3B5C9" w14:textId="00965079" w:rsidR="002F1500" w:rsidRPr="002F1500" w:rsidRDefault="002F1500" w:rsidP="002F1500">
      <w:pPr>
        <w:bidi/>
        <w:jc w:val="both"/>
        <w:rPr>
          <w:rFonts w:eastAsia="Times New Roman" w:cstheme="minorHAnsi"/>
          <w:b/>
          <w:bCs/>
          <w:sz w:val="24"/>
          <w:szCs w:val="24"/>
          <w:u w:val="single"/>
        </w:rPr>
      </w:pPr>
      <w:r w:rsidRPr="002F1500">
        <w:rPr>
          <w:rFonts w:eastAsia="Times New Roman" w:cstheme="minorHAnsi"/>
          <w:b/>
          <w:bCs/>
          <w:sz w:val="24"/>
          <w:szCs w:val="24"/>
          <w:u w:val="single"/>
          <w:rtl/>
        </w:rPr>
        <w:t>اسم المشروع: حرفتي</w:t>
      </w:r>
    </w:p>
    <w:p w14:paraId="74818841" w14:textId="77777777" w:rsidR="002F1500" w:rsidRPr="002F1500" w:rsidRDefault="002F1500" w:rsidP="002F1500">
      <w:pPr>
        <w:bidi/>
        <w:jc w:val="both"/>
        <w:rPr>
          <w:rFonts w:eastAsia="Times New Roman" w:cstheme="minorHAnsi"/>
          <w:b/>
          <w:bCs/>
          <w:sz w:val="24"/>
          <w:szCs w:val="24"/>
          <w:u w:val="single"/>
        </w:rPr>
      </w:pPr>
      <w:r w:rsidRPr="002F1500">
        <w:rPr>
          <w:rFonts w:eastAsia="Times New Roman" w:cstheme="minorHAnsi"/>
          <w:b/>
          <w:bCs/>
          <w:sz w:val="24"/>
          <w:szCs w:val="24"/>
          <w:u w:val="single"/>
          <w:rtl/>
        </w:rPr>
        <w:t>القطاع: التمكين الاقتصادي / التمويل الإسلامي الأصغر</w:t>
      </w:r>
    </w:p>
    <w:p w14:paraId="28551436" w14:textId="77777777" w:rsidR="002F1500" w:rsidRPr="002F1500" w:rsidRDefault="002F1500" w:rsidP="002F1500">
      <w:pPr>
        <w:bidi/>
        <w:jc w:val="both"/>
        <w:rPr>
          <w:rFonts w:eastAsia="Times New Roman" w:cstheme="minorHAnsi"/>
          <w:b/>
          <w:bCs/>
          <w:sz w:val="24"/>
          <w:szCs w:val="24"/>
          <w:u w:val="single"/>
        </w:rPr>
      </w:pPr>
      <w:r w:rsidRPr="002F1500">
        <w:rPr>
          <w:rFonts w:eastAsia="Times New Roman" w:cstheme="minorHAnsi"/>
          <w:b/>
          <w:bCs/>
          <w:sz w:val="24"/>
          <w:szCs w:val="24"/>
          <w:u w:val="single"/>
          <w:rtl/>
        </w:rPr>
        <w:t>طريقة التمويل: منحة مساعدة فنية.</w:t>
      </w:r>
    </w:p>
    <w:p w14:paraId="62F512FD" w14:textId="77777777" w:rsidR="002F1500" w:rsidRPr="002F1500" w:rsidRDefault="002F1500" w:rsidP="002F1500">
      <w:pPr>
        <w:bidi/>
        <w:jc w:val="both"/>
        <w:rPr>
          <w:rFonts w:eastAsia="Times New Roman" w:cstheme="minorHAnsi"/>
          <w:b/>
          <w:bCs/>
          <w:sz w:val="24"/>
          <w:szCs w:val="24"/>
          <w:u w:val="single"/>
        </w:rPr>
      </w:pPr>
      <w:r w:rsidRPr="002F1500">
        <w:rPr>
          <w:rFonts w:eastAsia="Times New Roman" w:cstheme="minorHAnsi"/>
          <w:b/>
          <w:bCs/>
          <w:sz w:val="24"/>
          <w:szCs w:val="24"/>
          <w:u w:val="single"/>
          <w:rtl/>
        </w:rPr>
        <w:t xml:space="preserve">رمز التمويل: </w:t>
      </w:r>
      <w:r w:rsidRPr="002F1500">
        <w:rPr>
          <w:rFonts w:eastAsia="Times New Roman" w:cstheme="minorHAnsi"/>
          <w:b/>
          <w:bCs/>
          <w:sz w:val="24"/>
          <w:szCs w:val="24"/>
          <w:u w:val="single"/>
        </w:rPr>
        <w:t>DZ1008</w:t>
      </w:r>
      <w:r w:rsidRPr="002F1500">
        <w:rPr>
          <w:rFonts w:eastAsia="Times New Roman" w:cstheme="minorHAnsi"/>
          <w:b/>
          <w:bCs/>
          <w:sz w:val="24"/>
          <w:szCs w:val="24"/>
          <w:u w:val="single"/>
          <w:rtl/>
        </w:rPr>
        <w:t>.</w:t>
      </w:r>
    </w:p>
    <w:p w14:paraId="6EE656AA" w14:textId="3E69EBCA" w:rsidR="002F1500" w:rsidRPr="002F1500" w:rsidRDefault="002F1500" w:rsidP="002F1500">
      <w:pPr>
        <w:bidi/>
        <w:jc w:val="both"/>
        <w:rPr>
          <w:rFonts w:eastAsia="Times New Roman" w:cstheme="minorHAnsi"/>
          <w:sz w:val="24"/>
          <w:szCs w:val="24"/>
        </w:rPr>
      </w:pPr>
      <w:r w:rsidRPr="002F1500">
        <w:rPr>
          <w:rFonts w:eastAsia="Times New Roman" w:cstheme="minorHAnsi"/>
          <w:sz w:val="24"/>
          <w:szCs w:val="24"/>
          <w:rtl/>
        </w:rPr>
        <w:t xml:space="preserve">تلقَّت وزارة المالية بالجمهورية الجزائرية الديمقراطية الشعبية منحة مساعدة فنية بمبلغ يعادل </w:t>
      </w:r>
      <w:r w:rsidR="00BC047E">
        <w:rPr>
          <w:rFonts w:eastAsia="Times New Roman" w:cs="Calibri"/>
          <w:sz w:val="24"/>
          <w:szCs w:val="24"/>
        </w:rPr>
        <w:t>0</w:t>
      </w:r>
      <w:r w:rsidR="00BC047E" w:rsidRPr="00BC047E">
        <w:rPr>
          <w:rFonts w:eastAsia="Times New Roman" w:cs="Calibri"/>
          <w:sz w:val="24"/>
          <w:szCs w:val="24"/>
          <w:rtl/>
        </w:rPr>
        <w:t>0</w:t>
      </w:r>
      <w:r w:rsidR="00BC047E">
        <w:rPr>
          <w:rFonts w:eastAsia="Times New Roman" w:cs="Calibri"/>
          <w:sz w:val="24"/>
          <w:szCs w:val="24"/>
        </w:rPr>
        <w:t>250 0</w:t>
      </w:r>
      <w:r w:rsidR="00BC047E" w:rsidRPr="00BC047E">
        <w:rPr>
          <w:rFonts w:eastAsia="Times New Roman" w:cs="Calibri"/>
          <w:sz w:val="24"/>
          <w:szCs w:val="24"/>
          <w:rtl/>
        </w:rPr>
        <w:t xml:space="preserve"> </w:t>
      </w:r>
      <w:r w:rsidRPr="002F1500">
        <w:rPr>
          <w:rFonts w:eastAsia="Times New Roman" w:cstheme="minorHAnsi"/>
          <w:sz w:val="24"/>
          <w:szCs w:val="24"/>
          <w:rtl/>
        </w:rPr>
        <w:t>(مائتان وخمسون ألف) دولار امريكي من البنك الإسلامي للتنمية من أجل تغطية تكاليف مشروع حرفتي الموكل تنفيذه لمصرف السلام</w:t>
      </w:r>
      <w:r w:rsidRPr="002F1500">
        <w:rPr>
          <w:rFonts w:eastAsia="Times New Roman" w:cstheme="minorHAnsi"/>
          <w:sz w:val="24"/>
          <w:szCs w:val="24"/>
          <w:lang w:val="en-US"/>
        </w:rPr>
        <w:t xml:space="preserve"> </w:t>
      </w:r>
      <w:r w:rsidRPr="002F1500">
        <w:rPr>
          <w:rFonts w:eastAsia="Times New Roman" w:cstheme="minorHAnsi"/>
          <w:sz w:val="24"/>
          <w:szCs w:val="24"/>
          <w:rtl/>
          <w:lang w:val="en-US"/>
        </w:rPr>
        <w:t>الجزائر</w:t>
      </w:r>
      <w:r w:rsidRPr="002F1500">
        <w:rPr>
          <w:rFonts w:eastAsia="Times New Roman" w:cstheme="minorHAnsi"/>
          <w:sz w:val="24"/>
          <w:szCs w:val="24"/>
          <w:rtl/>
        </w:rPr>
        <w:t xml:space="preserve">. ويعتزم المستفيد تخصيص جزء من هذا التمويل لدفع مبالغ السلع والأشغال وما يتصل بهما من خدمات والخدمات الاستشارية المراد توريدها في إطار هذا المشروع والذي يساهم مصرف السلام بالجزائر في تمويله.   </w:t>
      </w:r>
    </w:p>
    <w:p w14:paraId="1597A109" w14:textId="77777777" w:rsidR="002F1500" w:rsidRPr="002F1500" w:rsidRDefault="002F1500" w:rsidP="002F1500">
      <w:pPr>
        <w:bidi/>
        <w:jc w:val="both"/>
        <w:rPr>
          <w:rFonts w:eastAsia="Times New Roman" w:cstheme="minorHAnsi"/>
          <w:sz w:val="24"/>
          <w:szCs w:val="24"/>
          <w:rtl/>
          <w:lang w:val="en-US"/>
        </w:rPr>
      </w:pPr>
      <w:r w:rsidRPr="002F1500">
        <w:rPr>
          <w:rFonts w:eastAsia="Times New Roman" w:cstheme="minorHAnsi"/>
          <w:sz w:val="24"/>
          <w:szCs w:val="24"/>
          <w:rtl/>
        </w:rPr>
        <w:t>يتألف المشروع من المكونات التالية: (1) تنمية القدرات لبنك السلام والمنظمات غير الحكومية الشريكة؛</w:t>
      </w:r>
      <w:r w:rsidRPr="002F1500">
        <w:rPr>
          <w:rFonts w:eastAsia="Times New Roman" w:cstheme="minorHAnsi"/>
          <w:sz w:val="24"/>
          <w:szCs w:val="24"/>
        </w:rPr>
        <w:t xml:space="preserve"> </w:t>
      </w:r>
      <w:r w:rsidRPr="002F1500">
        <w:rPr>
          <w:rFonts w:eastAsia="Times New Roman" w:cstheme="minorHAnsi"/>
          <w:sz w:val="24"/>
          <w:szCs w:val="24"/>
          <w:rtl/>
        </w:rPr>
        <w:t>(2) تنمية القدرات للحرفيين الصغار ورواد الأعمال وأصحاب المشاريع متناهية الصغر؛</w:t>
      </w:r>
      <w:r w:rsidRPr="002F1500">
        <w:rPr>
          <w:rFonts w:eastAsia="Times New Roman" w:cstheme="minorHAnsi"/>
          <w:sz w:val="24"/>
          <w:szCs w:val="24"/>
        </w:rPr>
        <w:t xml:space="preserve"> </w:t>
      </w:r>
      <w:r w:rsidRPr="002F1500">
        <w:rPr>
          <w:rFonts w:eastAsia="Times New Roman" w:cstheme="minorHAnsi"/>
          <w:sz w:val="24"/>
          <w:szCs w:val="24"/>
          <w:rtl/>
        </w:rPr>
        <w:t>(3) الخدمات المالية الإسلامية للشركات الناشئة والمشاريع متناهية الصغر؛ الوصول إلى السوق: منصة التجارة الإلكترونية للمؤسسات المستهدفة؛ (4) إدارة المشروع؛ (6) التدقيق المالي للمشروع.</w:t>
      </w:r>
    </w:p>
    <w:p w14:paraId="750991AF" w14:textId="0BC40038" w:rsidR="002F1500" w:rsidRPr="00A07671" w:rsidRDefault="00A07671" w:rsidP="00A07671">
      <w:pPr>
        <w:pStyle w:val="ListParagraph"/>
        <w:numPr>
          <w:ilvl w:val="0"/>
          <w:numId w:val="6"/>
        </w:numPr>
        <w:bidi/>
        <w:spacing w:before="240"/>
        <w:jc w:val="both"/>
        <w:rPr>
          <w:rFonts w:eastAsia="Times New Roman" w:cstheme="minorHAnsi"/>
          <w:b/>
          <w:bCs/>
          <w:sz w:val="24"/>
          <w:szCs w:val="24"/>
          <w:u w:val="single"/>
        </w:rPr>
      </w:pPr>
      <w:r>
        <w:rPr>
          <w:rFonts w:eastAsia="Times New Roman" w:cstheme="minorHAnsi" w:hint="cs"/>
          <w:b/>
          <w:bCs/>
          <w:sz w:val="24"/>
          <w:szCs w:val="24"/>
          <w:u w:val="single"/>
          <w:rtl/>
        </w:rPr>
        <w:t xml:space="preserve">شراء </w:t>
      </w:r>
      <w:r w:rsidR="002F1500" w:rsidRPr="00A07671">
        <w:rPr>
          <w:rFonts w:eastAsia="Times New Roman" w:cstheme="minorHAnsi"/>
          <w:b/>
          <w:bCs/>
          <w:sz w:val="24"/>
          <w:szCs w:val="24"/>
          <w:u w:val="single"/>
          <w:rtl/>
        </w:rPr>
        <w:t>السلع والخدمات ذات الصلة</w:t>
      </w:r>
      <w:r w:rsidR="002F1500" w:rsidRPr="00A07671">
        <w:rPr>
          <w:rFonts w:eastAsia="Times New Roman" w:cstheme="minorHAnsi"/>
          <w:b/>
          <w:bCs/>
          <w:sz w:val="24"/>
          <w:szCs w:val="24"/>
          <w:u w:val="single"/>
        </w:rPr>
        <w:t>:</w:t>
      </w:r>
    </w:p>
    <w:p w14:paraId="0B26E85B" w14:textId="72C4F77F" w:rsidR="002F1500" w:rsidRPr="002F1500" w:rsidRDefault="00A07671" w:rsidP="002F1500">
      <w:pPr>
        <w:bidi/>
        <w:spacing w:before="240"/>
        <w:jc w:val="both"/>
        <w:rPr>
          <w:rFonts w:eastAsia="Times New Roman" w:cstheme="minorHAnsi"/>
          <w:b/>
          <w:bCs/>
          <w:sz w:val="24"/>
          <w:szCs w:val="24"/>
          <w:u w:val="single"/>
        </w:rPr>
      </w:pPr>
      <w:r>
        <w:rPr>
          <w:rFonts w:eastAsia="Times New Roman" w:cstheme="minorHAnsi" w:hint="cs"/>
          <w:b/>
          <w:bCs/>
          <w:sz w:val="24"/>
          <w:szCs w:val="24"/>
          <w:u w:val="single"/>
          <w:rtl/>
        </w:rPr>
        <w:t xml:space="preserve">طبقا لطريقة </w:t>
      </w:r>
      <w:r w:rsidR="002F1500" w:rsidRPr="002F1500">
        <w:rPr>
          <w:rFonts w:eastAsia="Times New Roman" w:cstheme="minorHAnsi"/>
          <w:b/>
          <w:bCs/>
          <w:sz w:val="24"/>
          <w:szCs w:val="24"/>
          <w:u w:val="single"/>
          <w:rtl/>
        </w:rPr>
        <w:t xml:space="preserve">الاستشارات الدولية </w:t>
      </w:r>
    </w:p>
    <w:p w14:paraId="6EAC8F3F" w14:textId="77777777" w:rsidR="002F1500" w:rsidRPr="002F1500" w:rsidRDefault="002F1500" w:rsidP="002F1500">
      <w:pPr>
        <w:pStyle w:val="ListParagraph"/>
        <w:numPr>
          <w:ilvl w:val="0"/>
          <w:numId w:val="4"/>
        </w:numPr>
        <w:bidi/>
        <w:contextualSpacing w:val="0"/>
        <w:jc w:val="both"/>
        <w:rPr>
          <w:rFonts w:eastAsia="Times New Roman" w:cstheme="minorHAnsi"/>
          <w:sz w:val="24"/>
          <w:szCs w:val="24"/>
        </w:rPr>
      </w:pPr>
      <w:r w:rsidRPr="002F1500">
        <w:rPr>
          <w:rFonts w:eastAsia="Times New Roman" w:cstheme="minorHAnsi"/>
          <w:b/>
          <w:bCs/>
          <w:sz w:val="24"/>
          <w:szCs w:val="24"/>
          <w:rtl/>
        </w:rPr>
        <w:t>برمجية معلوماتية لرصد الخدمات غير المالية</w:t>
      </w:r>
      <w:r w:rsidRPr="002F1500">
        <w:rPr>
          <w:rFonts w:eastAsia="Times New Roman" w:cstheme="minorHAnsi"/>
          <w:sz w:val="24"/>
          <w:szCs w:val="24"/>
          <w:rtl/>
        </w:rPr>
        <w:t>: اقتناء برمجية مخصصة لرصد وتقييم خدمات الدعم المقدمة للمستفيدين من المشروع</w:t>
      </w:r>
    </w:p>
    <w:p w14:paraId="6D0059D2" w14:textId="77777777" w:rsidR="002F1500" w:rsidRDefault="002F1500" w:rsidP="002F1500">
      <w:pPr>
        <w:pStyle w:val="ListParagraph"/>
        <w:numPr>
          <w:ilvl w:val="0"/>
          <w:numId w:val="4"/>
        </w:numPr>
        <w:bidi/>
        <w:contextualSpacing w:val="0"/>
        <w:jc w:val="both"/>
        <w:rPr>
          <w:rFonts w:eastAsia="Times New Roman" w:cstheme="minorHAnsi"/>
          <w:sz w:val="24"/>
          <w:szCs w:val="24"/>
        </w:rPr>
      </w:pPr>
      <w:r w:rsidRPr="002F1500">
        <w:rPr>
          <w:rFonts w:eastAsia="Times New Roman" w:cstheme="minorHAnsi"/>
          <w:b/>
          <w:bCs/>
          <w:sz w:val="24"/>
          <w:szCs w:val="24"/>
          <w:rtl/>
        </w:rPr>
        <w:t>منصة تجارة إلكترونية للأعمال التجارية المستهدفة</w:t>
      </w:r>
      <w:r w:rsidRPr="002F1500">
        <w:rPr>
          <w:rFonts w:eastAsia="Times New Roman" w:cstheme="minorHAnsi"/>
          <w:sz w:val="24"/>
          <w:szCs w:val="24"/>
          <w:rtl/>
        </w:rPr>
        <w:t>: إنشاء منصة إلكترونية لتمكين المستفيدين من ترويج وبيع منتجاتهم وخدماتهم على الإنترنت.</w:t>
      </w:r>
    </w:p>
    <w:p w14:paraId="4182C9E5" w14:textId="77777777" w:rsidR="002F1500" w:rsidRPr="00293B80" w:rsidRDefault="002F1500" w:rsidP="00293B80">
      <w:pPr>
        <w:pStyle w:val="ListParagraph"/>
        <w:numPr>
          <w:ilvl w:val="0"/>
          <w:numId w:val="6"/>
        </w:numPr>
        <w:bidi/>
        <w:spacing w:before="240"/>
        <w:jc w:val="both"/>
        <w:rPr>
          <w:rFonts w:eastAsia="Times New Roman" w:cstheme="minorHAnsi"/>
          <w:b/>
          <w:bCs/>
          <w:sz w:val="24"/>
          <w:szCs w:val="24"/>
          <w:u w:val="single"/>
        </w:rPr>
      </w:pPr>
      <w:r w:rsidRPr="002F1500">
        <w:rPr>
          <w:rFonts w:eastAsia="Times New Roman" w:cstheme="minorHAnsi"/>
          <w:b/>
          <w:bCs/>
          <w:sz w:val="24"/>
          <w:szCs w:val="24"/>
          <w:u w:val="single"/>
          <w:rtl/>
        </w:rPr>
        <w:t>الخدمات الاستشارية</w:t>
      </w:r>
      <w:r w:rsidRPr="002F1500">
        <w:rPr>
          <w:rFonts w:eastAsia="Times New Roman" w:cstheme="minorHAnsi"/>
          <w:b/>
          <w:bCs/>
          <w:sz w:val="24"/>
          <w:szCs w:val="24"/>
          <w:u w:val="single"/>
        </w:rPr>
        <w:t>:</w:t>
      </w:r>
      <w:r w:rsidRPr="00293B80">
        <w:rPr>
          <w:rFonts w:eastAsia="Times New Roman" w:cstheme="minorHAnsi"/>
          <w:b/>
          <w:bCs/>
          <w:sz w:val="24"/>
          <w:szCs w:val="24"/>
          <w:u w:val="single"/>
          <w:rtl/>
        </w:rPr>
        <w:t xml:space="preserve"> </w:t>
      </w:r>
    </w:p>
    <w:p w14:paraId="518832BA" w14:textId="0B8A995F" w:rsidR="002F1500" w:rsidRPr="002F1500" w:rsidRDefault="00A07671" w:rsidP="002F1500">
      <w:pPr>
        <w:bidi/>
        <w:jc w:val="both"/>
        <w:rPr>
          <w:rFonts w:eastAsia="Times New Roman" w:cstheme="minorHAnsi"/>
          <w:b/>
          <w:bCs/>
          <w:sz w:val="24"/>
          <w:szCs w:val="24"/>
          <w:u w:val="single"/>
        </w:rPr>
      </w:pPr>
      <w:r>
        <w:rPr>
          <w:rFonts w:eastAsia="Times New Roman" w:cstheme="minorHAnsi" w:hint="cs"/>
          <w:b/>
          <w:bCs/>
          <w:sz w:val="24"/>
          <w:szCs w:val="24"/>
          <w:u w:val="single"/>
          <w:rtl/>
        </w:rPr>
        <w:t xml:space="preserve">الاختيار طبقا لطريقة </w:t>
      </w:r>
      <w:r w:rsidR="002F1500" w:rsidRPr="002F1500">
        <w:rPr>
          <w:rFonts w:eastAsia="Times New Roman" w:cstheme="minorHAnsi"/>
          <w:b/>
          <w:bCs/>
          <w:sz w:val="24"/>
          <w:szCs w:val="24"/>
          <w:u w:val="single"/>
          <w:rtl/>
        </w:rPr>
        <w:t xml:space="preserve">استشاري فردي/ </w:t>
      </w:r>
      <w:r w:rsidRPr="00A07671">
        <w:rPr>
          <w:rFonts w:eastAsia="Times New Roman" w:cs="Calibri"/>
          <w:b/>
          <w:bCs/>
          <w:sz w:val="24"/>
          <w:szCs w:val="24"/>
          <w:u w:val="single"/>
          <w:rtl/>
        </w:rPr>
        <w:t>ق</w:t>
      </w:r>
      <w:r>
        <w:rPr>
          <w:rFonts w:eastAsia="Times New Roman" w:cs="Calibri" w:hint="cs"/>
          <w:b/>
          <w:bCs/>
          <w:sz w:val="24"/>
          <w:szCs w:val="24"/>
          <w:u w:val="single"/>
          <w:rtl/>
        </w:rPr>
        <w:t>ا</w:t>
      </w:r>
      <w:r w:rsidRPr="00A07671">
        <w:rPr>
          <w:rFonts w:eastAsia="Times New Roman" w:cs="Calibri"/>
          <w:b/>
          <w:bCs/>
          <w:sz w:val="24"/>
          <w:szCs w:val="24"/>
          <w:u w:val="single"/>
          <w:rtl/>
        </w:rPr>
        <w:t>ئم</w:t>
      </w:r>
      <w:r>
        <w:rPr>
          <w:rFonts w:eastAsia="Times New Roman" w:cs="Calibri" w:hint="cs"/>
          <w:b/>
          <w:bCs/>
          <w:sz w:val="24"/>
          <w:szCs w:val="24"/>
          <w:u w:val="single"/>
          <w:rtl/>
        </w:rPr>
        <w:t>ة</w:t>
      </w:r>
      <w:r w:rsidRPr="00A07671">
        <w:rPr>
          <w:rFonts w:eastAsia="Times New Roman" w:cs="Calibri"/>
          <w:b/>
          <w:bCs/>
          <w:sz w:val="24"/>
          <w:szCs w:val="24"/>
          <w:u w:val="single"/>
          <w:rtl/>
        </w:rPr>
        <w:t xml:space="preserve"> مختص</w:t>
      </w:r>
      <w:r>
        <w:rPr>
          <w:rFonts w:eastAsia="Times New Roman" w:cs="Calibri" w:hint="cs"/>
          <w:b/>
          <w:bCs/>
          <w:sz w:val="24"/>
          <w:szCs w:val="24"/>
          <w:u w:val="single"/>
          <w:rtl/>
        </w:rPr>
        <w:t>ر</w:t>
      </w:r>
      <w:r w:rsidRPr="00A07671">
        <w:rPr>
          <w:rFonts w:eastAsia="Times New Roman" w:cs="Calibri"/>
          <w:b/>
          <w:bCs/>
          <w:sz w:val="24"/>
          <w:szCs w:val="24"/>
          <w:u w:val="single"/>
          <w:rtl/>
        </w:rPr>
        <w:t>ة خاصة</w:t>
      </w:r>
      <w:r>
        <w:rPr>
          <w:rFonts w:eastAsia="Times New Roman" w:cs="Calibri" w:hint="cs"/>
          <w:b/>
          <w:bCs/>
          <w:sz w:val="24"/>
          <w:szCs w:val="24"/>
          <w:u w:val="single"/>
          <w:rtl/>
        </w:rPr>
        <w:t xml:space="preserve"> ب</w:t>
      </w:r>
      <w:r w:rsidR="002F1500" w:rsidRPr="002F1500">
        <w:rPr>
          <w:rFonts w:eastAsia="Times New Roman" w:cstheme="minorHAnsi"/>
          <w:b/>
          <w:bCs/>
          <w:sz w:val="24"/>
          <w:szCs w:val="24"/>
          <w:u w:val="single"/>
          <w:rtl/>
        </w:rPr>
        <w:t>البلدان الأعضاء في البنك الإسلامي للتنمية</w:t>
      </w:r>
    </w:p>
    <w:p w14:paraId="710EEFEB" w14:textId="77777777" w:rsidR="002F1500" w:rsidRPr="002F1500" w:rsidRDefault="002F1500" w:rsidP="002F1500">
      <w:pPr>
        <w:pStyle w:val="ListParagraph"/>
        <w:numPr>
          <w:ilvl w:val="0"/>
          <w:numId w:val="4"/>
        </w:numPr>
        <w:bidi/>
        <w:contextualSpacing w:val="0"/>
        <w:jc w:val="both"/>
        <w:rPr>
          <w:rFonts w:eastAsia="Times New Roman" w:cstheme="minorHAnsi"/>
          <w:sz w:val="24"/>
          <w:szCs w:val="24"/>
        </w:rPr>
      </w:pPr>
      <w:r w:rsidRPr="002F1500">
        <w:rPr>
          <w:rFonts w:eastAsia="Times New Roman" w:cstheme="minorHAnsi"/>
          <w:b/>
          <w:bCs/>
          <w:sz w:val="24"/>
          <w:szCs w:val="24"/>
          <w:rtl/>
        </w:rPr>
        <w:t>خبيران (2) في التمكين الاقتصادي (الخدمات المالية الإسلامية)</w:t>
      </w:r>
      <w:r w:rsidRPr="002F1500">
        <w:rPr>
          <w:rFonts w:eastAsia="Times New Roman" w:cstheme="minorHAnsi"/>
          <w:sz w:val="24"/>
          <w:szCs w:val="24"/>
          <w:rtl/>
        </w:rPr>
        <w:t>: تقديم المشورة المتخصصة والتدريب في تنفيذ الحلول التمويلية بما يتماشى مع مبادئ التمويل الإسلامي.</w:t>
      </w:r>
    </w:p>
    <w:p w14:paraId="65170F38" w14:textId="77777777" w:rsidR="002F1500" w:rsidRPr="002F1500" w:rsidRDefault="002F1500" w:rsidP="002F1500">
      <w:pPr>
        <w:pStyle w:val="ListParagraph"/>
        <w:numPr>
          <w:ilvl w:val="0"/>
          <w:numId w:val="4"/>
        </w:numPr>
        <w:bidi/>
        <w:contextualSpacing w:val="0"/>
        <w:jc w:val="both"/>
        <w:rPr>
          <w:rFonts w:eastAsia="Times New Roman" w:cstheme="minorHAnsi"/>
          <w:sz w:val="24"/>
          <w:szCs w:val="24"/>
        </w:rPr>
      </w:pPr>
      <w:r w:rsidRPr="002F1500">
        <w:rPr>
          <w:rFonts w:eastAsia="Times New Roman" w:cstheme="minorHAnsi"/>
          <w:b/>
          <w:bCs/>
          <w:sz w:val="24"/>
          <w:szCs w:val="24"/>
          <w:rtl/>
        </w:rPr>
        <w:t>خبير (1) في التمكين الاقتصادي (الخدمات غير المالية):</w:t>
      </w:r>
      <w:r w:rsidRPr="002F1500">
        <w:rPr>
          <w:rFonts w:eastAsia="Times New Roman" w:cstheme="minorHAnsi"/>
          <w:sz w:val="24"/>
          <w:szCs w:val="24"/>
          <w:rtl/>
        </w:rPr>
        <w:t xml:space="preserve"> تقديم المشورة المتخصصة والتدريب ودعم المستفيدين في تعزيز مهاراتهم في مجال ريادة الأعمال.  </w:t>
      </w:r>
    </w:p>
    <w:p w14:paraId="40AFB322" w14:textId="77777777" w:rsidR="002F1500" w:rsidRPr="002F1500" w:rsidRDefault="002F1500" w:rsidP="002F1500">
      <w:pPr>
        <w:pStyle w:val="ListParagraph"/>
        <w:numPr>
          <w:ilvl w:val="0"/>
          <w:numId w:val="4"/>
        </w:numPr>
        <w:bidi/>
        <w:contextualSpacing w:val="0"/>
        <w:jc w:val="both"/>
        <w:rPr>
          <w:rFonts w:eastAsia="Times New Roman" w:cstheme="minorHAnsi"/>
          <w:sz w:val="24"/>
          <w:szCs w:val="24"/>
          <w:rtl/>
        </w:rPr>
      </w:pPr>
      <w:r w:rsidRPr="002F1500">
        <w:rPr>
          <w:rFonts w:eastAsia="Times New Roman" w:cstheme="minorHAnsi"/>
          <w:b/>
          <w:bCs/>
          <w:sz w:val="24"/>
          <w:szCs w:val="24"/>
          <w:rtl/>
        </w:rPr>
        <w:t>متخصص (1) في أنظمة منصات التجارة الإلكترونية:</w:t>
      </w:r>
      <w:r w:rsidRPr="002F1500">
        <w:rPr>
          <w:rFonts w:eastAsia="Times New Roman" w:cstheme="minorHAnsi"/>
          <w:sz w:val="24"/>
          <w:szCs w:val="24"/>
          <w:rtl/>
        </w:rPr>
        <w:t xml:space="preserve"> التطوير والإدارة الفنية لمنصة التجارة الإلكترونية.</w:t>
      </w:r>
    </w:p>
    <w:p w14:paraId="2F77E663" w14:textId="329239E1" w:rsidR="002F1500" w:rsidRPr="002F1500" w:rsidRDefault="00A07671" w:rsidP="00293B80">
      <w:pPr>
        <w:bidi/>
        <w:jc w:val="both"/>
        <w:rPr>
          <w:rFonts w:eastAsia="Times New Roman" w:cstheme="minorHAnsi"/>
          <w:b/>
          <w:bCs/>
          <w:sz w:val="24"/>
          <w:szCs w:val="24"/>
          <w:u w:val="single"/>
        </w:rPr>
      </w:pPr>
      <w:r>
        <w:rPr>
          <w:rFonts w:eastAsia="Times New Roman" w:cstheme="minorHAnsi" w:hint="cs"/>
          <w:b/>
          <w:bCs/>
          <w:sz w:val="24"/>
          <w:szCs w:val="24"/>
          <w:u w:val="single"/>
          <w:rtl/>
        </w:rPr>
        <w:t xml:space="preserve">الاختيار طبقا لطريقة </w:t>
      </w:r>
      <w:r w:rsidR="002F1500" w:rsidRPr="002F1500">
        <w:rPr>
          <w:rFonts w:eastAsia="Times New Roman" w:cstheme="minorHAnsi"/>
          <w:b/>
          <w:bCs/>
          <w:sz w:val="24"/>
          <w:szCs w:val="24"/>
          <w:u w:val="single"/>
          <w:rtl/>
        </w:rPr>
        <w:t xml:space="preserve">استشاري فردي/ </w:t>
      </w:r>
      <w:r w:rsidRPr="00293B80">
        <w:rPr>
          <w:rFonts w:eastAsia="Times New Roman" w:cstheme="minorHAnsi"/>
          <w:b/>
          <w:bCs/>
          <w:sz w:val="24"/>
          <w:szCs w:val="24"/>
          <w:u w:val="single"/>
          <w:rtl/>
        </w:rPr>
        <w:t>ق</w:t>
      </w:r>
      <w:r w:rsidRPr="00293B80">
        <w:rPr>
          <w:rFonts w:eastAsia="Times New Roman" w:cstheme="minorHAnsi" w:hint="eastAsia"/>
          <w:b/>
          <w:bCs/>
          <w:sz w:val="24"/>
          <w:szCs w:val="24"/>
          <w:u w:val="single"/>
          <w:rtl/>
        </w:rPr>
        <w:t>ا</w:t>
      </w:r>
      <w:r w:rsidRPr="00293B80">
        <w:rPr>
          <w:rFonts w:eastAsia="Times New Roman" w:cstheme="minorHAnsi"/>
          <w:b/>
          <w:bCs/>
          <w:sz w:val="24"/>
          <w:szCs w:val="24"/>
          <w:u w:val="single"/>
          <w:rtl/>
        </w:rPr>
        <w:t>ئم</w:t>
      </w:r>
      <w:r w:rsidRPr="00293B80">
        <w:rPr>
          <w:rFonts w:eastAsia="Times New Roman" w:cstheme="minorHAnsi" w:hint="eastAsia"/>
          <w:b/>
          <w:bCs/>
          <w:sz w:val="24"/>
          <w:szCs w:val="24"/>
          <w:u w:val="single"/>
          <w:rtl/>
        </w:rPr>
        <w:t>ة</w:t>
      </w:r>
      <w:r w:rsidRPr="00293B80">
        <w:rPr>
          <w:rFonts w:eastAsia="Times New Roman" w:cstheme="minorHAnsi"/>
          <w:b/>
          <w:bCs/>
          <w:sz w:val="24"/>
          <w:szCs w:val="24"/>
          <w:u w:val="single"/>
          <w:rtl/>
        </w:rPr>
        <w:t xml:space="preserve"> مختص</w:t>
      </w:r>
      <w:r w:rsidRPr="00293B80">
        <w:rPr>
          <w:rFonts w:eastAsia="Times New Roman" w:cstheme="minorHAnsi" w:hint="eastAsia"/>
          <w:b/>
          <w:bCs/>
          <w:sz w:val="24"/>
          <w:szCs w:val="24"/>
          <w:u w:val="single"/>
          <w:rtl/>
        </w:rPr>
        <w:t>ر</w:t>
      </w:r>
      <w:r w:rsidRPr="00293B80">
        <w:rPr>
          <w:rFonts w:eastAsia="Times New Roman" w:cstheme="minorHAnsi"/>
          <w:b/>
          <w:bCs/>
          <w:sz w:val="24"/>
          <w:szCs w:val="24"/>
          <w:u w:val="single"/>
          <w:rtl/>
        </w:rPr>
        <w:t xml:space="preserve">ة </w:t>
      </w:r>
      <w:r w:rsidR="002F1500" w:rsidRPr="002F1500">
        <w:rPr>
          <w:rFonts w:eastAsia="Times New Roman" w:cstheme="minorHAnsi"/>
          <w:b/>
          <w:bCs/>
          <w:sz w:val="24"/>
          <w:szCs w:val="24"/>
          <w:u w:val="single"/>
          <w:rtl/>
        </w:rPr>
        <w:t>محلي</w:t>
      </w:r>
      <w:r>
        <w:rPr>
          <w:rFonts w:eastAsia="Times New Roman" w:cstheme="minorHAnsi" w:hint="cs"/>
          <w:b/>
          <w:bCs/>
          <w:sz w:val="24"/>
          <w:szCs w:val="24"/>
          <w:u w:val="single"/>
          <w:rtl/>
        </w:rPr>
        <w:t>ة</w:t>
      </w:r>
    </w:p>
    <w:p w14:paraId="25CE1EEF" w14:textId="77777777" w:rsidR="002F1500" w:rsidRPr="002F1500" w:rsidRDefault="002F1500" w:rsidP="002F1500">
      <w:pPr>
        <w:pStyle w:val="ListParagraph"/>
        <w:numPr>
          <w:ilvl w:val="0"/>
          <w:numId w:val="4"/>
        </w:numPr>
        <w:bidi/>
        <w:contextualSpacing w:val="0"/>
        <w:jc w:val="both"/>
        <w:rPr>
          <w:rFonts w:eastAsia="Times New Roman" w:cstheme="minorHAnsi"/>
          <w:b/>
          <w:bCs/>
          <w:sz w:val="24"/>
          <w:szCs w:val="24"/>
          <w:rtl/>
        </w:rPr>
      </w:pPr>
      <w:r w:rsidRPr="002F1500">
        <w:rPr>
          <w:rFonts w:eastAsia="Times New Roman" w:cstheme="minorHAnsi"/>
          <w:b/>
          <w:bCs/>
          <w:sz w:val="24"/>
          <w:szCs w:val="24"/>
          <w:rtl/>
        </w:rPr>
        <w:t xml:space="preserve">خبير في سلاسل القيمة: </w:t>
      </w:r>
      <w:r w:rsidRPr="002F1500">
        <w:rPr>
          <w:rFonts w:eastAsia="Times New Roman" w:cstheme="minorHAnsi"/>
          <w:sz w:val="24"/>
          <w:szCs w:val="24"/>
          <w:rtl/>
        </w:rPr>
        <w:t>تحليل سلاسل القيمة وتقديم المقترحات الازمة والتدريب لتحسين كفاءة وتنافسية الشركات المستفيدة وتسهيل ولوجها للسوق</w:t>
      </w:r>
    </w:p>
    <w:p w14:paraId="6F858ECA" w14:textId="2199D0FB" w:rsidR="002F1500" w:rsidRPr="002F1500" w:rsidRDefault="00B22EAD" w:rsidP="00293B80">
      <w:pPr>
        <w:bidi/>
        <w:jc w:val="both"/>
        <w:rPr>
          <w:rFonts w:eastAsia="Times New Roman" w:cstheme="minorHAnsi"/>
          <w:b/>
          <w:bCs/>
          <w:sz w:val="24"/>
          <w:szCs w:val="24"/>
          <w:u w:val="single"/>
        </w:rPr>
      </w:pPr>
      <w:r w:rsidRPr="00B22EAD">
        <w:rPr>
          <w:rFonts w:eastAsia="Times New Roman" w:cs="Calibri"/>
          <w:b/>
          <w:bCs/>
          <w:sz w:val="24"/>
          <w:szCs w:val="24"/>
          <w:u w:val="single"/>
          <w:rtl/>
        </w:rPr>
        <w:t>شرك</w:t>
      </w:r>
      <w:r>
        <w:rPr>
          <w:rFonts w:eastAsia="Times New Roman" w:cs="Calibri" w:hint="cs"/>
          <w:b/>
          <w:bCs/>
          <w:sz w:val="24"/>
          <w:szCs w:val="24"/>
          <w:u w:val="single"/>
          <w:rtl/>
        </w:rPr>
        <w:t>ة</w:t>
      </w:r>
      <w:r w:rsidRPr="00B22EAD">
        <w:rPr>
          <w:rFonts w:eastAsia="Times New Roman" w:cs="Calibri"/>
          <w:b/>
          <w:bCs/>
          <w:sz w:val="24"/>
          <w:szCs w:val="24"/>
          <w:u w:val="single"/>
          <w:rtl/>
        </w:rPr>
        <w:t xml:space="preserve"> استشار</w:t>
      </w:r>
      <w:r>
        <w:rPr>
          <w:rFonts w:eastAsia="Times New Roman" w:cs="Calibri" w:hint="cs"/>
          <w:b/>
          <w:bCs/>
          <w:sz w:val="24"/>
          <w:szCs w:val="24"/>
          <w:u w:val="single"/>
          <w:rtl/>
        </w:rPr>
        <w:t>ي</w:t>
      </w:r>
      <w:r w:rsidRPr="00B22EAD">
        <w:rPr>
          <w:rFonts w:eastAsia="Times New Roman" w:cs="Calibri"/>
          <w:b/>
          <w:bCs/>
          <w:sz w:val="24"/>
          <w:szCs w:val="24"/>
          <w:u w:val="single"/>
          <w:rtl/>
        </w:rPr>
        <w:t>ة</w:t>
      </w:r>
      <w:r>
        <w:rPr>
          <w:rFonts w:eastAsia="Times New Roman" w:cs="Calibri" w:hint="cs"/>
          <w:b/>
          <w:bCs/>
          <w:sz w:val="24"/>
          <w:szCs w:val="24"/>
          <w:u w:val="single"/>
          <w:rtl/>
        </w:rPr>
        <w:t xml:space="preserve"> </w:t>
      </w:r>
      <w:r w:rsidR="00A07671" w:rsidRPr="00293B80">
        <w:rPr>
          <w:rFonts w:eastAsia="Times New Roman" w:cstheme="minorHAnsi" w:hint="eastAsia"/>
          <w:b/>
          <w:bCs/>
          <w:sz w:val="24"/>
          <w:szCs w:val="24"/>
          <w:u w:val="single"/>
          <w:rtl/>
        </w:rPr>
        <w:t>الاختيار</w:t>
      </w:r>
      <w:r w:rsidR="00A07671" w:rsidRPr="00293B80">
        <w:rPr>
          <w:rFonts w:eastAsia="Times New Roman" w:cstheme="minorHAnsi"/>
          <w:b/>
          <w:bCs/>
          <w:sz w:val="24"/>
          <w:szCs w:val="24"/>
          <w:u w:val="single"/>
          <w:rtl/>
        </w:rPr>
        <w:t xml:space="preserve"> على أساس أقل تكلفة </w:t>
      </w:r>
      <w:r w:rsidR="002F1500" w:rsidRPr="002F1500">
        <w:rPr>
          <w:rFonts w:eastAsia="Times New Roman" w:cstheme="minorHAnsi"/>
          <w:b/>
          <w:bCs/>
          <w:sz w:val="24"/>
          <w:szCs w:val="24"/>
          <w:u w:val="single"/>
          <w:rtl/>
        </w:rPr>
        <w:t>/</w:t>
      </w:r>
      <w:r>
        <w:rPr>
          <w:rFonts w:eastAsia="Times New Roman" w:cstheme="minorHAnsi" w:hint="cs"/>
          <w:b/>
          <w:bCs/>
          <w:sz w:val="24"/>
          <w:szCs w:val="24"/>
          <w:u w:val="single"/>
          <w:rtl/>
        </w:rPr>
        <w:t xml:space="preserve"> </w:t>
      </w:r>
      <w:r w:rsidRPr="001F6971">
        <w:rPr>
          <w:rFonts w:eastAsia="Times New Roman" w:cstheme="minorHAnsi"/>
          <w:b/>
          <w:bCs/>
          <w:sz w:val="24"/>
          <w:szCs w:val="24"/>
          <w:u w:val="single"/>
          <w:rtl/>
        </w:rPr>
        <w:t>ق</w:t>
      </w:r>
      <w:r w:rsidRPr="001F6971">
        <w:rPr>
          <w:rFonts w:eastAsia="Times New Roman" w:cstheme="minorHAnsi" w:hint="cs"/>
          <w:b/>
          <w:bCs/>
          <w:sz w:val="24"/>
          <w:szCs w:val="24"/>
          <w:u w:val="single"/>
          <w:rtl/>
        </w:rPr>
        <w:t>ا</w:t>
      </w:r>
      <w:r w:rsidRPr="001F6971">
        <w:rPr>
          <w:rFonts w:eastAsia="Times New Roman" w:cstheme="minorHAnsi"/>
          <w:b/>
          <w:bCs/>
          <w:sz w:val="24"/>
          <w:szCs w:val="24"/>
          <w:u w:val="single"/>
          <w:rtl/>
        </w:rPr>
        <w:t>ئم</w:t>
      </w:r>
      <w:r w:rsidRPr="001F6971">
        <w:rPr>
          <w:rFonts w:eastAsia="Times New Roman" w:cstheme="minorHAnsi" w:hint="cs"/>
          <w:b/>
          <w:bCs/>
          <w:sz w:val="24"/>
          <w:szCs w:val="24"/>
          <w:u w:val="single"/>
          <w:rtl/>
        </w:rPr>
        <w:t>ة</w:t>
      </w:r>
      <w:r w:rsidRPr="001F6971">
        <w:rPr>
          <w:rFonts w:eastAsia="Times New Roman" w:cstheme="minorHAnsi"/>
          <w:b/>
          <w:bCs/>
          <w:sz w:val="24"/>
          <w:szCs w:val="24"/>
          <w:u w:val="single"/>
          <w:rtl/>
        </w:rPr>
        <w:t xml:space="preserve"> مختص</w:t>
      </w:r>
      <w:r w:rsidRPr="001F6971">
        <w:rPr>
          <w:rFonts w:eastAsia="Times New Roman" w:cstheme="minorHAnsi" w:hint="cs"/>
          <w:b/>
          <w:bCs/>
          <w:sz w:val="24"/>
          <w:szCs w:val="24"/>
          <w:u w:val="single"/>
          <w:rtl/>
        </w:rPr>
        <w:t>ر</w:t>
      </w:r>
      <w:r w:rsidRPr="001F6971">
        <w:rPr>
          <w:rFonts w:eastAsia="Times New Roman" w:cstheme="minorHAnsi"/>
          <w:b/>
          <w:bCs/>
          <w:sz w:val="24"/>
          <w:szCs w:val="24"/>
          <w:u w:val="single"/>
          <w:rtl/>
        </w:rPr>
        <w:t xml:space="preserve">ة </w:t>
      </w:r>
      <w:r>
        <w:rPr>
          <w:rFonts w:eastAsia="Times New Roman" w:cstheme="minorHAnsi" w:hint="cs"/>
          <w:b/>
          <w:bCs/>
          <w:sz w:val="24"/>
          <w:szCs w:val="24"/>
          <w:u w:val="single"/>
          <w:rtl/>
        </w:rPr>
        <w:t xml:space="preserve">من </w:t>
      </w:r>
      <w:r w:rsidR="002F1500" w:rsidRPr="002F1500">
        <w:rPr>
          <w:rFonts w:eastAsia="Times New Roman" w:cstheme="minorHAnsi"/>
          <w:b/>
          <w:bCs/>
          <w:sz w:val="24"/>
          <w:szCs w:val="24"/>
          <w:u w:val="single"/>
          <w:rtl/>
        </w:rPr>
        <w:t>الشركات المحلية</w:t>
      </w:r>
      <w:r w:rsidR="002F1500" w:rsidRPr="002F1500">
        <w:rPr>
          <w:rFonts w:eastAsia="Times New Roman" w:cstheme="minorHAnsi"/>
          <w:b/>
          <w:bCs/>
          <w:sz w:val="24"/>
          <w:szCs w:val="24"/>
          <w:u w:val="single"/>
        </w:rPr>
        <w:t>:</w:t>
      </w:r>
    </w:p>
    <w:p w14:paraId="71C3BEA9" w14:textId="77777777" w:rsidR="002F1500" w:rsidRPr="002F1500" w:rsidRDefault="002F1500" w:rsidP="002F1500">
      <w:pPr>
        <w:pStyle w:val="ListParagraph"/>
        <w:numPr>
          <w:ilvl w:val="0"/>
          <w:numId w:val="4"/>
        </w:numPr>
        <w:bidi/>
        <w:contextualSpacing w:val="0"/>
        <w:jc w:val="both"/>
        <w:rPr>
          <w:rFonts w:eastAsia="Times New Roman" w:cstheme="minorHAnsi"/>
          <w:b/>
          <w:bCs/>
          <w:sz w:val="24"/>
          <w:szCs w:val="24"/>
        </w:rPr>
      </w:pPr>
      <w:r w:rsidRPr="002F1500">
        <w:rPr>
          <w:rFonts w:eastAsia="Times New Roman" w:cstheme="minorHAnsi"/>
          <w:b/>
          <w:bCs/>
          <w:sz w:val="24"/>
          <w:szCs w:val="24"/>
          <w:rtl/>
        </w:rPr>
        <w:t xml:space="preserve">خدمة التدقيق المالي: </w:t>
      </w:r>
      <w:r w:rsidRPr="002F1500">
        <w:rPr>
          <w:rFonts w:eastAsia="Times New Roman" w:cstheme="minorHAnsi"/>
          <w:sz w:val="24"/>
          <w:szCs w:val="24"/>
          <w:rtl/>
        </w:rPr>
        <w:t>مراقبة البيانات المالية للمشروع والتحقق من صحتها لضمان الشفافية والامتثال.</w:t>
      </w:r>
    </w:p>
    <w:p w14:paraId="7D764D28" w14:textId="77777777" w:rsidR="002F1500" w:rsidRPr="002F1500" w:rsidRDefault="002F1500" w:rsidP="002F1500">
      <w:pPr>
        <w:bidi/>
        <w:jc w:val="both"/>
        <w:rPr>
          <w:rFonts w:eastAsia="Times New Roman" w:cstheme="minorHAnsi"/>
          <w:sz w:val="24"/>
          <w:szCs w:val="24"/>
        </w:rPr>
      </w:pPr>
      <w:r w:rsidRPr="002F1500">
        <w:rPr>
          <w:rFonts w:eastAsia="Times New Roman" w:cstheme="minorHAnsi"/>
          <w:sz w:val="24"/>
          <w:szCs w:val="24"/>
          <w:rtl/>
        </w:rPr>
        <w:lastRenderedPageBreak/>
        <w:t>وتُورَّدُ العقود المموَّلَة من البنك الإسلامي للتنمية عن طريق الإجراءات المحدّدة في تعليمات شراء السلع والأشغال و / أو ما يتصل بهما من خدمات في المشاريع الممولة من البنك الإسلامي للتنمية (الإصدار الحالي)، وتُفتح هذه العملية لجميع مقدّمي العطاءات المؤهَّلين طبقاً لما هو مبيّنٌ في التعليمات. وتُختار الخدمات الاستشارية طبقاً تعليمات شراء الخدمات الاستشاريّة في المشاريع الممولة من البنك الإسلامي للتنمية (الإصدار الحالي).</w:t>
      </w:r>
    </w:p>
    <w:p w14:paraId="3E7AE9CC" w14:textId="77777777" w:rsidR="002F1500" w:rsidRPr="002F1500" w:rsidRDefault="002F1500" w:rsidP="002F1500">
      <w:pPr>
        <w:bidi/>
        <w:jc w:val="both"/>
        <w:rPr>
          <w:rFonts w:eastAsia="Times New Roman" w:cstheme="minorHAnsi"/>
          <w:sz w:val="24"/>
          <w:szCs w:val="24"/>
          <w:rtl/>
        </w:rPr>
      </w:pPr>
      <w:r w:rsidRPr="002F1500">
        <w:rPr>
          <w:rFonts w:eastAsia="Times New Roman" w:cstheme="minorHAnsi"/>
          <w:sz w:val="24"/>
          <w:szCs w:val="24"/>
          <w:rtl/>
        </w:rPr>
        <w:t>ويُعلَنُ في الموقع الإلكتروني للبنك الإسلامي للتنمية (</w:t>
      </w:r>
      <w:hyperlink r:id="rId7" w:history="1">
        <w:r w:rsidRPr="002F1500">
          <w:rPr>
            <w:rStyle w:val="Hyperlink"/>
            <w:rFonts w:eastAsia="Times New Roman" w:cstheme="minorHAnsi"/>
            <w:sz w:val="24"/>
            <w:szCs w:val="24"/>
          </w:rPr>
          <w:t>www.isdb.org</w:t>
        </w:r>
      </w:hyperlink>
      <w:r w:rsidRPr="002F1500">
        <w:rPr>
          <w:rFonts w:eastAsia="Times New Roman" w:cstheme="minorHAnsi"/>
          <w:sz w:val="24"/>
          <w:szCs w:val="24"/>
          <w:rtl/>
        </w:rPr>
        <w:t>) إضافةً إلى الموقع الإلكتروني لمصرف السلام بالجزائر</w:t>
      </w:r>
      <w:r w:rsidRPr="002F1500">
        <w:rPr>
          <w:rFonts w:eastAsia="Times New Roman" w:cstheme="minorHAnsi"/>
          <w:sz w:val="24"/>
          <w:szCs w:val="24"/>
        </w:rPr>
        <w:t xml:space="preserve"> (</w:t>
      </w:r>
      <w:hyperlink r:id="rId8" w:history="1">
        <w:r w:rsidRPr="002F1500">
          <w:rPr>
            <w:rStyle w:val="Hyperlink"/>
            <w:rFonts w:cstheme="minorHAnsi"/>
          </w:rPr>
          <w:t>www.alsalamalgeria.com</w:t>
        </w:r>
      </w:hyperlink>
      <w:r w:rsidRPr="002F1500">
        <w:rPr>
          <w:rFonts w:eastAsia="Times New Roman" w:cstheme="minorHAnsi"/>
          <w:sz w:val="24"/>
          <w:szCs w:val="24"/>
        </w:rPr>
        <w:t>)</w:t>
      </w:r>
      <w:r w:rsidRPr="002F1500">
        <w:rPr>
          <w:rFonts w:eastAsia="Times New Roman" w:cstheme="minorHAnsi"/>
          <w:sz w:val="24"/>
          <w:szCs w:val="24"/>
          <w:rtl/>
        </w:rPr>
        <w:t xml:space="preserve"> عن الإشعارات الخاصة بالتوريد للعقود المطلوب تقديم عطاءات بشأنها في إطار إجراءات المنافسة الدولية المفتوحة أو المنافسة الدولية المحدودة، المطبقة في البنك الإسلامي للتنمية، بمجرد أن تكون متوفّرة.</w:t>
      </w:r>
    </w:p>
    <w:p w14:paraId="0F64CBB2" w14:textId="77777777" w:rsidR="002F1500" w:rsidRPr="002F1500" w:rsidRDefault="002F1500" w:rsidP="002F1500">
      <w:pPr>
        <w:bidi/>
        <w:jc w:val="both"/>
        <w:rPr>
          <w:rFonts w:eastAsia="Times New Roman" w:cstheme="minorHAnsi"/>
          <w:sz w:val="24"/>
          <w:szCs w:val="24"/>
        </w:rPr>
      </w:pPr>
      <w:r w:rsidRPr="002F1500">
        <w:rPr>
          <w:rFonts w:cstheme="minorHAnsi"/>
          <w:rtl/>
        </w:rPr>
        <w:t xml:space="preserve">ويتعيّن على الشركات والأفراد المهتمين المؤهلين الذين يرغبون في المشاركة في تقديم السلع والأشغال والخدمات الاستشارية للمشروع المذكور سابقاً، أو من يريدون الحصول على معلومات إضافية، الاتصال بالمستفيد على العنوان التالي:  </w:t>
      </w:r>
    </w:p>
    <w:p w14:paraId="28E71673" w14:textId="77777777" w:rsidR="002F1500" w:rsidRPr="002F1500" w:rsidRDefault="002F1500" w:rsidP="002F1500">
      <w:pPr>
        <w:pStyle w:val="Footer"/>
        <w:bidi/>
        <w:rPr>
          <w:rFonts w:asciiTheme="minorHAnsi" w:hAnsiTheme="minorHAnsi" w:cstheme="minorHAnsi"/>
          <w:rtl/>
          <w:lang w:eastAsia="en-US"/>
        </w:rPr>
      </w:pPr>
      <w:r w:rsidRPr="002F1500">
        <w:rPr>
          <w:rFonts w:asciiTheme="minorHAnsi" w:hAnsiTheme="minorHAnsi" w:cstheme="minorHAnsi"/>
          <w:noProof/>
          <w:rtl/>
        </w:rPr>
        <mc:AlternateContent>
          <mc:Choice Requires="wps">
            <w:drawing>
              <wp:anchor distT="0" distB="0" distL="114300" distR="114300" simplePos="0" relativeHeight="251659264" behindDoc="0" locked="0" layoutInCell="1" allowOverlap="1" wp14:anchorId="7D1C602B" wp14:editId="44A250A0">
                <wp:simplePos x="0" y="0"/>
                <wp:positionH relativeFrom="column">
                  <wp:posOffset>-788035</wp:posOffset>
                </wp:positionH>
                <wp:positionV relativeFrom="paragraph">
                  <wp:posOffset>-55245</wp:posOffset>
                </wp:positionV>
                <wp:extent cx="0" cy="59055"/>
                <wp:effectExtent l="12065" t="11430" r="6985" b="571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4DBCD" id="_x0000_t32" coordsize="21600,21600" o:spt="32" o:oned="t" path="m,l21600,21600e" filled="f">
                <v:path arrowok="t" fillok="f" o:connecttype="none"/>
                <o:lock v:ext="edit" shapetype="t"/>
              </v:shapetype>
              <v:shape id="AutoShape 7" o:spid="_x0000_s1026" type="#_x0000_t32" style="position:absolute;margin-left:-62.05pt;margin-top:-4.35pt;width:0;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"/>
            </w:pict>
          </mc:Fallback>
        </mc:AlternateContent>
      </w:r>
      <w:r w:rsidRPr="002F1500">
        <w:rPr>
          <w:rFonts w:asciiTheme="minorHAnsi" w:hAnsiTheme="minorHAnsi" w:cstheme="minorHAnsi"/>
          <w:rtl/>
          <w:lang w:eastAsia="en-US"/>
        </w:rPr>
        <w:t>مصرف السلام الجزائر – شركة مساهمة -المقر الاجتماعي:233 شارع أحمد واكد</w:t>
      </w:r>
      <w:r w:rsidRPr="002F1500">
        <w:rPr>
          <w:rFonts w:asciiTheme="minorHAnsi" w:hAnsiTheme="minorHAnsi" w:cstheme="minorHAnsi"/>
          <w:lang w:eastAsia="en-US"/>
        </w:rPr>
        <w:t>-</w:t>
      </w:r>
      <w:r w:rsidRPr="002F1500">
        <w:rPr>
          <w:rFonts w:asciiTheme="minorHAnsi" w:hAnsiTheme="minorHAnsi" w:cstheme="minorHAnsi"/>
          <w:rtl/>
          <w:lang w:eastAsia="en-US"/>
        </w:rPr>
        <w:t>ص. ب 141 -دالي إبراهيم-الجزائر</w:t>
      </w:r>
    </w:p>
    <w:p w14:paraId="445508C0" w14:textId="77777777" w:rsidR="002F1500" w:rsidRPr="002F1500" w:rsidRDefault="002F1500" w:rsidP="002F1500">
      <w:pPr>
        <w:pStyle w:val="Footer"/>
        <w:bidi/>
        <w:rPr>
          <w:rFonts w:asciiTheme="minorHAnsi" w:hAnsiTheme="minorHAnsi" w:cstheme="minorHAnsi"/>
          <w:lang w:eastAsia="en-US"/>
        </w:rPr>
      </w:pPr>
      <w:r w:rsidRPr="002F1500">
        <w:rPr>
          <w:rFonts w:asciiTheme="minorHAnsi" w:hAnsiTheme="minorHAnsi" w:cstheme="minorHAnsi"/>
          <w:rtl/>
          <w:lang w:eastAsia="en-US"/>
        </w:rPr>
        <w:t xml:space="preserve">الهاتف: </w:t>
      </w:r>
      <w:r w:rsidRPr="002F1500">
        <w:rPr>
          <w:rFonts w:asciiTheme="minorHAnsi" w:hAnsiTheme="minorHAnsi" w:cstheme="minorHAnsi"/>
          <w:lang w:eastAsia="en-US"/>
        </w:rPr>
        <w:t xml:space="preserve">00213.23.30.46.00 / 00213.23.30.46.12  </w:t>
      </w:r>
      <w:r w:rsidRPr="002F1500">
        <w:rPr>
          <w:rFonts w:asciiTheme="minorHAnsi" w:hAnsiTheme="minorHAnsi" w:cstheme="minorHAnsi"/>
          <w:rtl/>
          <w:lang w:eastAsia="en-US"/>
        </w:rPr>
        <w:t xml:space="preserve">  - فاكس:82-45-30-23-00213</w:t>
      </w:r>
    </w:p>
    <w:p w14:paraId="0D3D98D3" w14:textId="77777777" w:rsidR="002F1500" w:rsidRPr="002F1500" w:rsidRDefault="002F1500" w:rsidP="002F1500">
      <w:pPr>
        <w:pStyle w:val="Footer"/>
        <w:bidi/>
        <w:rPr>
          <w:rFonts w:asciiTheme="minorHAnsi" w:hAnsiTheme="minorHAnsi" w:cstheme="minorHAnsi"/>
          <w:rtl/>
          <w:lang w:eastAsia="en-US"/>
        </w:rPr>
      </w:pPr>
    </w:p>
    <w:p w14:paraId="0F1C9FC9" w14:textId="77777777" w:rsidR="002F1500" w:rsidRPr="002F1500" w:rsidRDefault="002F1500" w:rsidP="002F1500">
      <w:pPr>
        <w:pStyle w:val="ListParagraph"/>
        <w:numPr>
          <w:ilvl w:val="0"/>
          <w:numId w:val="5"/>
        </w:numPr>
        <w:bidi/>
        <w:jc w:val="both"/>
        <w:rPr>
          <w:rFonts w:eastAsia="Times New Roman" w:cstheme="minorHAnsi"/>
          <w:b/>
          <w:bCs/>
          <w:sz w:val="24"/>
          <w:szCs w:val="24"/>
        </w:rPr>
      </w:pPr>
      <w:r w:rsidRPr="002F1500">
        <w:rPr>
          <w:rFonts w:eastAsia="Times New Roman" w:cstheme="minorHAnsi"/>
          <w:b/>
          <w:bCs/>
          <w:sz w:val="24"/>
          <w:szCs w:val="24"/>
          <w:rtl/>
        </w:rPr>
        <w:t xml:space="preserve">سفيان عزوق، </w:t>
      </w:r>
      <w:r w:rsidRPr="002F1500">
        <w:rPr>
          <w:rFonts w:cstheme="minorHAnsi"/>
          <w:b/>
          <w:bCs/>
          <w:rtl/>
          <w:lang w:bidi="ar-DZ"/>
        </w:rPr>
        <w:t xml:space="preserve">رئيس قطاع الخزينة والعمليات المالية المحلية والدولية- مصرف السلام- الجزائر </w:t>
      </w:r>
    </w:p>
    <w:p w14:paraId="582AA049" w14:textId="77777777" w:rsidR="002F1500" w:rsidRPr="002F1500" w:rsidRDefault="002F1500" w:rsidP="002F1500">
      <w:pPr>
        <w:pStyle w:val="ListParagraph"/>
        <w:bidi/>
        <w:contextualSpacing w:val="0"/>
        <w:jc w:val="both"/>
        <w:rPr>
          <w:rFonts w:eastAsia="Times New Roman" w:cstheme="minorHAnsi"/>
          <w:sz w:val="24"/>
          <w:szCs w:val="24"/>
        </w:rPr>
      </w:pPr>
      <w:r w:rsidRPr="002F1500">
        <w:rPr>
          <w:rFonts w:cstheme="minorHAnsi"/>
          <w:rtl/>
          <w:lang w:bidi="ar-DZ"/>
        </w:rPr>
        <w:t>البريد الالكتروني </w:t>
      </w:r>
      <w:r w:rsidRPr="002F1500">
        <w:rPr>
          <w:rFonts w:cstheme="minorHAnsi"/>
          <w:lang w:bidi="ar-DZ"/>
        </w:rPr>
        <w:t xml:space="preserve"> </w:t>
      </w:r>
      <w:hyperlink r:id="rId9" w:history="1">
        <w:r w:rsidRPr="002F1500">
          <w:rPr>
            <w:rStyle w:val="Hyperlink"/>
            <w:rFonts w:cstheme="minorHAnsi"/>
            <w:b/>
            <w:bCs/>
            <w:lang w:bidi="ar-DZ"/>
          </w:rPr>
          <w:t>Sofiane.Azzoug@alsalamalgeria.com</w:t>
        </w:r>
      </w:hyperlink>
    </w:p>
    <w:p w14:paraId="7653E82F" w14:textId="77777777" w:rsidR="002F1500" w:rsidRPr="002F1500" w:rsidRDefault="002F1500" w:rsidP="002F1500">
      <w:pPr>
        <w:pStyle w:val="ListParagraph"/>
        <w:numPr>
          <w:ilvl w:val="0"/>
          <w:numId w:val="5"/>
        </w:numPr>
        <w:bidi/>
        <w:jc w:val="both"/>
        <w:rPr>
          <w:rFonts w:eastAsia="Times New Roman" w:cstheme="minorHAnsi"/>
          <w:sz w:val="24"/>
          <w:szCs w:val="24"/>
        </w:rPr>
      </w:pPr>
      <w:r w:rsidRPr="002F1500">
        <w:rPr>
          <w:rFonts w:cstheme="minorHAnsi"/>
          <w:b/>
          <w:bCs/>
          <w:rtl/>
          <w:lang w:bidi="ar-DZ"/>
        </w:rPr>
        <w:t>هراوة محمد عماد الدين، مسؤول وحدة التمويل الأصغر. مكتب إدارة مشروع حرفتي</w:t>
      </w:r>
    </w:p>
    <w:p w14:paraId="0BFF40D9" w14:textId="77777777" w:rsidR="002F1500" w:rsidRPr="002F1500" w:rsidRDefault="002F1500" w:rsidP="002F1500">
      <w:pPr>
        <w:pStyle w:val="ListParagraph"/>
        <w:bidi/>
        <w:contextualSpacing w:val="0"/>
        <w:jc w:val="both"/>
        <w:rPr>
          <w:rFonts w:eastAsia="Times New Roman" w:cstheme="minorHAnsi"/>
          <w:sz w:val="24"/>
          <w:szCs w:val="24"/>
          <w:rtl/>
        </w:rPr>
      </w:pPr>
      <w:r w:rsidRPr="002F1500">
        <w:rPr>
          <w:rFonts w:cstheme="minorHAnsi"/>
          <w:rtl/>
          <w:lang w:bidi="ar-DZ"/>
        </w:rPr>
        <w:t>البريد الالكتروني </w:t>
      </w:r>
      <w:hyperlink r:id="rId10" w:history="1">
        <w:r w:rsidRPr="002F1500">
          <w:rPr>
            <w:rStyle w:val="Hyperlink"/>
            <w:rFonts w:cstheme="minorHAnsi"/>
            <w:b/>
            <w:bCs/>
            <w:lang w:bidi="ar-DZ"/>
          </w:rPr>
          <w:t>Mohamed-Imadeddine.Heraoua@alsalamalgeria.com</w:t>
        </w:r>
      </w:hyperlink>
    </w:p>
    <w:p w14:paraId="5A677C5A" w14:textId="77777777" w:rsidR="002F1500" w:rsidRPr="002F1500" w:rsidRDefault="002F1500" w:rsidP="002F1500">
      <w:pPr>
        <w:pStyle w:val="Footer"/>
        <w:numPr>
          <w:ilvl w:val="0"/>
          <w:numId w:val="5"/>
        </w:numPr>
        <w:bidi/>
        <w:rPr>
          <w:rFonts w:asciiTheme="minorHAnsi" w:hAnsiTheme="minorHAnsi" w:cstheme="minorHAnsi"/>
          <w:lang w:eastAsia="en-US" w:bidi="ar-DZ"/>
        </w:rPr>
      </w:pPr>
      <w:r w:rsidRPr="002F1500">
        <w:rPr>
          <w:rFonts w:asciiTheme="minorHAnsi" w:hAnsiTheme="minorHAnsi" w:cstheme="minorHAnsi"/>
          <w:b/>
          <w:bCs/>
          <w:rtl/>
        </w:rPr>
        <w:t xml:space="preserve">عادل بوعمامة، </w:t>
      </w:r>
      <w:r w:rsidRPr="002F1500">
        <w:rPr>
          <w:rFonts w:asciiTheme="minorHAnsi" w:hAnsiTheme="minorHAnsi" w:cstheme="minorHAnsi"/>
          <w:b/>
          <w:bCs/>
          <w:rtl/>
          <w:lang w:bidi="ar-DZ"/>
        </w:rPr>
        <w:t>رئيس دائرة المشتريات. مكتب إدارة مشروع حرفتي</w:t>
      </w:r>
    </w:p>
    <w:p w14:paraId="4F1A7963" w14:textId="77777777" w:rsidR="002F1500" w:rsidRPr="002F1500" w:rsidRDefault="002F1500" w:rsidP="002F1500">
      <w:pPr>
        <w:pStyle w:val="Footer"/>
        <w:bidi/>
        <w:ind w:left="720"/>
        <w:rPr>
          <w:rFonts w:asciiTheme="minorHAnsi" w:hAnsiTheme="minorHAnsi" w:cstheme="minorHAnsi"/>
          <w:lang w:eastAsia="en-US" w:bidi="ar-DZ"/>
        </w:rPr>
      </w:pPr>
      <w:r w:rsidRPr="002F1500">
        <w:rPr>
          <w:rFonts w:asciiTheme="minorHAnsi" w:hAnsiTheme="minorHAnsi" w:cstheme="minorHAnsi"/>
          <w:rtl/>
          <w:lang w:bidi="ar-DZ"/>
        </w:rPr>
        <w:t>البريد الالكتروني</w:t>
      </w:r>
      <w:r w:rsidRPr="002F1500">
        <w:rPr>
          <w:rFonts w:asciiTheme="minorHAnsi" w:hAnsiTheme="minorHAnsi" w:cstheme="minorHAnsi"/>
          <w:b/>
          <w:bCs/>
          <w:rtl/>
          <w:lang w:bidi="ar-DZ"/>
        </w:rPr>
        <w:t xml:space="preserve">  </w:t>
      </w:r>
      <w:hyperlink r:id="rId11" w:history="1">
        <w:r w:rsidRPr="002F1500">
          <w:rPr>
            <w:rStyle w:val="Hyperlink"/>
            <w:rFonts w:asciiTheme="minorHAnsi" w:hAnsiTheme="minorHAnsi" w:cstheme="minorHAnsi"/>
            <w:b/>
            <w:bCs/>
            <w:lang w:eastAsia="en-US" w:bidi="ar-DZ"/>
          </w:rPr>
          <w:t>adel.bouamama@alsalamalgeria.com</w:t>
        </w:r>
      </w:hyperlink>
    </w:p>
    <w:p w14:paraId="45AFABFF" w14:textId="77777777" w:rsidR="002F1500" w:rsidRPr="002F1500" w:rsidRDefault="002F1500" w:rsidP="002F1500">
      <w:pPr>
        <w:pStyle w:val="Footer"/>
        <w:bidi/>
        <w:ind w:left="720"/>
        <w:rPr>
          <w:rFonts w:asciiTheme="minorHAnsi" w:hAnsiTheme="minorHAnsi" w:cstheme="minorHAnsi"/>
          <w:lang w:eastAsia="en-US" w:bidi="ar-DZ"/>
        </w:rPr>
      </w:pPr>
    </w:p>
    <w:p w14:paraId="7F663817" w14:textId="77777777" w:rsidR="002F1500" w:rsidRPr="002F1500" w:rsidRDefault="002F1500" w:rsidP="002F1500">
      <w:pPr>
        <w:pStyle w:val="Footer"/>
        <w:bidi/>
        <w:rPr>
          <w:rFonts w:asciiTheme="minorHAnsi" w:hAnsiTheme="minorHAnsi" w:cstheme="minorHAnsi"/>
          <w:lang w:eastAsia="en-US" w:bidi="ar-DZ"/>
        </w:rPr>
      </w:pPr>
    </w:p>
    <w:p w14:paraId="0F82BE1F" w14:textId="77777777" w:rsidR="002F1500" w:rsidRPr="002F1500" w:rsidRDefault="002F1500" w:rsidP="002F1500">
      <w:pPr>
        <w:bidi/>
        <w:jc w:val="both"/>
        <w:rPr>
          <w:rFonts w:eastAsia="Times New Roman" w:cs="Calibri"/>
          <w:sz w:val="24"/>
          <w:szCs w:val="24"/>
          <w:rtl/>
        </w:rPr>
      </w:pPr>
    </w:p>
    <w:p w14:paraId="25C4772A" w14:textId="77777777" w:rsidR="00A77E79" w:rsidRDefault="00A77E79"/>
    <w:sectPr w:rsidR="00A77E79">
      <w:headerReference w:type="even" r:id="rId12"/>
      <w:head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BEAB5" w14:textId="77777777" w:rsidR="003E770B" w:rsidRDefault="003E770B" w:rsidP="002F1500">
      <w:pPr>
        <w:spacing w:after="0" w:line="240" w:lineRule="auto"/>
      </w:pPr>
      <w:r>
        <w:separator/>
      </w:r>
    </w:p>
  </w:endnote>
  <w:endnote w:type="continuationSeparator" w:id="0">
    <w:p w14:paraId="090B00CC" w14:textId="77777777" w:rsidR="003E770B" w:rsidRDefault="003E770B" w:rsidP="002F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65772" w14:textId="77777777" w:rsidR="003E770B" w:rsidRDefault="003E770B" w:rsidP="002F1500">
      <w:pPr>
        <w:spacing w:after="0" w:line="240" w:lineRule="auto"/>
      </w:pPr>
      <w:r>
        <w:separator/>
      </w:r>
    </w:p>
  </w:footnote>
  <w:footnote w:type="continuationSeparator" w:id="0">
    <w:p w14:paraId="09B9390C" w14:textId="77777777" w:rsidR="003E770B" w:rsidRDefault="003E770B" w:rsidP="002F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F48E" w14:textId="179660D1" w:rsidR="00B22EAD" w:rsidRDefault="00B22EAD">
    <w:pPr>
      <w:pStyle w:val="Header"/>
    </w:pPr>
    <w:r>
      <w:rPr>
        <w:noProof/>
      </w:rPr>
      <mc:AlternateContent>
        <mc:Choice Requires="wps">
          <w:drawing>
            <wp:anchor distT="0" distB="0" distL="0" distR="0" simplePos="0" relativeHeight="251661312" behindDoc="0" locked="0" layoutInCell="1" allowOverlap="1" wp14:anchorId="7F0CFB21" wp14:editId="7503DABB">
              <wp:simplePos x="635" y="635"/>
              <wp:positionH relativeFrom="page">
                <wp:align>left</wp:align>
              </wp:positionH>
              <wp:positionV relativeFrom="page">
                <wp:align>top</wp:align>
              </wp:positionV>
              <wp:extent cx="763270" cy="357505"/>
              <wp:effectExtent l="0" t="0" r="17780" b="4445"/>
              <wp:wrapNone/>
              <wp:docPr id="1042833104"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8FE096B" w14:textId="14BC01CD"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0CFB21" id="_x0000_t202" coordsize="21600,21600" o:spt="202" path="m,l,21600r21600,l21600,xe">
              <v:stroke joinstyle="miter"/>
              <v:path gradientshapeok="t" o:connecttype="rect"/>
            </v:shapetype>
            <v:shape id="Text Box 3" o:spid="_x0000_s1026" type="#_x0000_t202" alt="Protected" style="position:absolute;margin-left:0;margin-top:0;width:60.1pt;height:28.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textbox style="mso-fit-shape-to-text:t" inset="20pt,15pt,0,0">
                <w:txbxContent>
                  <w:p w14:paraId="08FE096B" w14:textId="14BC01CD"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0AE9" w14:textId="6DD56876" w:rsidR="002F1500" w:rsidRDefault="00B22EAD">
    <w:pPr>
      <w:pStyle w:val="Header"/>
    </w:pPr>
    <w:r>
      <w:rPr>
        <w:noProof/>
        <w:lang w:eastAsia="fr-FR"/>
      </w:rPr>
      <mc:AlternateContent>
        <mc:Choice Requires="wps">
          <w:drawing>
            <wp:anchor distT="0" distB="0" distL="0" distR="0" simplePos="0" relativeHeight="251662336" behindDoc="0" locked="0" layoutInCell="1" allowOverlap="1" wp14:anchorId="2F15573A" wp14:editId="50A00C8F">
              <wp:simplePos x="900113" y="452438"/>
              <wp:positionH relativeFrom="page">
                <wp:align>left</wp:align>
              </wp:positionH>
              <wp:positionV relativeFrom="page">
                <wp:align>top</wp:align>
              </wp:positionV>
              <wp:extent cx="763270" cy="357505"/>
              <wp:effectExtent l="0" t="0" r="17780" b="4445"/>
              <wp:wrapNone/>
              <wp:docPr id="1808730932"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65504C8E" w14:textId="5495D6F9"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15573A" id="_x0000_t202" coordsize="21600,21600" o:spt="202" path="m,l,21600r21600,l21600,xe">
              <v:stroke joinstyle="miter"/>
              <v:path gradientshapeok="t" o:connecttype="rect"/>
            </v:shapetype>
            <v:shape id="Text Box 4" o:spid="_x0000_s1027" type="#_x0000_t202" alt="Protected" style="position:absolute;margin-left:0;margin-top:0;width:60.1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textbox style="mso-fit-shape-to-text:t" inset="20pt,15pt,0,0">
                <w:txbxContent>
                  <w:p w14:paraId="65504C8E" w14:textId="5495D6F9"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v:textbox>
              <w10:wrap anchorx="page" anchory="page"/>
            </v:shape>
          </w:pict>
        </mc:Fallback>
      </mc:AlternateContent>
    </w:r>
    <w:r w:rsidR="002F1500">
      <w:rPr>
        <w:noProof/>
        <w:lang w:eastAsia="fr-FR"/>
      </w:rPr>
      <w:drawing>
        <wp:anchor distT="0" distB="0" distL="114300" distR="114300" simplePos="0" relativeHeight="251659264" behindDoc="0" locked="0" layoutInCell="1" allowOverlap="1" wp14:anchorId="1870401F" wp14:editId="2558B6EF">
          <wp:simplePos x="0" y="0"/>
          <wp:positionH relativeFrom="column">
            <wp:posOffset>-636905</wp:posOffset>
          </wp:positionH>
          <wp:positionV relativeFrom="paragraph">
            <wp:posOffset>33020</wp:posOffset>
          </wp:positionV>
          <wp:extent cx="562610" cy="363855"/>
          <wp:effectExtent l="0" t="0" r="889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36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500">
      <w:rPr>
        <w:noProof/>
        <w:lang w:eastAsia="fr-FR"/>
      </w:rPr>
      <w:drawing>
        <wp:inline distT="0" distB="0" distL="0" distR="0" wp14:anchorId="576EC836" wp14:editId="5003B434">
          <wp:extent cx="554935" cy="44470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89889" cy="4727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C15AC" w14:textId="38CCB278" w:rsidR="00B22EAD" w:rsidRDefault="00B22EAD">
    <w:pPr>
      <w:pStyle w:val="Header"/>
    </w:pPr>
    <w:r>
      <w:rPr>
        <w:noProof/>
      </w:rPr>
      <mc:AlternateContent>
        <mc:Choice Requires="wps">
          <w:drawing>
            <wp:anchor distT="0" distB="0" distL="0" distR="0" simplePos="0" relativeHeight="251660288" behindDoc="0" locked="0" layoutInCell="1" allowOverlap="1" wp14:anchorId="1FE77A91" wp14:editId="3F6B52F7">
              <wp:simplePos x="635" y="635"/>
              <wp:positionH relativeFrom="page">
                <wp:align>left</wp:align>
              </wp:positionH>
              <wp:positionV relativeFrom="page">
                <wp:align>top</wp:align>
              </wp:positionV>
              <wp:extent cx="763270" cy="357505"/>
              <wp:effectExtent l="0" t="0" r="17780" b="4445"/>
              <wp:wrapNone/>
              <wp:docPr id="27562745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375E1397" w14:textId="2F225256"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E77A91" id="_x0000_t202" coordsize="21600,21600" o:spt="202" path="m,l,21600r21600,l21600,xe">
              <v:stroke joinstyle="miter"/>
              <v:path gradientshapeok="t" o:connecttype="rect"/>
            </v:shapetype>
            <v:shape id="Text Box 2" o:spid="_x0000_s1028"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textbox style="mso-fit-shape-to-text:t" inset="20pt,15pt,0,0">
                <w:txbxContent>
                  <w:p w14:paraId="375E1397" w14:textId="2F225256" w:rsidR="00B22EAD" w:rsidRPr="00B22EAD" w:rsidRDefault="00B22EAD" w:rsidP="00B22EAD">
                    <w:pPr>
                      <w:spacing w:after="0"/>
                      <w:rPr>
                        <w:rFonts w:ascii="Calibri" w:eastAsia="Calibri" w:hAnsi="Calibri" w:cs="Calibri"/>
                        <w:noProof/>
                        <w:color w:val="000000"/>
                        <w:sz w:val="20"/>
                        <w:szCs w:val="20"/>
                      </w:rPr>
                    </w:pPr>
                    <w:r w:rsidRPr="00B22EA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562"/>
    <w:multiLevelType w:val="hybridMultilevel"/>
    <w:tmpl w:val="97BA4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527842"/>
    <w:multiLevelType w:val="hybridMultilevel"/>
    <w:tmpl w:val="76E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C6C0A"/>
    <w:multiLevelType w:val="hybridMultilevel"/>
    <w:tmpl w:val="1CE28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731877"/>
    <w:multiLevelType w:val="hybridMultilevel"/>
    <w:tmpl w:val="DB0E22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587F09"/>
    <w:multiLevelType w:val="hybridMultilevel"/>
    <w:tmpl w:val="C980C5C4"/>
    <w:lvl w:ilvl="0" w:tplc="04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B07986"/>
    <w:multiLevelType w:val="hybridMultilevel"/>
    <w:tmpl w:val="53C2AD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5648135">
    <w:abstractNumId w:val="5"/>
  </w:num>
  <w:num w:numId="2" w16cid:durableId="1490713812">
    <w:abstractNumId w:val="0"/>
  </w:num>
  <w:num w:numId="3" w16cid:durableId="876552516">
    <w:abstractNumId w:val="3"/>
  </w:num>
  <w:num w:numId="4" w16cid:durableId="67266253">
    <w:abstractNumId w:val="1"/>
  </w:num>
  <w:num w:numId="5" w16cid:durableId="2072580891">
    <w:abstractNumId w:val="2"/>
  </w:num>
  <w:num w:numId="6" w16cid:durableId="1169442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500"/>
    <w:rsid w:val="00046E9E"/>
    <w:rsid w:val="00293B80"/>
    <w:rsid w:val="002F1500"/>
    <w:rsid w:val="002F387B"/>
    <w:rsid w:val="003E770B"/>
    <w:rsid w:val="006E1F30"/>
    <w:rsid w:val="007C0D82"/>
    <w:rsid w:val="007D4FA8"/>
    <w:rsid w:val="00A07671"/>
    <w:rsid w:val="00A53C6C"/>
    <w:rsid w:val="00A77E79"/>
    <w:rsid w:val="00B22EAD"/>
    <w:rsid w:val="00BA31D4"/>
    <w:rsid w:val="00BB1EC5"/>
    <w:rsid w:val="00BC047E"/>
    <w:rsid w:val="00FC39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15B4"/>
  <w15:chartTrackingRefBased/>
  <w15:docId w15:val="{07764C5D-76EA-44AB-9EB0-69F1E06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
    <w:basedOn w:val="Normal"/>
    <w:link w:val="ListParagraphChar"/>
    <w:uiPriority w:val="34"/>
    <w:qFormat/>
    <w:rsid w:val="002F1500"/>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2F1500"/>
    <w:rPr>
      <w:rFonts w:eastAsiaTheme="minorEastAsia"/>
    </w:rPr>
  </w:style>
  <w:style w:type="paragraph" w:styleId="Footer">
    <w:name w:val="footer"/>
    <w:basedOn w:val="Normal"/>
    <w:link w:val="FooterChar"/>
    <w:uiPriority w:val="99"/>
    <w:rsid w:val="002F1500"/>
    <w:pPr>
      <w:tabs>
        <w:tab w:val="center" w:pos="4153"/>
        <w:tab w:val="right" w:pos="8306"/>
      </w:tabs>
      <w:spacing w:after="0" w:line="240" w:lineRule="auto"/>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uiPriority w:val="99"/>
    <w:rsid w:val="002F1500"/>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F1500"/>
    <w:rPr>
      <w:color w:val="0563C1" w:themeColor="hyperlink"/>
      <w:u w:val="single"/>
    </w:rPr>
  </w:style>
  <w:style w:type="character" w:styleId="CommentReference">
    <w:name w:val="annotation reference"/>
    <w:basedOn w:val="DefaultParagraphFont"/>
    <w:uiPriority w:val="99"/>
    <w:semiHidden/>
    <w:unhideWhenUsed/>
    <w:rsid w:val="002F1500"/>
    <w:rPr>
      <w:sz w:val="16"/>
      <w:szCs w:val="16"/>
    </w:rPr>
  </w:style>
  <w:style w:type="paragraph" w:styleId="CommentText">
    <w:name w:val="annotation text"/>
    <w:basedOn w:val="Normal"/>
    <w:link w:val="CommentTextChar"/>
    <w:uiPriority w:val="99"/>
    <w:unhideWhenUsed/>
    <w:rsid w:val="002F1500"/>
    <w:pPr>
      <w:spacing w:line="240" w:lineRule="auto"/>
    </w:pPr>
    <w:rPr>
      <w:sz w:val="20"/>
      <w:szCs w:val="20"/>
    </w:rPr>
  </w:style>
  <w:style w:type="character" w:customStyle="1" w:styleId="CommentTextChar">
    <w:name w:val="Comment Text Char"/>
    <w:basedOn w:val="DefaultParagraphFont"/>
    <w:link w:val="CommentText"/>
    <w:uiPriority w:val="99"/>
    <w:rsid w:val="002F1500"/>
    <w:rPr>
      <w:rFonts w:eastAsiaTheme="minorEastAsia"/>
      <w:sz w:val="20"/>
      <w:szCs w:val="20"/>
    </w:rPr>
  </w:style>
  <w:style w:type="paragraph" w:styleId="BalloonText">
    <w:name w:val="Balloon Text"/>
    <w:basedOn w:val="Normal"/>
    <w:link w:val="BalloonTextChar"/>
    <w:uiPriority w:val="99"/>
    <w:semiHidden/>
    <w:unhideWhenUsed/>
    <w:rsid w:val="002F1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00"/>
    <w:rPr>
      <w:rFonts w:ascii="Segoe UI" w:eastAsiaTheme="minorEastAsia" w:hAnsi="Segoe UI" w:cs="Segoe UI"/>
      <w:sz w:val="18"/>
      <w:szCs w:val="18"/>
    </w:rPr>
  </w:style>
  <w:style w:type="paragraph" w:styleId="Header">
    <w:name w:val="header"/>
    <w:basedOn w:val="Normal"/>
    <w:link w:val="HeaderChar"/>
    <w:uiPriority w:val="99"/>
    <w:unhideWhenUsed/>
    <w:rsid w:val="002F15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1500"/>
    <w:rPr>
      <w:rFonts w:eastAsiaTheme="minorEastAsia"/>
    </w:rPr>
  </w:style>
  <w:style w:type="paragraph" w:styleId="Revision">
    <w:name w:val="Revision"/>
    <w:hidden/>
    <w:uiPriority w:val="99"/>
    <w:semiHidden/>
    <w:rsid w:val="00A0767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alamalgeria.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sdb.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hamed.heraoua\AppData\Local\Microsoft\Windows\INetCache\Content.Outlook\LWDJAXDJ\adel.bouamama@alsalamalger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ohamed.heraoua\AppData\Local\Microsoft\Windows\INetCache\Content.Outlook\LWDJAXDJ\Mohamed-Imadeddine.Heraoua@alsalamalgeria.com" TargetMode="External"/><Relationship Id="rId4" Type="http://schemas.openxmlformats.org/officeDocument/2006/relationships/webSettings" Target="webSettings.xml"/><Relationship Id="rId9" Type="http://schemas.openxmlformats.org/officeDocument/2006/relationships/hyperlink" Target="file:///C:\Users\mohamed.heraoua\AppData\Local\Microsoft\Windows\INetCache\Content.Outlook\LWDJAXDJ\Sofiane.Azzoug@alsalamalgeria.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Mohamed-Imadeddine Heraoua</dc:creator>
  <cp:keywords/>
  <dc:description/>
  <cp:lastModifiedBy>Tahseen Ali</cp:lastModifiedBy>
  <cp:revision>4</cp:revision>
  <dcterms:created xsi:type="dcterms:W3CDTF">2025-02-11T06:24:00Z</dcterms:created>
  <dcterms:modified xsi:type="dcterms:W3CDTF">2025-02-11T09:33:00Z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106dbdbf,3e285ed0,6bcf0b34</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2025-02-10T18:08:45Z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5051c503-28b2-4b82-bae1-932865ab2b6c</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