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5FA34" w14:textId="77777777" w:rsidR="008A6695" w:rsidRDefault="001D473B">
      <w:pPr>
        <w:jc w:val="center"/>
        <w:rPr>
          <w:rFonts w:ascii="Oswald" w:eastAsia="Oswald" w:hAnsi="Oswald" w:cs="Oswald"/>
          <w:color w:val="171717"/>
        </w:rPr>
      </w:pPr>
      <w:r>
        <w:rPr>
          <w:rFonts w:ascii="Oswald" w:eastAsia="Oswald" w:hAnsi="Oswald" w:cs="Oswald"/>
          <w:color w:val="171717"/>
          <w:sz w:val="36"/>
          <w:szCs w:val="36"/>
        </w:rPr>
        <w:t>PUBLICATION OF THE AWARD OF GOODS CONTRACTS FOR THE PROJECTS FINANCED BY THE ISLAMIC DEVELOPMENT BANK</w:t>
      </w:r>
    </w:p>
    <w:p w14:paraId="466C8F15" w14:textId="77777777" w:rsidR="008A6695" w:rsidRDefault="008A6695">
      <w:pPr>
        <w:tabs>
          <w:tab w:val="left" w:pos="1530"/>
          <w:tab w:val="left" w:pos="8640"/>
          <w:tab w:val="left" w:pos="9450"/>
        </w:tabs>
        <w:ind w:right="14"/>
        <w:jc w:val="center"/>
        <w:rPr>
          <w:b w:val="0"/>
        </w:rPr>
      </w:pPr>
    </w:p>
    <w:p w14:paraId="4DB9EB93" w14:textId="61CB022C" w:rsidR="008A6695" w:rsidRDefault="002C7298">
      <w:pPr>
        <w:tabs>
          <w:tab w:val="left" w:pos="1530"/>
          <w:tab w:val="left" w:pos="8640"/>
          <w:tab w:val="left" w:pos="9450"/>
        </w:tabs>
        <w:ind w:right="14"/>
        <w:jc w:val="center"/>
        <w:rPr>
          <w:rFonts w:ascii="Times New Roman" w:eastAsia="Times New Roman" w:hAnsi="Times New Roman" w:cs="Times New Roman"/>
          <w:b w:val="0"/>
        </w:rPr>
      </w:pPr>
      <w:r>
        <w:t>06 August 2024</w:t>
      </w:r>
    </w:p>
    <w:p w14:paraId="708F4329" w14:textId="77777777" w:rsidR="008A6695" w:rsidRDefault="001D473B">
      <w:pPr>
        <w:tabs>
          <w:tab w:val="left" w:pos="1530"/>
          <w:tab w:val="left" w:pos="8640"/>
          <w:tab w:val="left" w:pos="9450"/>
        </w:tabs>
        <w:spacing w:before="60" w:after="120"/>
        <w:ind w:left="1526" w:right="14" w:hanging="1440"/>
        <w:jc w:val="center"/>
        <w:rPr>
          <w:b w:val="0"/>
        </w:rPr>
      </w:pPr>
      <w:r>
        <w:t>INFORMATION NOTE</w:t>
      </w:r>
    </w:p>
    <w:tbl>
      <w:tblPr>
        <w:tblStyle w:val="a"/>
        <w:tblW w:w="10237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840"/>
      </w:tblGrid>
      <w:tr w:rsidR="008A6695" w14:paraId="4EE70497" w14:textId="77777777">
        <w:trPr>
          <w:trHeight w:val="568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107727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 w:firstLine="72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Publication date: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7E55D" w14:textId="4C2993F6" w:rsidR="008A6695" w:rsidRDefault="001D473B">
            <w:pPr>
              <w:ind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 w:rsidR="006D56D8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 w:rsidR="002C7298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August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2024</w:t>
            </w:r>
          </w:p>
        </w:tc>
      </w:tr>
      <w:tr w:rsidR="008A6695" w14:paraId="1D02CBB2" w14:textId="77777777">
        <w:trPr>
          <w:trHeight w:val="49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A7EC9A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 w:firstLine="72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Country: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C77F5" w14:textId="77777777" w:rsidR="008A6695" w:rsidRDefault="001D473B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Indonesia</w:t>
            </w:r>
          </w:p>
        </w:tc>
      </w:tr>
      <w:tr w:rsidR="008A6695" w14:paraId="32EB566A" w14:textId="77777777">
        <w:trPr>
          <w:trHeight w:val="60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4D2F67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 w:firstLine="72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Executing agency: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03DB0" w14:textId="77777777" w:rsidR="008A6695" w:rsidRDefault="001D473B">
            <w:pPr>
              <w:spacing w:after="120"/>
              <w:ind w:left="74" w:right="-159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Directorate General of Health Service,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Ministry of Health</w:t>
            </w:r>
          </w:p>
        </w:tc>
      </w:tr>
      <w:tr w:rsidR="008A6695" w14:paraId="57C6F007" w14:textId="77777777">
        <w:trPr>
          <w:trHeight w:val="703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5EF34F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Name of the project: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8C62A" w14:textId="77777777" w:rsidR="008A6695" w:rsidRDefault="001D473B">
            <w:pPr>
              <w:ind w:left="72" w:right="-1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The Strengthening of National Referral Hospitals and Vertical Technical Units Project</w:t>
            </w:r>
          </w:p>
        </w:tc>
      </w:tr>
      <w:tr w:rsidR="008A6695" w14:paraId="76148431" w14:textId="77777777">
        <w:trPr>
          <w:trHeight w:val="76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F33448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Mode of Funding Number: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96BAC" w14:textId="77777777" w:rsidR="008A6695" w:rsidRDefault="001D473B">
            <w:pPr>
              <w:ind w:left="72" w:right="-1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IDN1031</w:t>
            </w:r>
          </w:p>
        </w:tc>
      </w:tr>
      <w:tr w:rsidR="008A6695" w14:paraId="53D8CD45" w14:textId="77777777">
        <w:trPr>
          <w:trHeight w:val="721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203C6C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Title of the Bidding: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AAF02" w14:textId="1C0A79ED" w:rsidR="008A6695" w:rsidRDefault="001D473B">
            <w:pPr>
              <w:ind w:left="72" w:right="-1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Procurement of Equipment for Dr. </w:t>
            </w:r>
            <w:r w:rsidR="009A13A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Hasan Sadikin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Hospital.</w:t>
            </w:r>
          </w:p>
        </w:tc>
      </w:tr>
      <w:tr w:rsidR="008A6695" w14:paraId="6C4B88C2" w14:textId="77777777">
        <w:trPr>
          <w:trHeight w:val="613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47BF56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 xml:space="preserve">Lot </w:t>
            </w: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number and name (if different from the name of the Bidding):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415F7" w14:textId="77777777" w:rsidR="008A6695" w:rsidRDefault="001D473B">
            <w:pPr>
              <w:ind w:left="72" w:right="-1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 w:rsidRPr="00B65803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 (one) lot (contract)</w:t>
            </w:r>
          </w:p>
        </w:tc>
      </w:tr>
      <w:tr w:rsidR="008A6695" w14:paraId="596F1FC5" w14:textId="77777777">
        <w:trPr>
          <w:trHeight w:val="613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CA6720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Procurement Mode: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2F8C9" w14:textId="77777777" w:rsidR="008A6695" w:rsidRDefault="001D473B">
            <w:pPr>
              <w:ind w:left="72" w:right="-1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International Competitive Bidding (ICB)</w:t>
            </w:r>
          </w:p>
        </w:tc>
      </w:tr>
      <w:tr w:rsidR="008A6695" w14:paraId="7CB79C07" w14:textId="77777777">
        <w:trPr>
          <w:trHeight w:val="811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722A003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National preference (Yes or No):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4598" w14:textId="77777777" w:rsidR="008A6695" w:rsidRDefault="001D473B">
            <w:pPr>
              <w:ind w:left="72" w:right="-16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No</w:t>
            </w:r>
          </w:p>
        </w:tc>
      </w:tr>
      <w:tr w:rsidR="008A6695" w14:paraId="75985247" w14:textId="77777777">
        <w:trPr>
          <w:trHeight w:val="703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E9A125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MC preference (Yes or No):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7D1CB" w14:textId="77777777" w:rsidR="008A6695" w:rsidRDefault="001D473B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No</w:t>
            </w:r>
          </w:p>
        </w:tc>
      </w:tr>
      <w:tr w:rsidR="008A6695" w14:paraId="3668CE3F" w14:textId="77777777">
        <w:trPr>
          <w:trHeight w:val="703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995F75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Beneficiary's tender number: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FFA78" w14:textId="53A2FD3F" w:rsidR="008A6695" w:rsidRDefault="001D473B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IDN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1031/EQ0</w:t>
            </w:r>
            <w:r w:rsidR="009A13AA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</w:t>
            </w:r>
          </w:p>
        </w:tc>
      </w:tr>
      <w:tr w:rsidR="008A6695" w14:paraId="09EE81E1" w14:textId="77777777">
        <w:trPr>
          <w:trHeight w:val="105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DBD1C01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Date of receipt by the Bank of the draft Bidding Document: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83965" w14:textId="77777777" w:rsidR="008A6695" w:rsidRDefault="001D473B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30 January 2024</w:t>
            </w:r>
          </w:p>
        </w:tc>
      </w:tr>
      <w:tr w:rsidR="008A6695" w14:paraId="0409B24D" w14:textId="77777777">
        <w:trPr>
          <w:trHeight w:val="105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F95255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Date of approval by the Bank of the Bidding Document: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4633" w14:textId="77777777" w:rsidR="008A6695" w:rsidRDefault="001D473B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20 February 2024</w:t>
            </w:r>
          </w:p>
        </w:tc>
      </w:tr>
      <w:tr w:rsidR="008A6695" w14:paraId="6A348A73" w14:textId="77777777">
        <w:trPr>
          <w:trHeight w:val="105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09E80E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Date of issuance of the Bidding Document: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802EA" w14:textId="77777777" w:rsidR="008A6695" w:rsidRDefault="001D473B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23 February 2024</w:t>
            </w:r>
          </w:p>
        </w:tc>
      </w:tr>
      <w:tr w:rsidR="008A6695" w14:paraId="30C3A0CD" w14:textId="77777777">
        <w:trPr>
          <w:trHeight w:val="105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CB04912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lastRenderedPageBreak/>
              <w:t>Deadline for submission of bids: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03BF1" w14:textId="77777777" w:rsidR="008A6695" w:rsidRDefault="001D473B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Tuesday, 16 April 2024</w:t>
            </w:r>
          </w:p>
          <w:p w14:paraId="48383E87" w14:textId="77777777" w:rsidR="008A6695" w:rsidRDefault="001D473B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Not later than 12.00 local time (GMT+7)</w:t>
            </w:r>
          </w:p>
        </w:tc>
      </w:tr>
      <w:tr w:rsidR="008A6695" w14:paraId="2C39255C" w14:textId="77777777">
        <w:trPr>
          <w:trHeight w:val="105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FCB78E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Date of opening of bids: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AAFAF" w14:textId="60203DB1" w:rsidR="008A6695" w:rsidRDefault="00B65803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Tuesday, 16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vertAlign w:val="superscript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April 2024</w:t>
            </w:r>
          </w:p>
          <w:p w14:paraId="5FD29208" w14:textId="58024842" w:rsidR="008A6695" w:rsidRDefault="001D473B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12.30 local time</w:t>
            </w:r>
            <w:r w:rsidR="00B65803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(GMT+7)</w:t>
            </w:r>
          </w:p>
        </w:tc>
      </w:tr>
      <w:tr w:rsidR="008A6695" w14:paraId="039DFCE0" w14:textId="77777777">
        <w:trPr>
          <w:trHeight w:val="105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5AF5D8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Date of receipt by the Bank of the Bid evaluation report (BER):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61484" w14:textId="01E48978" w:rsidR="008A6695" w:rsidRDefault="00E25A64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07</w:t>
            </w:r>
            <w:r w:rsidR="009A13AA" w:rsidRPr="00E25A64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May 2024</w:t>
            </w:r>
          </w:p>
        </w:tc>
      </w:tr>
      <w:tr w:rsidR="008A6695" w14:paraId="25EACF05" w14:textId="77777777">
        <w:trPr>
          <w:trHeight w:val="105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FAC696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0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 xml:space="preserve">Date of approval by the Bank of the </w:t>
            </w: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BER: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13E95" w14:textId="6FD2BE8E" w:rsidR="008A6695" w:rsidRDefault="009A13AA">
            <w:pPr>
              <w:ind w:left="72" w:right="7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11 June 2024</w:t>
            </w:r>
          </w:p>
        </w:tc>
      </w:tr>
    </w:tbl>
    <w:p w14:paraId="014D4520" w14:textId="721E10B7" w:rsidR="008A6695" w:rsidRDefault="008A6695">
      <w:pPr>
        <w:rPr>
          <w:b w:val="0"/>
        </w:rPr>
      </w:pPr>
    </w:p>
    <w:p w14:paraId="0C6198A5" w14:textId="77777777" w:rsidR="008A6695" w:rsidRDefault="001D4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289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Successful Bidder</w:t>
      </w:r>
    </w:p>
    <w:tbl>
      <w:tblPr>
        <w:tblStyle w:val="a0"/>
        <w:tblW w:w="10594" w:type="dxa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4"/>
        <w:gridCol w:w="7200"/>
      </w:tblGrid>
      <w:tr w:rsidR="008A6695" w14:paraId="43CC4F5F" w14:textId="77777777" w:rsidTr="009A13AA">
        <w:trPr>
          <w:trHeight w:val="881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729B861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1" w:hanging="159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Name: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31653" w14:textId="43BBFEBC" w:rsidR="008A6695" w:rsidRPr="009A13AA" w:rsidRDefault="009A13AA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8" w:hanging="216"/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</w:pPr>
            <w:r w:rsidRPr="009A13AA">
              <w:rPr>
                <w:rFonts w:ascii="Cambria" w:eastAsia="Times New Roman" w:hAnsi="Cambria" w:cs="Times New Roman"/>
                <w:bCs/>
                <w:color w:val="000000"/>
                <w:sz w:val="22"/>
                <w:szCs w:val="22"/>
              </w:rPr>
              <w:t>PT. Tripatria Andalan Medika J.O PT. Kalikandri Banyu Bening</w:t>
            </w:r>
          </w:p>
        </w:tc>
      </w:tr>
      <w:tr w:rsidR="008A6695" w14:paraId="4D7CBA96" w14:textId="77777777" w:rsidTr="009A13AA">
        <w:trPr>
          <w:trHeight w:val="899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00DD02C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1" w:hanging="159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Nationality: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7E798" w14:textId="77777777" w:rsidR="008A6695" w:rsidRPr="009A13AA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8" w:hanging="216"/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</w:pPr>
            <w:r w:rsidRPr="009A13AA"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  <w:t>Indonesia</w:t>
            </w:r>
          </w:p>
        </w:tc>
      </w:tr>
      <w:tr w:rsidR="008A6695" w14:paraId="4B833DD0" w14:textId="77777777" w:rsidTr="009A13AA">
        <w:trPr>
          <w:trHeight w:val="809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50EFCCF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1" w:hanging="159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Address: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0575C0" w14:textId="7CCE52D3" w:rsidR="008A6695" w:rsidRPr="009A13AA" w:rsidRDefault="009A13AA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</w:pPr>
            <w:r w:rsidRPr="009A13AA">
              <w:rPr>
                <w:rFonts w:ascii="Cambria" w:eastAsia="Times New Roman" w:hAnsi="Cambria" w:cs="Times New Roman"/>
                <w:bCs/>
                <w:color w:val="000000"/>
                <w:sz w:val="22"/>
                <w:szCs w:val="22"/>
              </w:rPr>
              <w:t>Jalan Musi No. 37 Jakarta 10150</w:t>
            </w:r>
          </w:p>
        </w:tc>
      </w:tr>
      <w:tr w:rsidR="008A6695" w14:paraId="26306F85" w14:textId="77777777" w:rsidTr="009A13AA">
        <w:trPr>
          <w:trHeight w:val="899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4E7202B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1" w:hanging="159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Contract amount: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9CFAA" w14:textId="224919C5" w:rsidR="008A6695" w:rsidRPr="009A13AA" w:rsidRDefault="009A13AA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8" w:hanging="216"/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</w:pPr>
            <w:r w:rsidRPr="009A13AA"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  <w:t>IDR189.953.370.</w:t>
            </w:r>
            <w:proofErr w:type="gramStart"/>
            <w:r w:rsidRPr="009A13AA"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  <w:t>000,-</w:t>
            </w:r>
            <w:proofErr w:type="gramEnd"/>
          </w:p>
        </w:tc>
      </w:tr>
      <w:tr w:rsidR="008A6695" w14:paraId="2291E623" w14:textId="77777777" w:rsidTr="009A13AA">
        <w:trPr>
          <w:trHeight w:val="899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B331516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Contract’s start date: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CC9AD" w14:textId="7629A71E" w:rsidR="008A6695" w:rsidRPr="009A13AA" w:rsidRDefault="002C7298" w:rsidP="009A13AA">
            <w:pPr>
              <w:spacing w:before="60"/>
              <w:ind w:left="72"/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  <w:t>06 August</w:t>
            </w:r>
            <w:r w:rsidR="009A13AA" w:rsidRPr="009A13AA"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  <w:t xml:space="preserve"> 2024</w:t>
            </w:r>
          </w:p>
        </w:tc>
      </w:tr>
      <w:tr w:rsidR="008A6695" w14:paraId="18724D9E" w14:textId="77777777" w:rsidTr="009A13AA">
        <w:trPr>
          <w:trHeight w:val="1178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236A2F5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Duration of execution of the Contract: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166D78" w14:textId="09CD798F" w:rsidR="008A6695" w:rsidRPr="009A13AA" w:rsidRDefault="002C7298" w:rsidP="002C7298">
            <w:pPr>
              <w:spacing w:before="60"/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  <w:t xml:space="preserve"> </w:t>
            </w:r>
            <w:r w:rsidRPr="002C7298"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  <w:t>237</w:t>
            </w:r>
            <w:r w:rsidR="009A13AA" w:rsidRPr="009A13AA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highlight w:val="white"/>
              </w:rPr>
              <w:t xml:space="preserve"> (</w:t>
            </w:r>
            <w:r w:rsidRPr="002C7298">
              <w:rPr>
                <w:rFonts w:ascii="Cambria" w:eastAsia="Cambria" w:hAnsi="Cambria" w:cs="Cambria"/>
                <w:bCs/>
                <w:color w:val="000000"/>
                <w:sz w:val="22"/>
                <w:szCs w:val="22"/>
              </w:rPr>
              <w:t>two hundred thirty-seven</w:t>
            </w:r>
            <w:r w:rsidR="009A13AA" w:rsidRPr="009A13AA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highlight w:val="white"/>
              </w:rPr>
              <w:t>) Days Calender</w:t>
            </w:r>
          </w:p>
        </w:tc>
      </w:tr>
      <w:tr w:rsidR="008A6695" w14:paraId="4B9BE308" w14:textId="77777777" w:rsidTr="009A13AA">
        <w:trPr>
          <w:trHeight w:val="1169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41862A3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3"/>
                <w:szCs w:val="23"/>
              </w:rPr>
              <w:t>Summary of the purpose of the Contract: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D08EA" w14:textId="5A79AE1C" w:rsidR="008A6695" w:rsidRDefault="001D473B" w:rsidP="009A13AA">
            <w:pPr>
              <w:spacing w:before="60"/>
              <w:ind w:left="72"/>
              <w:rPr>
                <w:rFonts w:ascii="Cambria" w:eastAsia="Cambria" w:hAnsi="Cambria" w:cs="Cambria"/>
                <w:color w:val="000000"/>
                <w:sz w:val="23"/>
                <w:szCs w:val="23"/>
              </w:rPr>
            </w:pPr>
            <w:r>
              <w:rPr>
                <w:rFonts w:ascii="Cambria" w:eastAsia="Cambria" w:hAnsi="Cambria" w:cs="Cambria"/>
                <w:color w:val="000000"/>
                <w:sz w:val="23"/>
                <w:szCs w:val="23"/>
              </w:rPr>
              <w:t xml:space="preserve">Supply, install, commissioning and training of medical equipment for </w:t>
            </w:r>
            <w:r w:rsidR="00B65803">
              <w:rPr>
                <w:rFonts w:ascii="Cambria" w:eastAsia="Cambria" w:hAnsi="Cambria" w:cs="Cambria"/>
                <w:color w:val="000000"/>
                <w:sz w:val="23"/>
                <w:szCs w:val="23"/>
              </w:rPr>
              <w:t>Dr. Hasan Sadikin</w:t>
            </w:r>
            <w:r>
              <w:rPr>
                <w:rFonts w:ascii="Cambria" w:eastAsia="Cambria" w:hAnsi="Cambria" w:cs="Cambria"/>
                <w:color w:val="000000"/>
                <w:sz w:val="23"/>
                <w:szCs w:val="23"/>
              </w:rPr>
              <w:t> </w:t>
            </w:r>
            <w:r w:rsidR="00B65803">
              <w:rPr>
                <w:rFonts w:ascii="Cambria" w:eastAsia="Cambria" w:hAnsi="Cambria" w:cs="Cambria"/>
                <w:color w:val="000000"/>
                <w:sz w:val="23"/>
                <w:szCs w:val="23"/>
              </w:rPr>
              <w:t>H</w:t>
            </w:r>
            <w:r>
              <w:rPr>
                <w:rFonts w:ascii="Cambria" w:eastAsia="Cambria" w:hAnsi="Cambria" w:cs="Cambria"/>
                <w:color w:val="000000"/>
                <w:sz w:val="23"/>
                <w:szCs w:val="23"/>
              </w:rPr>
              <w:t>ospital</w:t>
            </w:r>
          </w:p>
        </w:tc>
      </w:tr>
    </w:tbl>
    <w:p w14:paraId="36618492" w14:textId="77777777" w:rsidR="008A6695" w:rsidRDefault="008A6695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right="289"/>
        <w:rPr>
          <w:rFonts w:ascii="Cambria" w:eastAsia="Cambria" w:hAnsi="Cambria" w:cs="Cambria"/>
          <w:color w:val="000000"/>
          <w:sz w:val="22"/>
          <w:szCs w:val="22"/>
        </w:rPr>
      </w:pPr>
    </w:p>
    <w:p w14:paraId="5627A6A3" w14:textId="77777777" w:rsidR="008A6695" w:rsidRDefault="001D473B">
      <w:pPr>
        <w:spacing w:after="160" w:line="259" w:lineRule="auto"/>
        <w:rPr>
          <w:rFonts w:ascii="Cambria" w:eastAsia="Cambria" w:hAnsi="Cambria" w:cs="Cambria"/>
          <w:color w:val="000000"/>
          <w:sz w:val="22"/>
          <w:szCs w:val="22"/>
        </w:rPr>
        <w:sectPr w:rsidR="008A6695">
          <w:headerReference w:type="default" r:id="rId8"/>
          <w:footerReference w:type="default" r:id="rId9"/>
          <w:pgSz w:w="12240" w:h="15840"/>
          <w:pgMar w:top="720" w:right="1152" w:bottom="720" w:left="1152" w:header="0" w:footer="288" w:gutter="0"/>
          <w:pgNumType w:start="1"/>
          <w:cols w:space="720"/>
        </w:sectPr>
      </w:pPr>
      <w:r>
        <w:br w:type="page"/>
      </w:r>
    </w:p>
    <w:p w14:paraId="4A308DA3" w14:textId="77777777" w:rsidR="008A6695" w:rsidRDefault="001D4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709" w:right="289" w:hanging="425"/>
        <w:rPr>
          <w:rFonts w:ascii="Cambria" w:eastAsia="Cambria" w:hAnsi="Cambria" w:cs="Cambria"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lastRenderedPageBreak/>
        <w:t>Unsuccessful Bidders - Total number of Participated Bidders (Numbers)</w:t>
      </w:r>
    </w:p>
    <w:tbl>
      <w:tblPr>
        <w:tblStyle w:val="a1"/>
        <w:tblW w:w="10476" w:type="dxa"/>
        <w:tblInd w:w="-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4"/>
        <w:gridCol w:w="1276"/>
        <w:gridCol w:w="1134"/>
        <w:gridCol w:w="1266"/>
        <w:gridCol w:w="1740"/>
        <w:gridCol w:w="1671"/>
        <w:gridCol w:w="1224"/>
        <w:gridCol w:w="1611"/>
      </w:tblGrid>
      <w:tr w:rsidR="008A6695" w14:paraId="08A9D5C6" w14:textId="77777777" w:rsidTr="00B91BA6">
        <w:trPr>
          <w:trHeight w:val="588"/>
          <w:tblHeader/>
        </w:trPr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A3BF7B1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Sr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6835799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2ECA752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Nationality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C4D743F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Address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2715972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 xml:space="preserve">Bid </w:t>
            </w: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prices read out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1814BF9" w14:textId="59683012" w:rsidR="008A6695" w:rsidRDefault="009A13AA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Evaluated prices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84C55F8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Bids accepted / rejected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C4D9DC1" w14:textId="77777777" w:rsidR="008A6695" w:rsidRDefault="001D473B" w:rsidP="009A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Reasons for their rejection</w:t>
            </w:r>
          </w:p>
        </w:tc>
      </w:tr>
      <w:tr w:rsidR="008A6695" w14:paraId="55DB6C79" w14:textId="77777777" w:rsidTr="00B91BA6">
        <w:trPr>
          <w:cantSplit/>
          <w:trHeight w:val="720"/>
          <w:tblHeader/>
        </w:trPr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ACC8A" w14:textId="77777777" w:rsidR="008A6695" w:rsidRDefault="008A6695" w:rsidP="009A13A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"/>
              <w:jc w:val="center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A1F5C" w14:textId="77777777" w:rsidR="002C7298" w:rsidRPr="002C7298" w:rsidRDefault="002C7298" w:rsidP="002C7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 w:right="29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2C7298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PT. Lista Fariska Putra J.O</w:t>
            </w:r>
          </w:p>
          <w:p w14:paraId="2FC1B3C3" w14:textId="77777777" w:rsidR="002C7298" w:rsidRPr="002C7298" w:rsidRDefault="002C7298" w:rsidP="002C7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 w:right="29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2C7298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PT. Shima Bahtera</w:t>
            </w:r>
          </w:p>
          <w:p w14:paraId="6005D280" w14:textId="351A012E" w:rsidR="008A6695" w:rsidRDefault="002C7298" w:rsidP="002C7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 w:right="29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2C7298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Nusantara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968D1" w14:textId="12737422" w:rsidR="008A6695" w:rsidRDefault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Indonesia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6FE7B" w14:textId="2677070A" w:rsidR="008A6695" w:rsidRDefault="00ED0C7C" w:rsidP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Kelapa Gading Square Italian Walk Blok B/57, Jl. Boulevard Barat Kel. Kelapa Gading Barat, Kec. Kelapa Gading, Jakarta Utara – 14240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DD8A0" w14:textId="77777777" w:rsidR="00ED0C7C" w:rsidRPr="00F23FEA" w:rsidRDefault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IDR</w:t>
            </w:r>
          </w:p>
          <w:p w14:paraId="70BD8561" w14:textId="0F9B3D5D" w:rsidR="008A6695" w:rsidRPr="00F23FEA" w:rsidRDefault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proofErr w:type="gramStart"/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200.488.394.000,-</w:t>
            </w:r>
            <w:proofErr w:type="gram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FEDEC" w14:textId="77777777" w:rsidR="00ED0C7C" w:rsidRPr="00F23FEA" w:rsidRDefault="00ED0C7C">
            <w:pPr>
              <w:widowControl w:val="0"/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IDR</w:t>
            </w:r>
          </w:p>
          <w:p w14:paraId="31B2CC21" w14:textId="3AB3E2C8" w:rsidR="008A6695" w:rsidRPr="00F23FEA" w:rsidRDefault="00ED0C7C">
            <w:pPr>
              <w:widowControl w:val="0"/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proofErr w:type="gramStart"/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200.488.394.000,-</w:t>
            </w:r>
            <w:proofErr w:type="gramEnd"/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DEB6D" w14:textId="2D8AA66D" w:rsidR="008A6695" w:rsidRPr="00B91BA6" w:rsidRDefault="00DF3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B91BA6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Accepted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6F114" w14:textId="724E686D" w:rsidR="008A6695" w:rsidRPr="00B91BA6" w:rsidRDefault="00DF3183" w:rsidP="00B65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B91BA6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Not the lowest evaluated bidder</w:t>
            </w:r>
          </w:p>
        </w:tc>
      </w:tr>
      <w:tr w:rsidR="008A6695" w14:paraId="46A05A6F" w14:textId="77777777" w:rsidTr="00B91BA6">
        <w:trPr>
          <w:cantSplit/>
          <w:trHeight w:val="720"/>
          <w:tblHeader/>
        </w:trPr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D407C" w14:textId="77777777" w:rsidR="008A6695" w:rsidRDefault="008A6695" w:rsidP="009A13A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"/>
              <w:jc w:val="center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80457" w14:textId="77777777" w:rsidR="002C7298" w:rsidRPr="00F23FEA" w:rsidRDefault="002C7298" w:rsidP="002C7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 w:right="29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Rizki Ligar-Quhaja-BSP</w:t>
            </w:r>
          </w:p>
          <w:p w14:paraId="0BFFCFC8" w14:textId="381B6741" w:rsidR="008A6695" w:rsidRDefault="002C7298" w:rsidP="002C7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 w:right="29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JV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2F35C" w14:textId="454B6D68" w:rsidR="008A6695" w:rsidRDefault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Indonesia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F0A1C" w14:textId="64DF8A8E" w:rsidR="008A6695" w:rsidRDefault="00ED0C7C">
            <w:pPr>
              <w:spacing w:before="60" w:after="60"/>
              <w:rPr>
                <w:b w:val="0"/>
                <w:color w:val="000000"/>
                <w:sz w:val="16"/>
                <w:szCs w:val="16"/>
              </w:rPr>
            </w:pPr>
            <w:r w:rsidRPr="00ED0C7C">
              <w:rPr>
                <w:b w:val="0"/>
                <w:color w:val="000000"/>
                <w:sz w:val="16"/>
                <w:szCs w:val="16"/>
              </w:rPr>
              <w:t>Jl. Cukang Kawung No. 48-50 Bandung 40191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118D" w14:textId="77777777" w:rsidR="008A6695" w:rsidRPr="00F23FEA" w:rsidRDefault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IDR</w:t>
            </w:r>
          </w:p>
          <w:p w14:paraId="43C3870C" w14:textId="1F449C14" w:rsidR="00ED0C7C" w:rsidRPr="00F23FEA" w:rsidRDefault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  <w:highlight w:val="yellow"/>
              </w:rPr>
            </w:pPr>
            <w:proofErr w:type="gramStart"/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205.000.000.000,-</w:t>
            </w:r>
            <w:proofErr w:type="gram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0BE03" w14:textId="69B1C0CF" w:rsidR="008A6695" w:rsidRPr="00F23FEA" w:rsidRDefault="00B65803">
            <w:pPr>
              <w:widowControl w:val="0"/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Not Evaluated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64D15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Rejected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81038" w14:textId="10A5168C" w:rsidR="008A6695" w:rsidRDefault="001D473B" w:rsidP="00B65803">
            <w:pPr>
              <w:ind w:right="14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Failed in</w:t>
            </w:r>
            <w:r w:rsidR="00DF3183">
              <w:rPr>
                <w:b w:val="0"/>
                <w:color w:val="000000"/>
                <w:sz w:val="16"/>
                <w:szCs w:val="16"/>
              </w:rPr>
              <w:t xml:space="preserve"> </w:t>
            </w:r>
            <w:r>
              <w:rPr>
                <w:b w:val="0"/>
                <w:color w:val="000000"/>
                <w:sz w:val="16"/>
                <w:szCs w:val="16"/>
              </w:rPr>
              <w:t>Preliminary Examinatio</w:t>
            </w:r>
            <w:r w:rsidR="00DF3183">
              <w:rPr>
                <w:b w:val="0"/>
                <w:color w:val="000000"/>
                <w:sz w:val="16"/>
                <w:szCs w:val="16"/>
              </w:rPr>
              <w:t>n and</w:t>
            </w:r>
            <w:r>
              <w:rPr>
                <w:b w:val="0"/>
                <w:color w:val="000000"/>
                <w:sz w:val="16"/>
                <w:szCs w:val="16"/>
              </w:rPr>
              <w:t xml:space="preserve"> Non-responsive Technical Evaluation</w:t>
            </w:r>
          </w:p>
          <w:p w14:paraId="41431C45" w14:textId="77777777" w:rsidR="008A6695" w:rsidRDefault="008A6695" w:rsidP="00B65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color w:val="000000"/>
                <w:sz w:val="16"/>
                <w:szCs w:val="16"/>
                <w:highlight w:val="yellow"/>
              </w:rPr>
            </w:pPr>
          </w:p>
        </w:tc>
      </w:tr>
      <w:tr w:rsidR="008A6695" w14:paraId="267F3D6A" w14:textId="77777777" w:rsidTr="00B91BA6">
        <w:trPr>
          <w:cantSplit/>
          <w:trHeight w:val="720"/>
          <w:tblHeader/>
        </w:trPr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A2639" w14:textId="77777777" w:rsidR="008A6695" w:rsidRDefault="008A6695" w:rsidP="009A13A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"/>
              <w:jc w:val="center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8DEA2" w14:textId="77777777" w:rsidR="00ED0C7C" w:rsidRPr="00ED0C7C" w:rsidRDefault="00ED0C7C" w:rsidP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 w:right="29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PT. Kimia Farma Trading</w:t>
            </w:r>
          </w:p>
          <w:p w14:paraId="5331EA0E" w14:textId="77777777" w:rsidR="00ED0C7C" w:rsidRPr="00ED0C7C" w:rsidRDefault="00ED0C7C" w:rsidP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 w:right="29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&amp; Distribution J.O PT.</w:t>
            </w:r>
          </w:p>
          <w:p w14:paraId="505920A3" w14:textId="3CED0902" w:rsidR="008A6695" w:rsidRDefault="00ED0C7C" w:rsidP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 w:right="29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Cipta Sarana Laboratori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5F572" w14:textId="031A35F0" w:rsidR="008A6695" w:rsidRDefault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Indonesia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5BCED" w14:textId="1A7019BE" w:rsidR="008A6695" w:rsidRDefault="00ED0C7C">
            <w:pPr>
              <w:spacing w:before="60" w:after="60"/>
              <w:jc w:val="both"/>
              <w:rPr>
                <w:b w:val="0"/>
                <w:color w:val="000000"/>
                <w:sz w:val="16"/>
                <w:szCs w:val="16"/>
              </w:rPr>
            </w:pPr>
            <w:r w:rsidRPr="00ED0C7C">
              <w:rPr>
                <w:b w:val="0"/>
                <w:color w:val="000000"/>
                <w:sz w:val="16"/>
                <w:szCs w:val="16"/>
              </w:rPr>
              <w:t>Jl. Budi Utomo No. 1 Jakarta Pusat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B8069" w14:textId="77777777" w:rsidR="008A6695" w:rsidRPr="00F23FEA" w:rsidRDefault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IDR</w:t>
            </w:r>
          </w:p>
          <w:p w14:paraId="23D3D5CF" w14:textId="5D77B34C" w:rsidR="00ED0C7C" w:rsidRPr="00F23FEA" w:rsidRDefault="00ED0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proofErr w:type="gramStart"/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189.922.919.898,-</w:t>
            </w:r>
            <w:proofErr w:type="gram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75300" w14:textId="08E80A81" w:rsidR="008A6695" w:rsidRPr="00F23FEA" w:rsidRDefault="00B65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</w:pPr>
            <w:r w:rsidRPr="00F23FEA">
              <w:rPr>
                <w:rFonts w:ascii="Cambria" w:eastAsia="Cambria" w:hAnsi="Cambria" w:cs="Cambria"/>
                <w:b w:val="0"/>
                <w:bCs/>
                <w:color w:val="000000"/>
                <w:sz w:val="16"/>
                <w:szCs w:val="16"/>
              </w:rPr>
              <w:t>Not Evaluated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81645" w14:textId="77777777" w:rsidR="008A6695" w:rsidRDefault="001D4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Rejected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B24CB" w14:textId="285EBDA5" w:rsidR="008A6695" w:rsidRDefault="001D473B" w:rsidP="00B65803">
            <w:pPr>
              <w:ind w:right="14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Failed in Preliminary Examination</w:t>
            </w:r>
            <w:r w:rsidR="00DF3183">
              <w:rPr>
                <w:b w:val="0"/>
                <w:color w:val="000000"/>
                <w:sz w:val="16"/>
                <w:szCs w:val="16"/>
              </w:rPr>
              <w:t xml:space="preserve"> and</w:t>
            </w:r>
            <w:r>
              <w:rPr>
                <w:b w:val="0"/>
                <w:color w:val="000000"/>
                <w:sz w:val="16"/>
                <w:szCs w:val="16"/>
              </w:rPr>
              <w:t xml:space="preserve"> Non-responsive Technical Evaluation</w:t>
            </w:r>
          </w:p>
        </w:tc>
      </w:tr>
      <w:tr w:rsidR="00DF3183" w14:paraId="272906E1" w14:textId="77777777" w:rsidTr="00B91BA6">
        <w:trPr>
          <w:cantSplit/>
          <w:trHeight w:val="720"/>
          <w:tblHeader/>
        </w:trPr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B096C" w14:textId="77777777" w:rsidR="00DF3183" w:rsidRDefault="00DF3183" w:rsidP="00DF318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"/>
              <w:jc w:val="center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533DA" w14:textId="253CB382" w:rsidR="00DF3183" w:rsidRDefault="00DF3183" w:rsidP="00DF3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 w:right="29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PT. Rajawali Nusindo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2EDD6" w14:textId="1F93DF01" w:rsidR="00DF3183" w:rsidRDefault="00DF3183" w:rsidP="00DF3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Indonesia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B1B10" w14:textId="7757AA68" w:rsidR="00DF3183" w:rsidRDefault="00DF3183" w:rsidP="00DF3183">
            <w:pPr>
              <w:spacing w:before="60" w:after="60"/>
              <w:jc w:val="both"/>
              <w:rPr>
                <w:b w:val="0"/>
                <w:color w:val="000000"/>
                <w:sz w:val="16"/>
                <w:szCs w:val="16"/>
              </w:rPr>
            </w:pPr>
            <w:r w:rsidRPr="00ED0C7C">
              <w:rPr>
                <w:b w:val="0"/>
                <w:color w:val="000000"/>
                <w:sz w:val="16"/>
                <w:szCs w:val="16"/>
              </w:rPr>
              <w:t>Jl. Soekarno Hatta 493 Bandung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9F300" w14:textId="31F7EF11" w:rsidR="00DF3183" w:rsidRDefault="00DF3183" w:rsidP="00DF3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IDR</w:t>
            </w:r>
            <w:r>
              <w:t xml:space="preserve"> </w:t>
            </w:r>
            <w:proofErr w:type="gramStart"/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186.500.000.000,-</w:t>
            </w:r>
            <w:proofErr w:type="gram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12851" w14:textId="77777777" w:rsidR="00DF3183" w:rsidRDefault="00DF3183" w:rsidP="00DF3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IDR</w:t>
            </w:r>
          </w:p>
          <w:p w14:paraId="6F2C3E0F" w14:textId="26BA6A6A" w:rsidR="00DF3183" w:rsidRDefault="00DF3183" w:rsidP="00DF3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proofErr w:type="gramStart"/>
            <w:r w:rsidRPr="00ED0C7C"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186.500.028.469,-</w:t>
            </w:r>
            <w:proofErr w:type="gramEnd"/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5B758" w14:textId="67E4F94D" w:rsidR="00DF3183" w:rsidRDefault="00DF3183" w:rsidP="00DF3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"/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16"/>
                <w:szCs w:val="16"/>
              </w:rPr>
              <w:t>Rejected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7620A" w14:textId="6DB03C1A" w:rsidR="00DF3183" w:rsidRDefault="00B91BA6" w:rsidP="00B65803">
            <w:pPr>
              <w:ind w:right="14"/>
              <w:rPr>
                <w:b w:val="0"/>
                <w:color w:val="000000"/>
                <w:sz w:val="16"/>
                <w:szCs w:val="16"/>
              </w:rPr>
            </w:pPr>
            <w:r w:rsidRPr="00B91BA6">
              <w:rPr>
                <w:b w:val="0"/>
                <w:color w:val="000000"/>
                <w:sz w:val="16"/>
                <w:szCs w:val="16"/>
              </w:rPr>
              <w:t xml:space="preserve">failed </w:t>
            </w:r>
            <w:proofErr w:type="gramStart"/>
            <w:r w:rsidRPr="00B91BA6">
              <w:rPr>
                <w:b w:val="0"/>
                <w:color w:val="000000"/>
                <w:sz w:val="16"/>
                <w:szCs w:val="16"/>
              </w:rPr>
              <w:t>in  qualification</w:t>
            </w:r>
            <w:proofErr w:type="gramEnd"/>
            <w:r w:rsidRPr="00B91BA6">
              <w:rPr>
                <w:b w:val="0"/>
                <w:color w:val="000000"/>
                <w:sz w:val="16"/>
                <w:szCs w:val="16"/>
              </w:rPr>
              <w:t> criteria</w:t>
            </w:r>
          </w:p>
        </w:tc>
      </w:tr>
    </w:tbl>
    <w:p w14:paraId="7A63D1CA" w14:textId="77777777" w:rsidR="008A6695" w:rsidRDefault="008A6695">
      <w:pPr>
        <w:ind w:right="215"/>
      </w:pPr>
    </w:p>
    <w:p w14:paraId="62742642" w14:textId="77777777" w:rsidR="008A6695" w:rsidRDefault="008A6695">
      <w:pPr>
        <w:ind w:right="215"/>
      </w:pPr>
    </w:p>
    <w:p w14:paraId="1CEC9B8E" w14:textId="77777777" w:rsidR="008A6695" w:rsidRDefault="001D473B">
      <w:pPr>
        <w:ind w:left="448" w:right="215" w:hanging="538"/>
        <w:rPr>
          <w:rFonts w:ascii="Cambria" w:eastAsia="Cambria" w:hAnsi="Cambria" w:cs="Cambria"/>
          <w:b w:val="0"/>
          <w:color w:val="000000"/>
          <w:sz w:val="22"/>
          <w:szCs w:val="22"/>
        </w:rPr>
      </w:pPr>
      <w:r>
        <w:rPr>
          <w:rFonts w:ascii="Cambria" w:eastAsia="Cambria" w:hAnsi="Cambria" w:cs="Cambria"/>
          <w:b w:val="0"/>
          <w:color w:val="000000"/>
          <w:sz w:val="22"/>
          <w:szCs w:val="22"/>
        </w:rPr>
        <w:t xml:space="preserve">Signature of </w:t>
      </w:r>
    </w:p>
    <w:p w14:paraId="3C184771" w14:textId="77777777" w:rsidR="008A6695" w:rsidRDefault="001D473B">
      <w:pPr>
        <w:ind w:left="448" w:right="215" w:hanging="538"/>
        <w:rPr>
          <w:rFonts w:ascii="Cambria" w:eastAsia="Cambria" w:hAnsi="Cambria" w:cs="Cambria"/>
          <w:b w:val="0"/>
          <w:color w:val="000000"/>
          <w:sz w:val="22"/>
          <w:szCs w:val="22"/>
        </w:rPr>
      </w:pPr>
      <w:r>
        <w:rPr>
          <w:rFonts w:ascii="Cambria" w:eastAsia="Cambria" w:hAnsi="Cambria" w:cs="Cambria"/>
          <w:b w:val="0"/>
          <w:color w:val="000000"/>
          <w:sz w:val="22"/>
          <w:szCs w:val="22"/>
        </w:rPr>
        <w:t>Chairperson of Procurement Committee,</w:t>
      </w:r>
    </w:p>
    <w:p w14:paraId="0A797E04" w14:textId="77777777" w:rsidR="008A6695" w:rsidRDefault="008A6695">
      <w:pPr>
        <w:ind w:left="448" w:right="215" w:hanging="538"/>
        <w:rPr>
          <w:rFonts w:ascii="Cambria" w:eastAsia="Cambria" w:hAnsi="Cambria" w:cs="Cambria"/>
          <w:b w:val="0"/>
          <w:color w:val="000000"/>
          <w:sz w:val="22"/>
          <w:szCs w:val="22"/>
        </w:rPr>
      </w:pPr>
    </w:p>
    <w:p w14:paraId="71E40943" w14:textId="77777777" w:rsidR="008A6695" w:rsidRDefault="008A6695">
      <w:pPr>
        <w:ind w:left="448" w:right="215" w:hanging="538"/>
        <w:rPr>
          <w:rFonts w:ascii="Cambria" w:eastAsia="Cambria" w:hAnsi="Cambria" w:cs="Cambria"/>
          <w:b w:val="0"/>
          <w:color w:val="000000"/>
          <w:sz w:val="22"/>
          <w:szCs w:val="22"/>
        </w:rPr>
      </w:pPr>
    </w:p>
    <w:p w14:paraId="544436D1" w14:textId="77777777" w:rsidR="008A6695" w:rsidRDefault="008A6695">
      <w:pPr>
        <w:ind w:left="448" w:right="215" w:hanging="538"/>
        <w:rPr>
          <w:rFonts w:ascii="Cambria" w:eastAsia="Cambria" w:hAnsi="Cambria" w:cs="Cambria"/>
          <w:b w:val="0"/>
          <w:color w:val="000000"/>
          <w:sz w:val="22"/>
          <w:szCs w:val="22"/>
        </w:rPr>
      </w:pPr>
    </w:p>
    <w:p w14:paraId="376F99E6" w14:textId="77777777" w:rsidR="00ED0C7C" w:rsidRDefault="00ED0C7C">
      <w:pPr>
        <w:ind w:left="448" w:right="215" w:hanging="538"/>
        <w:rPr>
          <w:rFonts w:ascii="Cambria" w:eastAsia="Cambria" w:hAnsi="Cambria" w:cs="Cambria"/>
          <w:b w:val="0"/>
          <w:color w:val="000000"/>
          <w:sz w:val="22"/>
          <w:szCs w:val="22"/>
        </w:rPr>
      </w:pPr>
    </w:p>
    <w:p w14:paraId="11E6ADE0" w14:textId="77777777" w:rsidR="00ED0C7C" w:rsidRDefault="00ED0C7C">
      <w:pPr>
        <w:ind w:left="448" w:right="215" w:hanging="538"/>
        <w:rPr>
          <w:rFonts w:ascii="Cambria" w:eastAsia="Cambria" w:hAnsi="Cambria" w:cs="Cambria"/>
          <w:b w:val="0"/>
          <w:color w:val="000000"/>
          <w:sz w:val="22"/>
          <w:szCs w:val="22"/>
        </w:rPr>
      </w:pPr>
    </w:p>
    <w:p w14:paraId="57F7C3EB" w14:textId="77777777" w:rsidR="008A6695" w:rsidRDefault="008A6695">
      <w:pPr>
        <w:ind w:left="448" w:right="215" w:hanging="538"/>
        <w:rPr>
          <w:rFonts w:ascii="Cambria" w:eastAsia="Cambria" w:hAnsi="Cambria" w:cs="Cambria"/>
          <w:b w:val="0"/>
          <w:color w:val="000000"/>
          <w:sz w:val="22"/>
          <w:szCs w:val="22"/>
        </w:rPr>
      </w:pPr>
    </w:p>
    <w:p w14:paraId="7905378E" w14:textId="77777777" w:rsidR="00ED0C7C" w:rsidRPr="00ED0C7C" w:rsidRDefault="00ED0C7C" w:rsidP="00ED0C7C">
      <w:pPr>
        <w:tabs>
          <w:tab w:val="left" w:pos="2295"/>
        </w:tabs>
        <w:rPr>
          <w:rFonts w:ascii="Cambria" w:eastAsia="Cambria" w:hAnsi="Cambria" w:cs="Cambria"/>
          <w:color w:val="000000"/>
          <w:sz w:val="22"/>
          <w:szCs w:val="22"/>
          <w:u w:val="single"/>
        </w:rPr>
      </w:pPr>
      <w:r w:rsidRPr="00ED0C7C">
        <w:rPr>
          <w:rFonts w:ascii="Cambria" w:eastAsia="Cambria" w:hAnsi="Cambria" w:cs="Cambria"/>
          <w:color w:val="000000"/>
          <w:sz w:val="22"/>
          <w:szCs w:val="22"/>
          <w:u w:val="single"/>
        </w:rPr>
        <w:t>Fahmy Afriansyah, SKM</w:t>
      </w:r>
    </w:p>
    <w:p w14:paraId="1B1F684C" w14:textId="58312C02" w:rsidR="008A6695" w:rsidRPr="00ED0C7C" w:rsidRDefault="00ED0C7C" w:rsidP="00ED0C7C">
      <w:pPr>
        <w:tabs>
          <w:tab w:val="left" w:pos="2295"/>
        </w:tabs>
        <w:rPr>
          <w:rFonts w:ascii="Times New Roman" w:eastAsia="Times New Roman" w:hAnsi="Times New Roman" w:cs="Times New Roman"/>
          <w:color w:val="0070C0"/>
        </w:rPr>
      </w:pPr>
      <w:r w:rsidRPr="00ED0C7C">
        <w:rPr>
          <w:rFonts w:ascii="Cambria" w:eastAsia="Cambria" w:hAnsi="Cambria" w:cs="Cambria"/>
          <w:color w:val="000000"/>
          <w:sz w:val="22"/>
          <w:szCs w:val="22"/>
        </w:rPr>
        <w:t>NIP. 197804132000031002</w:t>
      </w:r>
    </w:p>
    <w:p w14:paraId="1EF0DC9D" w14:textId="77777777" w:rsidR="008A6695" w:rsidRDefault="008A6695">
      <w:pPr>
        <w:ind w:left="448" w:right="215" w:hanging="538"/>
      </w:pPr>
    </w:p>
    <w:sectPr w:rsidR="008A6695">
      <w:pgSz w:w="12240" w:h="15840"/>
      <w:pgMar w:top="720" w:right="1152" w:bottom="720" w:left="1152" w:header="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141A5" w14:textId="77777777" w:rsidR="001D473B" w:rsidRDefault="001D473B">
      <w:pPr>
        <w:spacing w:line="240" w:lineRule="auto"/>
      </w:pPr>
      <w:r>
        <w:separator/>
      </w:r>
    </w:p>
  </w:endnote>
  <w:endnote w:type="continuationSeparator" w:id="0">
    <w:p w14:paraId="02C1E545" w14:textId="77777777" w:rsidR="001D473B" w:rsidRDefault="001D47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F10CA1-F846-4A9D-818B-57D1AABA069A}"/>
    <w:embedBold r:id="rId2" w:fontKey="{F0ACBB6E-E894-49A4-8693-D795F642AF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D46C5E7-F931-4348-BCF1-805AC9C5A555}"/>
    <w:embedBold r:id="rId4" w:fontKey="{ED3E2636-1A5E-4CDD-954F-A5A86B767F9C}"/>
    <w:embedBoldItalic r:id="rId5" w:fontKey="{78AC82DA-7097-4B68-B2DD-2C118C4D25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88178B1-8F1F-491B-9A52-E907BAE735D6}"/>
    <w:embedBoldItalic r:id="rId7" w:fontKey="{29BFF070-B39E-4A6C-B8C9-DC0C713AE180}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  <w:embedRegular r:id="rId8" w:fontKey="{8D84A6BE-0ACF-4A71-A057-6D6F94654476}"/>
    <w:embedBold r:id="rId9" w:fontKey="{B99A6B09-5FEA-4D19-86BA-10F94C8F19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805ABE6-F7FA-47C1-9763-12FA8B880C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FE8C9" w14:textId="77777777" w:rsidR="008A6695" w:rsidRDefault="001D473B">
    <w:pPr>
      <w:pBdr>
        <w:top w:val="nil"/>
        <w:left w:val="nil"/>
        <w:bottom w:val="nil"/>
        <w:right w:val="nil"/>
        <w:between w:val="nil"/>
      </w:pBdr>
      <w:jc w:val="center"/>
      <w:rPr>
        <w:rFonts w:eastAsia="Calibri"/>
        <w:color w:val="44546A"/>
      </w:rPr>
    </w:pPr>
    <w:r>
      <w:rPr>
        <w:rFonts w:eastAsia="Calibri"/>
        <w:color w:val="44546A"/>
      </w:rPr>
      <w:fldChar w:fldCharType="begin"/>
    </w:r>
    <w:r>
      <w:rPr>
        <w:rFonts w:eastAsia="Calibri"/>
        <w:color w:val="44546A"/>
      </w:rPr>
      <w:instrText>PAGE</w:instrText>
    </w:r>
    <w:r>
      <w:rPr>
        <w:rFonts w:eastAsia="Calibri"/>
        <w:color w:val="44546A"/>
      </w:rPr>
      <w:fldChar w:fldCharType="separate"/>
    </w:r>
    <w:r w:rsidR="009A13AA">
      <w:rPr>
        <w:rFonts w:eastAsia="Calibri"/>
        <w:noProof/>
        <w:color w:val="44546A"/>
      </w:rPr>
      <w:t>1</w:t>
    </w:r>
    <w:r>
      <w:rPr>
        <w:rFonts w:eastAsia="Calibri"/>
        <w:color w:val="44546A"/>
      </w:rPr>
      <w:fldChar w:fldCharType="end"/>
    </w:r>
  </w:p>
  <w:p w14:paraId="776237A4" w14:textId="77777777" w:rsidR="008A6695" w:rsidRDefault="008A6695">
    <w:pPr>
      <w:pBdr>
        <w:top w:val="nil"/>
        <w:left w:val="nil"/>
        <w:bottom w:val="nil"/>
        <w:right w:val="nil"/>
        <w:between w:val="nil"/>
      </w:pBdr>
      <w:rPr>
        <w:rFonts w:eastAsia="Calibri"/>
        <w:color w:val="44546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7DB15" w14:textId="77777777" w:rsidR="001D473B" w:rsidRDefault="001D473B">
      <w:pPr>
        <w:spacing w:line="240" w:lineRule="auto"/>
      </w:pPr>
      <w:r>
        <w:separator/>
      </w:r>
    </w:p>
  </w:footnote>
  <w:footnote w:type="continuationSeparator" w:id="0">
    <w:p w14:paraId="711CCF08" w14:textId="77777777" w:rsidR="001D473B" w:rsidRDefault="001D47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30B06" w14:textId="77777777" w:rsidR="008A6695" w:rsidRDefault="008A6695">
    <w:pPr>
      <w:widowControl w:val="0"/>
      <w:pBdr>
        <w:top w:val="nil"/>
        <w:left w:val="nil"/>
        <w:bottom w:val="nil"/>
        <w:right w:val="nil"/>
        <w:between w:val="nil"/>
      </w:pBdr>
    </w:pPr>
  </w:p>
  <w:tbl>
    <w:tblPr>
      <w:tblStyle w:val="a2"/>
      <w:tblW w:w="9990" w:type="dxa"/>
      <w:tblBorders>
        <w:top w:val="single" w:sz="36" w:space="0" w:color="44546A"/>
        <w:left w:val="single" w:sz="36" w:space="0" w:color="44546A"/>
        <w:bottom w:val="single" w:sz="36" w:space="0" w:color="44546A"/>
        <w:right w:val="single" w:sz="36" w:space="0" w:color="44546A"/>
        <w:insideH w:val="single" w:sz="36" w:space="0" w:color="44546A"/>
        <w:insideV w:val="single" w:sz="36" w:space="0" w:color="44546A"/>
      </w:tblBorders>
      <w:tblLayout w:type="fixed"/>
      <w:tblLook w:val="0000" w:firstRow="0" w:lastRow="0" w:firstColumn="0" w:lastColumn="0" w:noHBand="0" w:noVBand="0"/>
    </w:tblPr>
    <w:tblGrid>
      <w:gridCol w:w="9990"/>
    </w:tblGrid>
    <w:tr w:rsidR="008A6695" w14:paraId="4782041F" w14:textId="77777777">
      <w:trPr>
        <w:trHeight w:val="180"/>
      </w:trPr>
      <w:tc>
        <w:tcPr>
          <w:tcW w:w="9990" w:type="dxa"/>
          <w:tcBorders>
            <w:top w:val="nil"/>
            <w:left w:val="nil"/>
            <w:bottom w:val="single" w:sz="36" w:space="0" w:color="A5A5A5"/>
            <w:right w:val="nil"/>
          </w:tcBorders>
        </w:tcPr>
        <w:p w14:paraId="7C0ADB0A" w14:textId="77777777" w:rsidR="008A6695" w:rsidRDefault="008A669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eastAsia="Calibri"/>
              <w:color w:val="44546A"/>
            </w:rPr>
          </w:pPr>
        </w:p>
      </w:tc>
    </w:tr>
  </w:tbl>
  <w:p w14:paraId="61E4EBE8" w14:textId="77777777" w:rsidR="008A6695" w:rsidRDefault="008A6695">
    <w:pPr>
      <w:pBdr>
        <w:top w:val="nil"/>
        <w:left w:val="nil"/>
        <w:bottom w:val="nil"/>
        <w:right w:val="nil"/>
        <w:between w:val="nil"/>
      </w:pBdr>
      <w:rPr>
        <w:rFonts w:eastAsia="Calibri"/>
        <w:color w:val="44546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E5EA3"/>
    <w:multiLevelType w:val="multilevel"/>
    <w:tmpl w:val="CBD66DAE"/>
    <w:lvl w:ilvl="0">
      <w:start w:val="1"/>
      <w:numFmt w:val="decimal"/>
      <w:lvlText w:val="%1."/>
      <w:lvlJc w:val="left"/>
      <w:pPr>
        <w:ind w:left="218" w:hanging="360"/>
      </w:pPr>
      <w:rPr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28336D95"/>
    <w:multiLevelType w:val="multilevel"/>
    <w:tmpl w:val="9420210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330" w:hanging="360"/>
      </w:pPr>
    </w:lvl>
    <w:lvl w:ilvl="2">
      <w:start w:val="1"/>
      <w:numFmt w:val="lowerRoman"/>
      <w:lvlText w:val="%3."/>
      <w:lvlJc w:val="right"/>
      <w:pPr>
        <w:ind w:left="2050" w:hanging="180"/>
      </w:pPr>
    </w:lvl>
    <w:lvl w:ilvl="3">
      <w:start w:val="1"/>
      <w:numFmt w:val="decimal"/>
      <w:lvlText w:val="%4."/>
      <w:lvlJc w:val="left"/>
      <w:pPr>
        <w:ind w:left="2770" w:hanging="360"/>
      </w:pPr>
    </w:lvl>
    <w:lvl w:ilvl="4">
      <w:start w:val="1"/>
      <w:numFmt w:val="lowerLetter"/>
      <w:lvlText w:val="%5."/>
      <w:lvlJc w:val="left"/>
      <w:pPr>
        <w:ind w:left="3490" w:hanging="360"/>
      </w:pPr>
    </w:lvl>
    <w:lvl w:ilvl="5">
      <w:start w:val="1"/>
      <w:numFmt w:val="lowerRoman"/>
      <w:lvlText w:val="%6."/>
      <w:lvlJc w:val="right"/>
      <w:pPr>
        <w:ind w:left="4210" w:hanging="180"/>
      </w:pPr>
    </w:lvl>
    <w:lvl w:ilvl="6">
      <w:start w:val="1"/>
      <w:numFmt w:val="decimal"/>
      <w:lvlText w:val="%7."/>
      <w:lvlJc w:val="left"/>
      <w:pPr>
        <w:ind w:left="4930" w:hanging="360"/>
      </w:pPr>
    </w:lvl>
    <w:lvl w:ilvl="7">
      <w:start w:val="1"/>
      <w:numFmt w:val="lowerLetter"/>
      <w:lvlText w:val="%8."/>
      <w:lvlJc w:val="left"/>
      <w:pPr>
        <w:ind w:left="5650" w:hanging="360"/>
      </w:pPr>
    </w:lvl>
    <w:lvl w:ilvl="8">
      <w:start w:val="1"/>
      <w:numFmt w:val="lowerRoman"/>
      <w:lvlText w:val="%9."/>
      <w:lvlJc w:val="right"/>
      <w:pPr>
        <w:ind w:left="63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695"/>
    <w:rsid w:val="00130102"/>
    <w:rsid w:val="001D473B"/>
    <w:rsid w:val="00253749"/>
    <w:rsid w:val="002C7298"/>
    <w:rsid w:val="0061237B"/>
    <w:rsid w:val="00665BDA"/>
    <w:rsid w:val="00690F4F"/>
    <w:rsid w:val="006B1FF5"/>
    <w:rsid w:val="006D56D8"/>
    <w:rsid w:val="007B3686"/>
    <w:rsid w:val="008348E2"/>
    <w:rsid w:val="008A6695"/>
    <w:rsid w:val="00975358"/>
    <w:rsid w:val="009A13AA"/>
    <w:rsid w:val="00AF5C43"/>
    <w:rsid w:val="00B65803"/>
    <w:rsid w:val="00B91BA6"/>
    <w:rsid w:val="00DF3183"/>
    <w:rsid w:val="00E25A64"/>
    <w:rsid w:val="00ED0C7C"/>
    <w:rsid w:val="00F23FEA"/>
    <w:rsid w:val="00F5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2B5D1"/>
  <w15:docId w15:val="{2FDE97F9-68AC-43CA-AB8E-B1833F0D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b/>
        <w:color w:val="44546A"/>
        <w:sz w:val="28"/>
        <w:szCs w:val="28"/>
        <w:lang w:val="en-US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25A"/>
    <w:rPr>
      <w:rFonts w:eastAsiaTheme="minorEastAsia"/>
      <w:color w:val="44546A" w:themeColor="text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Header">
    <w:name w:val="header"/>
    <w:basedOn w:val="Normal"/>
    <w:link w:val="HeaderChar"/>
    <w:uiPriority w:val="8"/>
    <w:unhideWhenUsed/>
    <w:rsid w:val="00F9625A"/>
  </w:style>
  <w:style w:type="character" w:customStyle="1" w:styleId="HeaderChar">
    <w:name w:val="Header Char"/>
    <w:basedOn w:val="DefaultParagraphFont"/>
    <w:link w:val="Header"/>
    <w:uiPriority w:val="8"/>
    <w:rsid w:val="00F9625A"/>
    <w:rPr>
      <w:rFonts w:eastAsiaTheme="minorEastAsia"/>
      <w:b/>
      <w:color w:val="44546A" w:themeColor="text2"/>
      <w:sz w:val="28"/>
    </w:rPr>
  </w:style>
  <w:style w:type="paragraph" w:styleId="Footer">
    <w:name w:val="footer"/>
    <w:basedOn w:val="Normal"/>
    <w:link w:val="FooterChar"/>
    <w:uiPriority w:val="99"/>
    <w:unhideWhenUsed/>
    <w:rsid w:val="00F9625A"/>
  </w:style>
  <w:style w:type="character" w:customStyle="1" w:styleId="FooterChar">
    <w:name w:val="Footer Char"/>
    <w:basedOn w:val="DefaultParagraphFont"/>
    <w:link w:val="Footer"/>
    <w:uiPriority w:val="99"/>
    <w:rsid w:val="00F9625A"/>
    <w:rPr>
      <w:rFonts w:eastAsiaTheme="minorEastAsia"/>
      <w:b/>
      <w:color w:val="44546A" w:themeColor="text2"/>
      <w:sz w:val="28"/>
    </w:rPr>
  </w:style>
  <w:style w:type="paragraph" w:styleId="BodyTextIndent">
    <w:name w:val="Body Text Indent"/>
    <w:basedOn w:val="Normal"/>
    <w:link w:val="BodyTextIndentChar"/>
    <w:uiPriority w:val="99"/>
    <w:unhideWhenUsed/>
    <w:rsid w:val="00F9625A"/>
    <w:pPr>
      <w:widowControl w:val="0"/>
      <w:autoSpaceDE w:val="0"/>
      <w:autoSpaceDN w:val="0"/>
      <w:spacing w:after="120" w:line="240" w:lineRule="auto"/>
      <w:ind w:left="360"/>
    </w:pPr>
    <w:rPr>
      <w:rFonts w:ascii="Cambria" w:eastAsia="Cambria" w:hAnsi="Cambria" w:cs="Cambria"/>
      <w:b w:val="0"/>
      <w:color w:val="auto"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9625A"/>
    <w:rPr>
      <w:rFonts w:ascii="Cambria" w:eastAsia="Cambria" w:hAnsi="Cambria" w:cs="Cambria"/>
    </w:rPr>
  </w:style>
  <w:style w:type="paragraph" w:styleId="ListParagraph">
    <w:name w:val="List Paragraph"/>
    <w:basedOn w:val="Normal"/>
    <w:uiPriority w:val="34"/>
    <w:qFormat/>
    <w:rsid w:val="008A6232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color w:val="auto"/>
      <w:sz w:val="24"/>
      <w:szCs w:val="20"/>
    </w:rPr>
  </w:style>
  <w:style w:type="table" w:styleId="TableGrid">
    <w:name w:val="Table Grid"/>
    <w:basedOn w:val="TableNormal"/>
    <w:rsid w:val="008A6232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T1gZmnWoHP1C7GThxJsBchQ90A==">CgMxLjA4AHIhMUd5TXduSThUMnMyQnVFRGNtWGUtb3RqVEJVQjdVSG5L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Tahseen Ali</dc:creator>
  <cp:lastModifiedBy>Yudi Is</cp:lastModifiedBy>
  <cp:revision>5</cp:revision>
  <dcterms:created xsi:type="dcterms:W3CDTF">2024-08-06T03:39:00Z</dcterms:created>
  <dcterms:modified xsi:type="dcterms:W3CDTF">2024-08-15T01:40:00Z</dcterms:modified>
</cp:coreProperties>
</file>