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F59DAD" w14:textId="387FA206" w:rsidR="00F31F40" w:rsidRDefault="00F31F40">
      <w:pPr>
        <w:ind w:right="72"/>
        <w:jc w:val="center"/>
        <w:rPr>
          <w:rFonts w:ascii="CG Times" w:hAnsi="CG Times"/>
          <w:b/>
          <w:lang w:val="fr-FR"/>
        </w:rPr>
      </w:pPr>
    </w:p>
    <w:p w14:paraId="6DAEC9EA" w14:textId="55D8B574" w:rsidR="00F31F40" w:rsidRDefault="009D7BD6">
      <w:pPr>
        <w:ind w:right="72"/>
        <w:jc w:val="center"/>
        <w:rPr>
          <w:rFonts w:ascii="CG Times" w:hAnsi="CG Times"/>
          <w:b/>
          <w:lang w:val="fr-FR"/>
        </w:rPr>
      </w:pPr>
      <w:r w:rsidRPr="00CC307C">
        <w:rPr>
          <w:rFonts w:ascii="Tahoma" w:hAnsi="Tahoma" w:cs="Tahoma"/>
          <w:noProof/>
          <w:lang w:val="fr-FR" w:eastAsia="fr-FR"/>
        </w:rPr>
        <w:drawing>
          <wp:anchor distT="0" distB="0" distL="114300" distR="114300" simplePos="0" relativeHeight="251660288" behindDoc="0" locked="0" layoutInCell="1" allowOverlap="1" wp14:anchorId="7B389676" wp14:editId="0DC65709">
            <wp:simplePos x="0" y="0"/>
            <wp:positionH relativeFrom="margin">
              <wp:posOffset>4542001</wp:posOffset>
            </wp:positionH>
            <wp:positionV relativeFrom="paragraph">
              <wp:posOffset>111125</wp:posOffset>
            </wp:positionV>
            <wp:extent cx="1864845" cy="762000"/>
            <wp:effectExtent l="0" t="0" r="2540" b="0"/>
            <wp:wrapNone/>
            <wp:docPr id="6" name="Image 6" descr="F:\IsDB _ facebook _ profile picture-cropp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5" descr="F:\IsDB _ facebook _ profile picture-cropped.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64845" cy="762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58240" behindDoc="1" locked="0" layoutInCell="1" allowOverlap="1" wp14:anchorId="7127822C" wp14:editId="34252EDB">
            <wp:simplePos x="0" y="0"/>
            <wp:positionH relativeFrom="column">
              <wp:posOffset>-99884</wp:posOffset>
            </wp:positionH>
            <wp:positionV relativeFrom="paragraph">
              <wp:posOffset>104570</wp:posOffset>
            </wp:positionV>
            <wp:extent cx="1307531" cy="866775"/>
            <wp:effectExtent l="0" t="0" r="6985"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07531" cy="866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850E91" w14:textId="77777777" w:rsidR="00F31F40" w:rsidRDefault="00F31F40">
      <w:pPr>
        <w:ind w:right="72"/>
        <w:jc w:val="center"/>
        <w:rPr>
          <w:rFonts w:ascii="CG Times" w:hAnsi="CG Times"/>
          <w:b/>
          <w:lang w:val="fr-FR"/>
        </w:rPr>
      </w:pPr>
    </w:p>
    <w:p w14:paraId="3C8CB48E" w14:textId="77777777" w:rsidR="00F31F40" w:rsidRDefault="00F31F40">
      <w:pPr>
        <w:ind w:right="72"/>
        <w:jc w:val="center"/>
        <w:rPr>
          <w:rFonts w:ascii="CG Times" w:hAnsi="CG Times"/>
          <w:b/>
          <w:lang w:val="fr-FR"/>
        </w:rPr>
      </w:pPr>
    </w:p>
    <w:p w14:paraId="7CF78A4B" w14:textId="77777777" w:rsidR="00F31F40" w:rsidRDefault="00F31F40">
      <w:pPr>
        <w:ind w:right="72"/>
        <w:jc w:val="center"/>
        <w:rPr>
          <w:rFonts w:ascii="CG Times" w:hAnsi="CG Times"/>
          <w:b/>
          <w:lang w:val="fr-FR"/>
        </w:rPr>
      </w:pPr>
    </w:p>
    <w:p w14:paraId="3F814FDD" w14:textId="5A3C4966" w:rsidR="00F31F40" w:rsidRDefault="00F31F40">
      <w:pPr>
        <w:ind w:right="72"/>
        <w:jc w:val="center"/>
        <w:rPr>
          <w:rFonts w:ascii="CG Times" w:hAnsi="CG Times"/>
          <w:b/>
          <w:lang w:val="fr-FR"/>
        </w:rPr>
      </w:pPr>
    </w:p>
    <w:p w14:paraId="5EE1AB6C" w14:textId="77777777" w:rsidR="00F31F40" w:rsidRDefault="00F31F40">
      <w:pPr>
        <w:ind w:right="72"/>
        <w:jc w:val="center"/>
        <w:rPr>
          <w:rFonts w:ascii="CG Times" w:hAnsi="CG Times"/>
          <w:b/>
          <w:lang w:val="fr-FR"/>
        </w:rPr>
      </w:pPr>
    </w:p>
    <w:tbl>
      <w:tblPr>
        <w:tblStyle w:val="TableGrid"/>
        <w:tblW w:w="0" w:type="auto"/>
        <w:tblLook w:val="04A0" w:firstRow="1" w:lastRow="0" w:firstColumn="1" w:lastColumn="0" w:noHBand="0" w:noVBand="1"/>
      </w:tblPr>
      <w:tblGrid>
        <w:gridCol w:w="10188"/>
      </w:tblGrid>
      <w:tr w:rsidR="004024CA" w14:paraId="1ED9BF24" w14:textId="77777777" w:rsidTr="009D7BD6">
        <w:tc>
          <w:tcPr>
            <w:tcW w:w="10188" w:type="dxa"/>
          </w:tcPr>
          <w:p w14:paraId="127A3BC8" w14:textId="77777777" w:rsidR="004024CA" w:rsidRDefault="004024CA">
            <w:pPr>
              <w:ind w:right="72"/>
              <w:jc w:val="center"/>
              <w:rPr>
                <w:rFonts w:ascii="CG Times" w:hAnsi="CG Times"/>
                <w:b/>
                <w:lang w:val="fr-FR"/>
              </w:rPr>
            </w:pPr>
          </w:p>
          <w:p w14:paraId="7654308F" w14:textId="77777777" w:rsidR="004024CA" w:rsidRDefault="004024CA" w:rsidP="004024CA">
            <w:pPr>
              <w:ind w:right="72"/>
              <w:jc w:val="center"/>
              <w:rPr>
                <w:rFonts w:ascii="Tahoma" w:hAnsi="Tahoma" w:cs="Tahoma"/>
                <w:b/>
                <w:sz w:val="28"/>
                <w:szCs w:val="28"/>
                <w:lang w:val="fr-FR"/>
              </w:rPr>
            </w:pPr>
            <w:r w:rsidRPr="004024CA">
              <w:rPr>
                <w:rFonts w:ascii="Tahoma" w:hAnsi="Tahoma" w:cs="Tahoma"/>
                <w:b/>
                <w:sz w:val="28"/>
                <w:szCs w:val="28"/>
                <w:lang w:val="fr-FR"/>
              </w:rPr>
              <w:t>AVIS GENERAL DE PASSATION DES MARCHES (AGPM)</w:t>
            </w:r>
          </w:p>
          <w:p w14:paraId="16D7D40A" w14:textId="77777777" w:rsidR="005C4550" w:rsidRPr="00EE2632" w:rsidRDefault="005C4550" w:rsidP="005C4550">
            <w:pPr>
              <w:jc w:val="center"/>
              <w:rPr>
                <w:rFonts w:ascii="Tahoma" w:hAnsi="Tahoma" w:cs="Tahoma"/>
                <w:b/>
                <w:u w:val="single"/>
                <w:lang w:val="fr-FR"/>
              </w:rPr>
            </w:pPr>
          </w:p>
          <w:p w14:paraId="70EE414C" w14:textId="77777777" w:rsidR="005C4550" w:rsidRPr="005C4550" w:rsidRDefault="005C4550" w:rsidP="005C4550">
            <w:pPr>
              <w:jc w:val="center"/>
              <w:rPr>
                <w:rFonts w:ascii="Tahoma" w:hAnsi="Tahoma" w:cs="Tahoma"/>
                <w:b/>
                <w:u w:val="single"/>
              </w:rPr>
            </w:pPr>
            <w:r w:rsidRPr="005C4550">
              <w:rPr>
                <w:rFonts w:ascii="Tahoma" w:hAnsi="Tahoma" w:cs="Tahoma"/>
                <w:b/>
                <w:u w:val="single"/>
              </w:rPr>
              <w:t>N°001/MESRS/SG/UV/PRODEST/2024</w:t>
            </w:r>
          </w:p>
          <w:p w14:paraId="7F4BED40" w14:textId="77777777" w:rsidR="004024CA" w:rsidRDefault="004024CA" w:rsidP="005C4550">
            <w:pPr>
              <w:ind w:right="72"/>
              <w:rPr>
                <w:rFonts w:ascii="CG Times" w:hAnsi="CG Times"/>
                <w:b/>
                <w:lang w:val="fr-FR"/>
              </w:rPr>
            </w:pPr>
          </w:p>
        </w:tc>
      </w:tr>
    </w:tbl>
    <w:p w14:paraId="22868A8B" w14:textId="77777777" w:rsidR="00E87145" w:rsidRDefault="00E87145" w:rsidP="00AA4BB7">
      <w:pPr>
        <w:ind w:right="72"/>
        <w:rPr>
          <w:rFonts w:ascii="Tahoma" w:hAnsi="Tahoma" w:cs="Tahoma"/>
          <w:lang w:val="fr-FR"/>
        </w:rPr>
      </w:pPr>
    </w:p>
    <w:tbl>
      <w:tblPr>
        <w:tblStyle w:val="TableGrid"/>
        <w:tblW w:w="0" w:type="auto"/>
        <w:tblLook w:val="04A0" w:firstRow="1" w:lastRow="0" w:firstColumn="1" w:lastColumn="0" w:noHBand="0" w:noVBand="1"/>
      </w:tblPr>
      <w:tblGrid>
        <w:gridCol w:w="1908"/>
        <w:gridCol w:w="8280"/>
      </w:tblGrid>
      <w:tr w:rsidR="00D01E04" w14:paraId="46583578" w14:textId="77777777" w:rsidTr="009D7BD6">
        <w:tc>
          <w:tcPr>
            <w:tcW w:w="1908" w:type="dxa"/>
            <w:vAlign w:val="center"/>
          </w:tcPr>
          <w:p w14:paraId="755E8000" w14:textId="31F29E6A" w:rsidR="00D01E04" w:rsidRPr="0024540C" w:rsidRDefault="00D01E04" w:rsidP="00AA4BB7">
            <w:pPr>
              <w:ind w:right="72"/>
              <w:rPr>
                <w:rFonts w:ascii="Tahoma" w:hAnsi="Tahoma" w:cs="Tahoma"/>
                <w:iCs/>
                <w:lang w:val="fr-FR"/>
              </w:rPr>
            </w:pPr>
            <w:r w:rsidRPr="0024540C">
              <w:rPr>
                <w:rFonts w:ascii="Tahoma" w:hAnsi="Tahoma" w:cs="Tahoma"/>
                <w:iCs/>
                <w:lang w:val="fr-FR"/>
              </w:rPr>
              <w:t>Pays </w:t>
            </w:r>
          </w:p>
        </w:tc>
        <w:tc>
          <w:tcPr>
            <w:tcW w:w="8280" w:type="dxa"/>
            <w:vAlign w:val="center"/>
          </w:tcPr>
          <w:p w14:paraId="456171D1" w14:textId="3995255A" w:rsidR="00D01E04" w:rsidRDefault="00D01E04" w:rsidP="00AA4BB7">
            <w:pPr>
              <w:ind w:right="72"/>
              <w:rPr>
                <w:rFonts w:ascii="Tahoma" w:hAnsi="Tahoma" w:cs="Tahoma"/>
                <w:iCs/>
                <w:u w:val="single"/>
                <w:lang w:val="fr-FR"/>
              </w:rPr>
            </w:pPr>
            <w:r w:rsidRPr="004024CA">
              <w:rPr>
                <w:rFonts w:ascii="Tahoma" w:hAnsi="Tahoma" w:cs="Tahoma"/>
                <w:iCs/>
                <w:lang w:val="fr-FR"/>
              </w:rPr>
              <w:t>République du Tchad</w:t>
            </w:r>
          </w:p>
        </w:tc>
      </w:tr>
      <w:tr w:rsidR="00D01E04" w14:paraId="0AADAE83" w14:textId="77777777" w:rsidTr="009D7BD6">
        <w:tc>
          <w:tcPr>
            <w:tcW w:w="1908" w:type="dxa"/>
            <w:vAlign w:val="center"/>
          </w:tcPr>
          <w:p w14:paraId="41080E91" w14:textId="116BAD0E" w:rsidR="00D01E04" w:rsidRDefault="00D01E04" w:rsidP="00AA4BB7">
            <w:pPr>
              <w:ind w:right="72"/>
              <w:rPr>
                <w:rFonts w:ascii="Tahoma" w:hAnsi="Tahoma" w:cs="Tahoma"/>
                <w:iCs/>
                <w:u w:val="single"/>
                <w:lang w:val="fr-FR"/>
              </w:rPr>
            </w:pPr>
            <w:r w:rsidRPr="00EE2632">
              <w:rPr>
                <w:rFonts w:ascii="Tahoma" w:hAnsi="Tahoma" w:cs="Tahoma"/>
                <w:lang w:val="fr-FR"/>
              </w:rPr>
              <w:t xml:space="preserve">Nom du projet                        </w:t>
            </w:r>
          </w:p>
        </w:tc>
        <w:tc>
          <w:tcPr>
            <w:tcW w:w="8280" w:type="dxa"/>
            <w:vAlign w:val="center"/>
          </w:tcPr>
          <w:p w14:paraId="6D239F93" w14:textId="6B80CC15" w:rsidR="00D01E04" w:rsidRDefault="00D01E04" w:rsidP="00AA4BB7">
            <w:pPr>
              <w:ind w:right="72"/>
              <w:rPr>
                <w:rFonts w:ascii="Tahoma" w:hAnsi="Tahoma" w:cs="Tahoma"/>
                <w:iCs/>
                <w:u w:val="single"/>
                <w:lang w:val="fr-FR"/>
              </w:rPr>
            </w:pPr>
            <w:r w:rsidRPr="00EE2632">
              <w:rPr>
                <w:rFonts w:ascii="Tahoma" w:hAnsi="Tahoma" w:cs="Tahoma"/>
                <w:lang w:val="fr-FR"/>
              </w:rPr>
              <w:t xml:space="preserve">Projet </w:t>
            </w:r>
            <w:r w:rsidRPr="00EE2632">
              <w:rPr>
                <w:rFonts w:ascii="Tahoma" w:hAnsi="Tahoma" w:cs="Tahoma"/>
                <w:spacing w:val="-2"/>
                <w:lang w:val="fr-FR"/>
              </w:rPr>
              <w:t xml:space="preserve">de </w:t>
            </w:r>
            <w:r w:rsidR="0024540C" w:rsidRPr="00EE2632">
              <w:rPr>
                <w:rFonts w:ascii="Tahoma" w:hAnsi="Tahoma" w:cs="Tahoma"/>
                <w:spacing w:val="-2"/>
                <w:lang w:val="fr-FR"/>
              </w:rPr>
              <w:t>Dévelop</w:t>
            </w:r>
            <w:r w:rsidR="0024540C">
              <w:rPr>
                <w:rFonts w:ascii="Tahoma" w:hAnsi="Tahoma" w:cs="Tahoma"/>
                <w:spacing w:val="-2"/>
                <w:lang w:val="fr-FR"/>
              </w:rPr>
              <w:t>pe</w:t>
            </w:r>
            <w:r w:rsidR="0024540C" w:rsidRPr="00EE2632">
              <w:rPr>
                <w:rFonts w:ascii="Tahoma" w:hAnsi="Tahoma" w:cs="Tahoma"/>
                <w:spacing w:val="-2"/>
                <w:lang w:val="fr-FR"/>
              </w:rPr>
              <w:t>ment</w:t>
            </w:r>
            <w:r w:rsidRPr="00EE2632">
              <w:rPr>
                <w:rFonts w:ascii="Tahoma" w:hAnsi="Tahoma" w:cs="Tahoma"/>
                <w:spacing w:val="-2"/>
                <w:lang w:val="fr-FR"/>
              </w:rPr>
              <w:t xml:space="preserve"> de l’Enseignement </w:t>
            </w:r>
            <w:r w:rsidR="0024540C" w:rsidRPr="00EE2632">
              <w:rPr>
                <w:rFonts w:ascii="Tahoma" w:hAnsi="Tahoma" w:cs="Tahoma"/>
                <w:spacing w:val="-2"/>
                <w:lang w:val="fr-FR"/>
              </w:rPr>
              <w:t>Supérieur</w:t>
            </w:r>
            <w:r w:rsidRPr="00EE2632">
              <w:rPr>
                <w:rFonts w:ascii="Tahoma" w:hAnsi="Tahoma" w:cs="Tahoma"/>
                <w:spacing w:val="-2"/>
                <w:lang w:val="fr-FR"/>
              </w:rPr>
              <w:t xml:space="preserve"> au Tchad (PRODEST</w:t>
            </w:r>
            <w:r w:rsidR="0024540C">
              <w:rPr>
                <w:rFonts w:ascii="Tahoma" w:hAnsi="Tahoma" w:cs="Tahoma"/>
                <w:spacing w:val="-2"/>
                <w:lang w:val="fr-FR"/>
              </w:rPr>
              <w:t>)</w:t>
            </w:r>
          </w:p>
        </w:tc>
      </w:tr>
      <w:tr w:rsidR="00D01E04" w14:paraId="3ED2CC97" w14:textId="77777777" w:rsidTr="009D7BD6">
        <w:tc>
          <w:tcPr>
            <w:tcW w:w="1908" w:type="dxa"/>
            <w:vAlign w:val="center"/>
          </w:tcPr>
          <w:p w14:paraId="440C7E7A" w14:textId="6C234827" w:rsidR="00D01E04" w:rsidRDefault="00D01E04" w:rsidP="00AA4BB7">
            <w:pPr>
              <w:ind w:right="72"/>
              <w:rPr>
                <w:rFonts w:ascii="Tahoma" w:hAnsi="Tahoma" w:cs="Tahoma"/>
                <w:iCs/>
                <w:u w:val="single"/>
                <w:lang w:val="fr-FR"/>
              </w:rPr>
            </w:pPr>
            <w:r w:rsidRPr="00EE2632">
              <w:rPr>
                <w:rFonts w:ascii="Tahoma" w:hAnsi="Tahoma" w:cs="Tahoma"/>
                <w:spacing w:val="-2"/>
                <w:lang w:val="fr-FR"/>
              </w:rPr>
              <w:t xml:space="preserve">Code du projet                        </w:t>
            </w:r>
          </w:p>
        </w:tc>
        <w:tc>
          <w:tcPr>
            <w:tcW w:w="8280" w:type="dxa"/>
            <w:vAlign w:val="center"/>
          </w:tcPr>
          <w:p w14:paraId="2E5CF293" w14:textId="56E45DA1" w:rsidR="00D01E04" w:rsidRDefault="00D01E04" w:rsidP="00AA4BB7">
            <w:pPr>
              <w:ind w:right="72"/>
              <w:rPr>
                <w:rFonts w:ascii="Tahoma" w:hAnsi="Tahoma" w:cs="Tahoma"/>
                <w:iCs/>
                <w:u w:val="single"/>
                <w:lang w:val="fr-FR"/>
              </w:rPr>
            </w:pPr>
            <w:r w:rsidRPr="00EE2632">
              <w:rPr>
                <w:rFonts w:ascii="Tahoma" w:hAnsi="Tahoma" w:cs="Tahoma"/>
                <w:spacing w:val="-2"/>
                <w:lang w:val="fr-FR"/>
              </w:rPr>
              <w:t>TCD 1044</w:t>
            </w:r>
          </w:p>
        </w:tc>
      </w:tr>
      <w:tr w:rsidR="00D01E04" w14:paraId="668B4775" w14:textId="77777777" w:rsidTr="009D7BD6">
        <w:tc>
          <w:tcPr>
            <w:tcW w:w="1908" w:type="dxa"/>
            <w:vAlign w:val="center"/>
          </w:tcPr>
          <w:p w14:paraId="37FF98DE" w14:textId="2D42C5B9" w:rsidR="00D01E04" w:rsidRDefault="00D01E04" w:rsidP="00AA4BB7">
            <w:pPr>
              <w:ind w:right="72"/>
              <w:rPr>
                <w:rFonts w:ascii="Tahoma" w:hAnsi="Tahoma" w:cs="Tahoma"/>
                <w:iCs/>
                <w:u w:val="single"/>
                <w:lang w:val="fr-FR"/>
              </w:rPr>
            </w:pPr>
            <w:r w:rsidRPr="004024CA">
              <w:rPr>
                <w:rFonts w:ascii="Tahoma" w:hAnsi="Tahoma" w:cs="Tahoma"/>
                <w:iCs/>
                <w:lang w:val="fr-FR"/>
              </w:rPr>
              <w:t>Secteur</w:t>
            </w:r>
          </w:p>
        </w:tc>
        <w:tc>
          <w:tcPr>
            <w:tcW w:w="8280" w:type="dxa"/>
            <w:vAlign w:val="center"/>
          </w:tcPr>
          <w:p w14:paraId="63985895" w14:textId="09430401" w:rsidR="00D01E04" w:rsidRDefault="00D01E04" w:rsidP="00AA4BB7">
            <w:pPr>
              <w:ind w:right="72"/>
              <w:rPr>
                <w:rFonts w:ascii="Tahoma" w:hAnsi="Tahoma" w:cs="Tahoma"/>
                <w:iCs/>
                <w:u w:val="single"/>
                <w:lang w:val="fr-FR"/>
              </w:rPr>
            </w:pPr>
            <w:r w:rsidRPr="004024CA">
              <w:rPr>
                <w:rFonts w:ascii="Tahoma" w:hAnsi="Tahoma" w:cs="Tahoma"/>
                <w:iCs/>
                <w:lang w:val="fr-FR"/>
              </w:rPr>
              <w:t>Enseignement</w:t>
            </w:r>
          </w:p>
        </w:tc>
      </w:tr>
      <w:tr w:rsidR="00D01E04" w14:paraId="3A36C415" w14:textId="77777777" w:rsidTr="009D7BD6">
        <w:tc>
          <w:tcPr>
            <w:tcW w:w="1908" w:type="dxa"/>
            <w:vAlign w:val="center"/>
          </w:tcPr>
          <w:p w14:paraId="084152F6" w14:textId="2A25C96A" w:rsidR="00D01E04" w:rsidRDefault="00D01E04" w:rsidP="00AA4BB7">
            <w:pPr>
              <w:ind w:right="72"/>
              <w:rPr>
                <w:rFonts w:ascii="Tahoma" w:hAnsi="Tahoma" w:cs="Tahoma"/>
                <w:iCs/>
                <w:u w:val="single"/>
                <w:lang w:val="fr-FR"/>
              </w:rPr>
            </w:pPr>
            <w:r w:rsidRPr="004024CA">
              <w:rPr>
                <w:rFonts w:ascii="Tahoma" w:hAnsi="Tahoma" w:cs="Tahoma"/>
                <w:iCs/>
                <w:lang w:val="fr-FR"/>
              </w:rPr>
              <w:t>Mode de financement </w:t>
            </w:r>
            <w:r>
              <w:rPr>
                <w:rFonts w:ascii="Tahoma" w:hAnsi="Tahoma" w:cs="Tahoma"/>
                <w:iCs/>
                <w:lang w:val="fr-FR"/>
              </w:rPr>
              <w:t xml:space="preserve">             </w:t>
            </w:r>
          </w:p>
        </w:tc>
        <w:tc>
          <w:tcPr>
            <w:tcW w:w="8280" w:type="dxa"/>
            <w:vAlign w:val="center"/>
          </w:tcPr>
          <w:p w14:paraId="4D1859B8" w14:textId="4EA35856" w:rsidR="00D01E04" w:rsidRDefault="00D01E04" w:rsidP="00AA4BB7">
            <w:pPr>
              <w:ind w:right="72"/>
              <w:rPr>
                <w:rFonts w:ascii="Tahoma" w:hAnsi="Tahoma" w:cs="Tahoma"/>
                <w:iCs/>
                <w:u w:val="single"/>
                <w:lang w:val="fr-FR"/>
              </w:rPr>
            </w:pPr>
            <w:r w:rsidRPr="004024CA">
              <w:rPr>
                <w:rFonts w:ascii="Tahoma" w:hAnsi="Tahoma" w:cs="Tahoma"/>
                <w:iCs/>
                <w:lang w:val="fr-FR"/>
              </w:rPr>
              <w:t xml:space="preserve">Ressources Ordinaires de la </w:t>
            </w:r>
            <w:proofErr w:type="spellStart"/>
            <w:r w:rsidRPr="004024CA">
              <w:rPr>
                <w:rFonts w:ascii="Tahoma" w:hAnsi="Tahoma" w:cs="Tahoma"/>
                <w:iCs/>
                <w:lang w:val="fr-FR"/>
              </w:rPr>
              <w:t>BIsD</w:t>
            </w:r>
            <w:proofErr w:type="spellEnd"/>
            <w:r w:rsidR="0024540C">
              <w:rPr>
                <w:rFonts w:ascii="Tahoma" w:hAnsi="Tahoma" w:cs="Tahoma"/>
                <w:iCs/>
                <w:lang w:val="fr-FR"/>
              </w:rPr>
              <w:t>,</w:t>
            </w:r>
            <w:r w:rsidRPr="004024CA">
              <w:rPr>
                <w:rFonts w:ascii="Tahoma" w:hAnsi="Tahoma" w:cs="Tahoma"/>
                <w:iCs/>
                <w:lang w:val="fr-FR"/>
              </w:rPr>
              <w:t xml:space="preserve"> Vente Tempérament et Subvention</w:t>
            </w:r>
          </w:p>
        </w:tc>
      </w:tr>
    </w:tbl>
    <w:p w14:paraId="3606097C" w14:textId="77777777" w:rsidR="00D01E04" w:rsidRDefault="00D01E04" w:rsidP="00AA4BB7">
      <w:pPr>
        <w:ind w:right="72"/>
        <w:rPr>
          <w:rFonts w:ascii="Tahoma" w:hAnsi="Tahoma" w:cs="Tahoma"/>
          <w:iCs/>
          <w:u w:val="single"/>
          <w:lang w:val="fr-FR"/>
        </w:rPr>
      </w:pPr>
    </w:p>
    <w:p w14:paraId="7E76B817" w14:textId="7801CA75" w:rsidR="00B33638" w:rsidRDefault="00762C9E" w:rsidP="001A66BC">
      <w:pPr>
        <w:ind w:right="72"/>
        <w:jc w:val="both"/>
        <w:rPr>
          <w:rFonts w:ascii="Tahoma" w:hAnsi="Tahoma" w:cs="Tahoma"/>
          <w:lang w:val="fr-FR"/>
        </w:rPr>
      </w:pPr>
      <w:r>
        <w:rPr>
          <w:rFonts w:ascii="Tahoma" w:hAnsi="Tahoma" w:cs="Tahoma"/>
          <w:lang w:val="fr-FR"/>
        </w:rPr>
        <w:t>Le Gouvernement de la République du Tchad</w:t>
      </w:r>
      <w:r w:rsidR="00C30C3D" w:rsidRPr="00B46B9A">
        <w:rPr>
          <w:rFonts w:ascii="Tahoma" w:hAnsi="Tahoma" w:cs="Tahoma"/>
          <w:lang w:val="fr-FR"/>
        </w:rPr>
        <w:t xml:space="preserve"> a obtenu </w:t>
      </w:r>
      <w:r w:rsidR="00D4629B" w:rsidRPr="00B46B9A">
        <w:rPr>
          <w:rFonts w:ascii="Tahoma" w:hAnsi="Tahoma" w:cs="Tahoma"/>
          <w:lang w:val="fr-FR"/>
        </w:rPr>
        <w:t xml:space="preserve">un </w:t>
      </w:r>
      <w:r w:rsidR="009611C7">
        <w:rPr>
          <w:rFonts w:ascii="Tahoma" w:hAnsi="Tahoma" w:cs="Tahoma"/>
          <w:lang w:val="fr-FR"/>
        </w:rPr>
        <w:t xml:space="preserve">financement d’un </w:t>
      </w:r>
      <w:r w:rsidR="00531E04" w:rsidRPr="00B46B9A">
        <w:rPr>
          <w:rFonts w:ascii="Tahoma" w:hAnsi="Tahoma" w:cs="Tahoma"/>
          <w:lang w:val="fr-FR"/>
        </w:rPr>
        <w:t xml:space="preserve"> </w:t>
      </w:r>
      <w:r w:rsidR="00D4629B" w:rsidRPr="00B46B9A">
        <w:rPr>
          <w:rFonts w:ascii="Tahoma" w:hAnsi="Tahoma" w:cs="Tahoma"/>
          <w:lang w:val="fr-FR"/>
        </w:rPr>
        <w:t xml:space="preserve">montant </w:t>
      </w:r>
      <w:r w:rsidR="00157BB8">
        <w:rPr>
          <w:rFonts w:ascii="Tahoma" w:hAnsi="Tahoma" w:cs="Tahoma"/>
          <w:lang w:val="fr-FR"/>
        </w:rPr>
        <w:t>de 64.300.000 (</w:t>
      </w:r>
      <w:r w:rsidR="00EE2632">
        <w:rPr>
          <w:rFonts w:ascii="Tahoma" w:hAnsi="Tahoma" w:cs="Tahoma"/>
          <w:lang w:val="fr-FR"/>
        </w:rPr>
        <w:t>S</w:t>
      </w:r>
      <w:r w:rsidR="00157BB8">
        <w:rPr>
          <w:rFonts w:ascii="Tahoma" w:hAnsi="Tahoma" w:cs="Tahoma"/>
          <w:lang w:val="fr-FR"/>
        </w:rPr>
        <w:t xml:space="preserve">oixante Quatre Millions Trois Cent Mille Euros ) </w:t>
      </w:r>
      <w:r w:rsidR="00C14943">
        <w:rPr>
          <w:rFonts w:ascii="Tahoma" w:hAnsi="Tahoma" w:cs="Tahoma"/>
          <w:lang w:val="fr-FR"/>
        </w:rPr>
        <w:t xml:space="preserve"> </w:t>
      </w:r>
      <w:r w:rsidR="00D4629B" w:rsidRPr="00B46B9A">
        <w:rPr>
          <w:rFonts w:ascii="Tahoma" w:hAnsi="Tahoma" w:cs="Tahoma"/>
          <w:lang w:val="fr-FR"/>
        </w:rPr>
        <w:t xml:space="preserve">sous la forme de </w:t>
      </w:r>
      <w:r w:rsidR="00C14943">
        <w:rPr>
          <w:rFonts w:ascii="Tahoma" w:hAnsi="Tahoma" w:cs="Tahoma"/>
          <w:lang w:val="fr-FR"/>
        </w:rPr>
        <w:t>prêt concessionnel,</w:t>
      </w:r>
      <w:r w:rsidR="00C30C3D" w:rsidRPr="00B46B9A">
        <w:rPr>
          <w:rFonts w:ascii="Tahoma" w:hAnsi="Tahoma" w:cs="Tahoma"/>
          <w:lang w:val="fr-FR"/>
        </w:rPr>
        <w:t xml:space="preserve"> </w:t>
      </w:r>
      <w:r w:rsidR="00DB6EF9">
        <w:rPr>
          <w:rFonts w:ascii="Tahoma" w:hAnsi="Tahoma" w:cs="Tahoma"/>
          <w:lang w:val="fr-FR"/>
        </w:rPr>
        <w:t>V</w:t>
      </w:r>
      <w:r w:rsidR="00157BB8">
        <w:rPr>
          <w:rFonts w:ascii="Tahoma" w:hAnsi="Tahoma" w:cs="Tahoma"/>
          <w:lang w:val="fr-FR"/>
        </w:rPr>
        <w:t xml:space="preserve">ente </w:t>
      </w:r>
      <w:r w:rsidR="00C14943">
        <w:rPr>
          <w:rFonts w:ascii="Tahoma" w:hAnsi="Tahoma" w:cs="Tahoma"/>
          <w:lang w:val="fr-FR"/>
        </w:rPr>
        <w:t xml:space="preserve">Tempérament et </w:t>
      </w:r>
      <w:r w:rsidR="00DB6EF9">
        <w:rPr>
          <w:rFonts w:ascii="Tahoma" w:hAnsi="Tahoma" w:cs="Tahoma"/>
          <w:lang w:val="fr-FR"/>
        </w:rPr>
        <w:t xml:space="preserve">Subvention </w:t>
      </w:r>
      <w:r w:rsidR="00D4629B" w:rsidRPr="00B46B9A">
        <w:rPr>
          <w:rFonts w:ascii="Tahoma" w:hAnsi="Tahoma" w:cs="Tahoma"/>
          <w:lang w:val="fr-FR"/>
        </w:rPr>
        <w:t xml:space="preserve"> </w:t>
      </w:r>
      <w:r w:rsidR="00C30C3D" w:rsidRPr="00B46B9A">
        <w:rPr>
          <w:rFonts w:ascii="Tahoma" w:hAnsi="Tahoma" w:cs="Tahoma"/>
          <w:lang w:val="fr-FR"/>
        </w:rPr>
        <w:t xml:space="preserve">pour financer le </w:t>
      </w:r>
      <w:r w:rsidR="00DB6EF9" w:rsidRPr="00EE2632">
        <w:rPr>
          <w:rFonts w:ascii="Tahoma" w:hAnsi="Tahoma" w:cs="Tahoma"/>
          <w:lang w:val="fr-FR"/>
        </w:rPr>
        <w:t>Projet</w:t>
      </w:r>
      <w:r w:rsidR="009611C7" w:rsidRPr="00EE2632">
        <w:rPr>
          <w:rFonts w:ascii="Tahoma" w:hAnsi="Tahoma" w:cs="Tahoma"/>
          <w:lang w:val="fr-FR"/>
        </w:rPr>
        <w:t xml:space="preserve"> </w:t>
      </w:r>
      <w:r w:rsidR="00DB6EF9" w:rsidRPr="00EE2632">
        <w:rPr>
          <w:rFonts w:ascii="Tahoma" w:hAnsi="Tahoma" w:cs="Tahoma"/>
          <w:spacing w:val="-2"/>
          <w:lang w:val="fr-FR"/>
        </w:rPr>
        <w:t xml:space="preserve">de Développement de l’Enseignement </w:t>
      </w:r>
      <w:r w:rsidR="00773983" w:rsidRPr="00EE2632">
        <w:rPr>
          <w:rFonts w:ascii="Tahoma" w:hAnsi="Tahoma" w:cs="Tahoma"/>
          <w:spacing w:val="-2"/>
          <w:lang w:val="fr-FR"/>
        </w:rPr>
        <w:t>Supérieur</w:t>
      </w:r>
      <w:r w:rsidR="00DB6EF9" w:rsidRPr="00EE2632">
        <w:rPr>
          <w:rFonts w:ascii="Tahoma" w:hAnsi="Tahoma" w:cs="Tahoma"/>
          <w:spacing w:val="-2"/>
          <w:lang w:val="fr-FR"/>
        </w:rPr>
        <w:t xml:space="preserve"> au Tchad (PRODREST)</w:t>
      </w:r>
      <w:r w:rsidR="001C075F" w:rsidRPr="00B46B9A">
        <w:rPr>
          <w:rFonts w:ascii="Tahoma" w:hAnsi="Tahoma" w:cs="Tahoma"/>
          <w:lang w:val="fr-FR"/>
        </w:rPr>
        <w:t xml:space="preserve"> et à l’intention d’utiliser une partie de ce </w:t>
      </w:r>
      <w:r w:rsidR="001C075F" w:rsidRPr="00B46B9A">
        <w:rPr>
          <w:rFonts w:ascii="Tahoma" w:hAnsi="Tahoma" w:cs="Tahoma"/>
          <w:iCs/>
          <w:lang w:val="fr-FR"/>
        </w:rPr>
        <w:t>financement</w:t>
      </w:r>
      <w:r w:rsidR="001C075F" w:rsidRPr="00B46B9A">
        <w:rPr>
          <w:rFonts w:ascii="Tahoma" w:hAnsi="Tahoma" w:cs="Tahoma"/>
          <w:lang w:val="fr-FR"/>
        </w:rPr>
        <w:t xml:space="preserve"> pour effectuer des paiements pour l’acquisition de biens, travaux et services connexes et de services de consultants nécessaires dans le cadre de ce projet. </w:t>
      </w:r>
    </w:p>
    <w:p w14:paraId="2B814B4F" w14:textId="77777777" w:rsidR="00B33638" w:rsidRPr="005E2256" w:rsidRDefault="00B33638" w:rsidP="00B33638">
      <w:pPr>
        <w:keepNext/>
        <w:widowControl w:val="0"/>
        <w:jc w:val="both"/>
        <w:rPr>
          <w:rFonts w:ascii="Tahoma" w:hAnsi="Tahoma" w:cs="Tahoma"/>
          <w:lang w:val="fr-FR"/>
        </w:rPr>
      </w:pPr>
      <w:r w:rsidRPr="005E2256">
        <w:rPr>
          <w:rFonts w:ascii="Tahoma" w:hAnsi="Tahoma" w:cs="Tahoma"/>
          <w:lang w:val="fr-FR"/>
        </w:rPr>
        <w:t xml:space="preserve">L’objectif visé par le Gouvernement du Tchad </w:t>
      </w:r>
      <w:bookmarkStart w:id="0" w:name="_Hlk146208680"/>
      <w:r w:rsidRPr="005E2256">
        <w:rPr>
          <w:rFonts w:ascii="Tahoma" w:hAnsi="Tahoma" w:cs="Tahoma"/>
          <w:lang w:val="fr-FR"/>
        </w:rPr>
        <w:t>à</w:t>
      </w:r>
      <w:bookmarkEnd w:id="0"/>
      <w:r w:rsidRPr="005E2256">
        <w:rPr>
          <w:rFonts w:ascii="Tahoma" w:hAnsi="Tahoma" w:cs="Tahoma"/>
          <w:lang w:val="fr-FR"/>
        </w:rPr>
        <w:t xml:space="preserve"> travers ce projet est d’accroitre l’offre de formations, d’améliorer la qualité de l’enseignement universitaire et de renforcer la gouvernance du système. </w:t>
      </w:r>
    </w:p>
    <w:p w14:paraId="1A32E068" w14:textId="77777777" w:rsidR="00B33638" w:rsidRPr="005E2256" w:rsidRDefault="00B33638" w:rsidP="00B33638">
      <w:pPr>
        <w:keepNext/>
        <w:widowControl w:val="0"/>
        <w:ind w:left="216"/>
        <w:jc w:val="both"/>
        <w:rPr>
          <w:rFonts w:ascii="Tahoma" w:hAnsi="Tahoma" w:cs="Tahoma"/>
          <w:lang w:val="fr-FR"/>
        </w:rPr>
      </w:pPr>
    </w:p>
    <w:p w14:paraId="2CD7ACEE" w14:textId="77777777" w:rsidR="00B33638" w:rsidRPr="00AB1B8B" w:rsidRDefault="00B33638" w:rsidP="00B33638">
      <w:pPr>
        <w:rPr>
          <w:rFonts w:ascii="Tahoma" w:hAnsi="Tahoma" w:cs="Tahoma"/>
          <w:u w:val="single"/>
          <w:lang w:val="fr-FR"/>
        </w:rPr>
      </w:pPr>
      <w:r w:rsidRPr="00AB1B8B">
        <w:rPr>
          <w:rFonts w:ascii="Tahoma" w:hAnsi="Tahoma" w:cs="Tahoma"/>
          <w:u w:val="single"/>
          <w:lang w:val="fr-FR"/>
        </w:rPr>
        <w:t xml:space="preserve">COMPOSANTES DU PROJET </w:t>
      </w:r>
    </w:p>
    <w:p w14:paraId="6911F44F" w14:textId="77777777" w:rsidR="00B33638" w:rsidRPr="005E2256" w:rsidRDefault="00B33638" w:rsidP="00B33638">
      <w:pPr>
        <w:rPr>
          <w:rFonts w:ascii="Tahoma" w:hAnsi="Tahoma" w:cs="Tahoma"/>
          <w:lang w:val="fr-FR"/>
        </w:rPr>
      </w:pPr>
      <w:r w:rsidRPr="005E2256">
        <w:rPr>
          <w:rFonts w:ascii="Tahoma" w:hAnsi="Tahoma" w:cs="Tahoma"/>
          <w:lang w:val="fr-FR"/>
        </w:rPr>
        <w:t xml:space="preserve">Le projet comprend les composantes ci-après : </w:t>
      </w:r>
    </w:p>
    <w:p w14:paraId="70D67055" w14:textId="77777777" w:rsidR="00B33638" w:rsidRPr="005E2256" w:rsidRDefault="00B33638" w:rsidP="00B33638">
      <w:pPr>
        <w:pStyle w:val="ListParagraph"/>
        <w:keepLines/>
        <w:widowControl w:val="0"/>
        <w:numPr>
          <w:ilvl w:val="0"/>
          <w:numId w:val="19"/>
        </w:numPr>
        <w:spacing w:line="240" w:lineRule="auto"/>
        <w:jc w:val="both"/>
        <w:rPr>
          <w:rFonts w:ascii="Tahoma" w:eastAsia="Times New Roman" w:hAnsi="Tahoma" w:cs="Tahoma"/>
          <w:sz w:val="24"/>
          <w:szCs w:val="24"/>
          <w:lang w:val="fr-FR"/>
        </w:rPr>
      </w:pPr>
      <w:bookmarkStart w:id="1" w:name="_Hlk146211218"/>
      <w:r w:rsidRPr="005E2256">
        <w:rPr>
          <w:rFonts w:ascii="Tahoma" w:eastAsia="Times New Roman" w:hAnsi="Tahoma" w:cs="Tahoma"/>
          <w:sz w:val="24"/>
          <w:szCs w:val="24"/>
          <w:lang w:val="fr-FR"/>
        </w:rPr>
        <w:t xml:space="preserve">Amélioration de l’Accès à l’Enseignement </w:t>
      </w:r>
      <w:bookmarkEnd w:id="1"/>
      <w:r w:rsidRPr="005E2256">
        <w:rPr>
          <w:rFonts w:ascii="Tahoma" w:eastAsia="Times New Roman" w:hAnsi="Tahoma" w:cs="Tahoma"/>
          <w:sz w:val="24"/>
          <w:szCs w:val="24"/>
          <w:lang w:val="fr-FR"/>
        </w:rPr>
        <w:t xml:space="preserve">Supérieur, </w:t>
      </w:r>
    </w:p>
    <w:p w14:paraId="6DA073D3" w14:textId="77777777" w:rsidR="00B33638" w:rsidRPr="005E2256" w:rsidRDefault="00B33638" w:rsidP="00B33638">
      <w:pPr>
        <w:pStyle w:val="ListParagraph"/>
        <w:keepLines/>
        <w:widowControl w:val="0"/>
        <w:numPr>
          <w:ilvl w:val="0"/>
          <w:numId w:val="19"/>
        </w:numPr>
        <w:spacing w:line="240" w:lineRule="auto"/>
        <w:jc w:val="both"/>
        <w:rPr>
          <w:rFonts w:ascii="Tahoma" w:eastAsia="Times New Roman" w:hAnsi="Tahoma" w:cs="Tahoma"/>
          <w:sz w:val="24"/>
          <w:szCs w:val="24"/>
          <w:lang w:val="fr-FR"/>
        </w:rPr>
      </w:pPr>
      <w:r w:rsidRPr="005E2256">
        <w:rPr>
          <w:rFonts w:ascii="Tahoma" w:eastAsia="Times New Roman" w:hAnsi="Tahoma" w:cs="Tahoma"/>
          <w:sz w:val="24"/>
          <w:szCs w:val="24"/>
          <w:lang w:val="fr-FR"/>
        </w:rPr>
        <w:t xml:space="preserve">Amélioration de la Qualité de l’Enseignement Supérieur, </w:t>
      </w:r>
    </w:p>
    <w:p w14:paraId="3F8844BD" w14:textId="77777777" w:rsidR="00B33638" w:rsidRPr="00B736BF" w:rsidRDefault="00B33638" w:rsidP="00B736BF">
      <w:pPr>
        <w:pStyle w:val="ListParagraph"/>
        <w:keepLines/>
        <w:widowControl w:val="0"/>
        <w:numPr>
          <w:ilvl w:val="0"/>
          <w:numId w:val="19"/>
        </w:numPr>
        <w:spacing w:line="240" w:lineRule="auto"/>
        <w:jc w:val="both"/>
        <w:rPr>
          <w:rFonts w:ascii="Tahoma" w:eastAsia="Times New Roman" w:hAnsi="Tahoma" w:cs="Tahoma"/>
          <w:sz w:val="24"/>
          <w:szCs w:val="24"/>
          <w:lang w:val="fr-FR"/>
        </w:rPr>
      </w:pPr>
      <w:r w:rsidRPr="005E2256">
        <w:rPr>
          <w:rFonts w:ascii="Tahoma" w:eastAsia="Times New Roman" w:hAnsi="Tahoma" w:cs="Tahoma"/>
          <w:sz w:val="24"/>
          <w:szCs w:val="24"/>
          <w:lang w:val="fr-FR"/>
        </w:rPr>
        <w:t xml:space="preserve">Amélioration de l’Environnement de Travail et Renforcement de la </w:t>
      </w:r>
      <w:r w:rsidRPr="00B736BF">
        <w:rPr>
          <w:rFonts w:ascii="Tahoma" w:eastAsia="Times New Roman" w:hAnsi="Tahoma" w:cs="Tahoma"/>
          <w:sz w:val="24"/>
          <w:szCs w:val="24"/>
          <w:lang w:val="fr-FR"/>
        </w:rPr>
        <w:t xml:space="preserve">Gouvernance de l’Enseignement Supérieur, </w:t>
      </w:r>
    </w:p>
    <w:p w14:paraId="69C1CD77" w14:textId="77777777" w:rsidR="002236BE" w:rsidRDefault="00B33638" w:rsidP="00B33638">
      <w:pPr>
        <w:pStyle w:val="ListParagraph"/>
        <w:keepLines/>
        <w:widowControl w:val="0"/>
        <w:numPr>
          <w:ilvl w:val="0"/>
          <w:numId w:val="19"/>
        </w:numPr>
        <w:spacing w:line="240" w:lineRule="auto"/>
        <w:jc w:val="both"/>
        <w:rPr>
          <w:rFonts w:ascii="Tahoma" w:eastAsia="Times New Roman" w:hAnsi="Tahoma" w:cs="Tahoma"/>
          <w:sz w:val="24"/>
          <w:szCs w:val="24"/>
          <w:lang w:val="fr-FR"/>
        </w:rPr>
      </w:pPr>
      <w:r w:rsidRPr="005E2256">
        <w:rPr>
          <w:rFonts w:ascii="Tahoma" w:eastAsia="Times New Roman" w:hAnsi="Tahoma" w:cs="Tahoma"/>
          <w:sz w:val="24"/>
          <w:szCs w:val="24"/>
          <w:lang w:val="fr-FR"/>
        </w:rPr>
        <w:t xml:space="preserve">Services de Consultant pour la révision des études techniques et la supervision de la mise en œuvre des travaux, </w:t>
      </w:r>
    </w:p>
    <w:p w14:paraId="636A4197" w14:textId="621D9F51" w:rsidR="00D01E04" w:rsidRDefault="00B33638" w:rsidP="00B33638">
      <w:pPr>
        <w:pStyle w:val="ListParagraph"/>
        <w:keepLines/>
        <w:widowControl w:val="0"/>
        <w:numPr>
          <w:ilvl w:val="0"/>
          <w:numId w:val="19"/>
        </w:numPr>
        <w:spacing w:line="240" w:lineRule="auto"/>
        <w:jc w:val="both"/>
        <w:rPr>
          <w:rFonts w:ascii="Tahoma" w:eastAsia="Times New Roman" w:hAnsi="Tahoma" w:cs="Tahoma"/>
          <w:sz w:val="24"/>
          <w:szCs w:val="24"/>
          <w:lang w:val="fr-FR"/>
        </w:rPr>
      </w:pPr>
      <w:r w:rsidRPr="005E2256">
        <w:rPr>
          <w:rFonts w:ascii="Tahoma" w:eastAsia="Times New Roman" w:hAnsi="Tahoma" w:cs="Tahoma"/>
          <w:sz w:val="24"/>
          <w:szCs w:val="24"/>
          <w:lang w:val="fr-FR"/>
        </w:rPr>
        <w:t>A</w:t>
      </w:r>
      <w:r w:rsidR="00D01E04">
        <w:rPr>
          <w:rFonts w:ascii="Tahoma" w:eastAsia="Times New Roman" w:hAnsi="Tahoma" w:cs="Tahoma"/>
          <w:sz w:val="24"/>
          <w:szCs w:val="24"/>
          <w:lang w:val="fr-FR"/>
        </w:rPr>
        <w:t xml:space="preserve">ppui </w:t>
      </w:r>
      <w:r w:rsidR="00AF6557">
        <w:rPr>
          <w:rFonts w:ascii="Tahoma" w:eastAsia="Times New Roman" w:hAnsi="Tahoma" w:cs="Tahoma"/>
          <w:sz w:val="24"/>
          <w:szCs w:val="24"/>
          <w:lang w:val="fr-FR"/>
        </w:rPr>
        <w:t>à</w:t>
      </w:r>
      <w:r w:rsidR="00D01E04">
        <w:rPr>
          <w:rFonts w:ascii="Tahoma" w:eastAsia="Times New Roman" w:hAnsi="Tahoma" w:cs="Tahoma"/>
          <w:sz w:val="24"/>
          <w:szCs w:val="24"/>
          <w:lang w:val="fr-FR"/>
        </w:rPr>
        <w:t xml:space="preserve"> la Gestion du projet</w:t>
      </w:r>
    </w:p>
    <w:p w14:paraId="4AF44105" w14:textId="7E632F25" w:rsidR="002236BE" w:rsidRDefault="00D01E04" w:rsidP="00B33638">
      <w:pPr>
        <w:pStyle w:val="ListParagraph"/>
        <w:keepLines/>
        <w:widowControl w:val="0"/>
        <w:numPr>
          <w:ilvl w:val="0"/>
          <w:numId w:val="19"/>
        </w:numPr>
        <w:spacing w:line="240" w:lineRule="auto"/>
        <w:jc w:val="both"/>
        <w:rPr>
          <w:rFonts w:ascii="Tahoma" w:eastAsia="Times New Roman" w:hAnsi="Tahoma" w:cs="Tahoma"/>
          <w:sz w:val="24"/>
          <w:szCs w:val="24"/>
          <w:lang w:val="fr-FR"/>
        </w:rPr>
      </w:pPr>
      <w:r>
        <w:rPr>
          <w:rFonts w:ascii="Tahoma" w:eastAsia="Times New Roman" w:hAnsi="Tahoma" w:cs="Tahoma"/>
          <w:sz w:val="24"/>
          <w:szCs w:val="24"/>
          <w:lang w:val="fr-FR"/>
        </w:rPr>
        <w:t>A</w:t>
      </w:r>
      <w:r w:rsidR="00B33638" w:rsidRPr="005E2256">
        <w:rPr>
          <w:rFonts w:ascii="Tahoma" w:eastAsia="Times New Roman" w:hAnsi="Tahoma" w:cs="Tahoma"/>
          <w:sz w:val="24"/>
          <w:szCs w:val="24"/>
          <w:lang w:val="fr-FR"/>
        </w:rPr>
        <w:t>udit fi</w:t>
      </w:r>
      <w:r w:rsidR="007E7413">
        <w:rPr>
          <w:rFonts w:ascii="Tahoma" w:eastAsia="Times New Roman" w:hAnsi="Tahoma" w:cs="Tahoma"/>
          <w:sz w:val="24"/>
          <w:szCs w:val="24"/>
          <w:lang w:val="fr-FR"/>
        </w:rPr>
        <w:t>nancier et Services connexes.</w:t>
      </w:r>
    </w:p>
    <w:p w14:paraId="2E6A23B3" w14:textId="77777777" w:rsidR="00773983" w:rsidRDefault="00773983" w:rsidP="00773983">
      <w:pPr>
        <w:ind w:left="216"/>
        <w:rPr>
          <w:rFonts w:ascii="Tahoma" w:hAnsi="Tahoma" w:cs="Tahoma"/>
          <w:sz w:val="22"/>
          <w:szCs w:val="22"/>
          <w:lang w:val="fr-FR"/>
        </w:rPr>
      </w:pPr>
    </w:p>
    <w:p w14:paraId="64353F21" w14:textId="6B14278F" w:rsidR="00773983" w:rsidRPr="00DE4E64" w:rsidRDefault="00773983" w:rsidP="00773983">
      <w:pPr>
        <w:ind w:left="216"/>
        <w:rPr>
          <w:rFonts w:ascii="Roboto Light" w:hAnsi="Roboto Light" w:cs="Tahoma"/>
          <w:b/>
          <w:bCs/>
          <w:sz w:val="28"/>
          <w:szCs w:val="28"/>
          <w:lang w:val="fr-FR"/>
        </w:rPr>
      </w:pPr>
      <w:r w:rsidRPr="00DE4E64">
        <w:rPr>
          <w:rFonts w:ascii="Tahoma" w:hAnsi="Tahoma" w:cs="Tahoma"/>
          <w:lang w:val="fr-FR"/>
        </w:rPr>
        <w:t>Le tableau ci-dessous définit les catégories et Méthodes de Passation des Marchés</w:t>
      </w:r>
      <w:r w:rsidRPr="00DE4E64">
        <w:rPr>
          <w:rFonts w:ascii="Tahoma" w:hAnsi="Tahoma" w:cs="Tahoma"/>
          <w:lang w:val="fr-FR"/>
        </w:rPr>
        <w:t> :</w:t>
      </w:r>
    </w:p>
    <w:p w14:paraId="2718CBBB" w14:textId="77777777" w:rsidR="009D7BD6" w:rsidRDefault="009D7BD6" w:rsidP="009D7BD6">
      <w:pPr>
        <w:pStyle w:val="ListParagraph"/>
        <w:keepLines/>
        <w:widowControl w:val="0"/>
        <w:spacing w:line="240" w:lineRule="auto"/>
        <w:ind w:left="936"/>
        <w:jc w:val="both"/>
        <w:rPr>
          <w:rFonts w:ascii="Tahoma" w:eastAsia="Times New Roman" w:hAnsi="Tahoma" w:cs="Tahoma"/>
          <w:sz w:val="24"/>
          <w:szCs w:val="24"/>
          <w:lang w:val="fr-FR"/>
        </w:rPr>
      </w:pPr>
    </w:p>
    <w:p w14:paraId="7DE73572" w14:textId="77777777" w:rsidR="009D7BD6" w:rsidRDefault="009D7BD6" w:rsidP="009D7BD6">
      <w:pPr>
        <w:pStyle w:val="ListParagraph"/>
        <w:keepLines/>
        <w:widowControl w:val="0"/>
        <w:spacing w:line="240" w:lineRule="auto"/>
        <w:ind w:left="936"/>
        <w:jc w:val="both"/>
        <w:rPr>
          <w:rFonts w:ascii="Tahoma" w:eastAsia="Times New Roman" w:hAnsi="Tahoma" w:cs="Tahoma"/>
          <w:sz w:val="24"/>
          <w:szCs w:val="24"/>
          <w:lang w:val="fr-FR"/>
        </w:rPr>
      </w:pPr>
    </w:p>
    <w:tbl>
      <w:tblPr>
        <w:tblStyle w:val="TableGrid"/>
        <w:tblW w:w="11199" w:type="dxa"/>
        <w:tblInd w:w="-342" w:type="dxa"/>
        <w:tblLayout w:type="fixed"/>
        <w:tblLook w:val="04A0" w:firstRow="1" w:lastRow="0" w:firstColumn="1" w:lastColumn="0" w:noHBand="0" w:noVBand="1"/>
      </w:tblPr>
      <w:tblGrid>
        <w:gridCol w:w="3436"/>
        <w:gridCol w:w="1890"/>
        <w:gridCol w:w="810"/>
        <w:gridCol w:w="1980"/>
        <w:gridCol w:w="810"/>
        <w:gridCol w:w="180"/>
        <w:gridCol w:w="900"/>
        <w:gridCol w:w="90"/>
        <w:gridCol w:w="1103"/>
      </w:tblGrid>
      <w:tr w:rsidR="0048320F" w:rsidRPr="00EE2632" w14:paraId="6080126B" w14:textId="77777777" w:rsidTr="009D7BD6">
        <w:trPr>
          <w:trHeight w:val="350"/>
        </w:trPr>
        <w:tc>
          <w:tcPr>
            <w:tcW w:w="3436" w:type="dxa"/>
            <w:vMerge w:val="restart"/>
            <w:vAlign w:val="center"/>
          </w:tcPr>
          <w:p w14:paraId="355A6779" w14:textId="77777777" w:rsidR="0048320F" w:rsidRPr="00EE2632" w:rsidRDefault="0048320F" w:rsidP="00E02BF8">
            <w:pPr>
              <w:jc w:val="center"/>
              <w:rPr>
                <w:rFonts w:ascii="Roboto Light" w:hAnsi="Roboto Light" w:cs="Tahoma"/>
                <w:b/>
                <w:bCs/>
                <w:lang w:val="fr-FR"/>
              </w:rPr>
            </w:pPr>
          </w:p>
          <w:p w14:paraId="68406944" w14:textId="77777777" w:rsidR="0048320F" w:rsidRPr="00EE2632" w:rsidRDefault="0048320F" w:rsidP="00E02BF8">
            <w:pPr>
              <w:jc w:val="center"/>
              <w:rPr>
                <w:rFonts w:ascii="Roboto Light" w:hAnsi="Roboto Light" w:cs="Tahoma"/>
                <w:b/>
                <w:bCs/>
              </w:rPr>
            </w:pPr>
            <w:r w:rsidRPr="00EE2632">
              <w:rPr>
                <w:rFonts w:ascii="Roboto Light" w:hAnsi="Roboto Light" w:cs="Tahoma"/>
                <w:b/>
                <w:bCs/>
              </w:rPr>
              <w:t>Composantes</w:t>
            </w:r>
          </w:p>
        </w:tc>
        <w:tc>
          <w:tcPr>
            <w:tcW w:w="7763" w:type="dxa"/>
            <w:gridSpan w:val="8"/>
            <w:vAlign w:val="center"/>
          </w:tcPr>
          <w:p w14:paraId="66B8F446" w14:textId="12F7A74A" w:rsidR="0048320F" w:rsidRPr="00EE2632" w:rsidRDefault="0048320F" w:rsidP="00773983">
            <w:pPr>
              <w:jc w:val="center"/>
              <w:rPr>
                <w:rFonts w:ascii="Roboto Light" w:hAnsi="Roboto Light" w:cs="Tahoma"/>
                <w:b/>
                <w:bCs/>
                <w:color w:val="000000"/>
                <w:lang w:val="fr-FR"/>
              </w:rPr>
            </w:pPr>
            <w:r w:rsidRPr="00EE2632">
              <w:rPr>
                <w:rFonts w:ascii="Roboto Light" w:hAnsi="Roboto Light" w:cs="Tahoma"/>
                <w:b/>
                <w:bCs/>
                <w:color w:val="000000"/>
                <w:lang w:val="fr-FR"/>
              </w:rPr>
              <w:t>Catégories et Méthodes de Passation des March</w:t>
            </w:r>
            <w:r w:rsidR="00773983" w:rsidRPr="00773983">
              <w:rPr>
                <w:rFonts w:ascii="Roboto Light" w:hAnsi="Roboto Light" w:cs="Tahoma"/>
                <w:b/>
                <w:bCs/>
                <w:color w:val="000000"/>
                <w:lang w:val="fr-FR"/>
              </w:rPr>
              <w:t>é</w:t>
            </w:r>
            <w:r w:rsidRPr="00EE2632">
              <w:rPr>
                <w:rFonts w:ascii="Roboto Light" w:hAnsi="Roboto Light" w:cs="Tahoma"/>
                <w:b/>
                <w:bCs/>
                <w:color w:val="000000"/>
                <w:lang w:val="fr-FR"/>
              </w:rPr>
              <w:t>s</w:t>
            </w:r>
          </w:p>
        </w:tc>
      </w:tr>
      <w:tr w:rsidR="0048320F" w:rsidRPr="00B752D1" w14:paraId="3D0CE98D" w14:textId="77777777" w:rsidTr="009D7BD6">
        <w:trPr>
          <w:trHeight w:val="80"/>
        </w:trPr>
        <w:tc>
          <w:tcPr>
            <w:tcW w:w="3436" w:type="dxa"/>
            <w:vMerge/>
            <w:vAlign w:val="center"/>
          </w:tcPr>
          <w:p w14:paraId="2C4F8FC7" w14:textId="77777777" w:rsidR="0048320F" w:rsidRPr="00EE2632" w:rsidRDefault="0048320F" w:rsidP="00E02BF8">
            <w:pPr>
              <w:rPr>
                <w:rFonts w:ascii="Roboto Light" w:hAnsi="Roboto Light" w:cs="Tahoma"/>
                <w:b/>
                <w:bCs/>
                <w:lang w:val="fr-FR"/>
              </w:rPr>
            </w:pPr>
          </w:p>
        </w:tc>
        <w:tc>
          <w:tcPr>
            <w:tcW w:w="4680" w:type="dxa"/>
            <w:gridSpan w:val="3"/>
            <w:vAlign w:val="center"/>
          </w:tcPr>
          <w:p w14:paraId="05F6DA9B" w14:textId="77777777" w:rsidR="0048320F" w:rsidRPr="00EE2632" w:rsidRDefault="0048320F" w:rsidP="00E02BF8">
            <w:pPr>
              <w:jc w:val="center"/>
              <w:rPr>
                <w:rFonts w:ascii="Roboto Light" w:hAnsi="Roboto Light" w:cs="Tahoma"/>
                <w:b/>
                <w:bCs/>
                <w:color w:val="000000" w:themeColor="text1"/>
              </w:rPr>
            </w:pPr>
            <w:r w:rsidRPr="00EE2632">
              <w:rPr>
                <w:rFonts w:ascii="Roboto Light" w:hAnsi="Roboto Light" w:cs="Tahoma"/>
                <w:b/>
                <w:bCs/>
              </w:rPr>
              <w:t>Fournitures et travaux</w:t>
            </w:r>
          </w:p>
        </w:tc>
        <w:tc>
          <w:tcPr>
            <w:tcW w:w="3083" w:type="dxa"/>
            <w:gridSpan w:val="5"/>
            <w:vAlign w:val="center"/>
          </w:tcPr>
          <w:p w14:paraId="2ED1ADFF" w14:textId="48166F4E" w:rsidR="0048320F" w:rsidRPr="00EE2632" w:rsidRDefault="0048320F" w:rsidP="00EE2632">
            <w:pPr>
              <w:jc w:val="center"/>
              <w:rPr>
                <w:rFonts w:ascii="Roboto Light" w:hAnsi="Roboto Light" w:cs="Tahoma"/>
                <w:b/>
                <w:bCs/>
                <w:color w:val="000000" w:themeColor="text1"/>
              </w:rPr>
            </w:pPr>
            <w:r w:rsidRPr="00EE2632">
              <w:rPr>
                <w:rFonts w:ascii="Roboto Light" w:hAnsi="Roboto Light" w:cs="Tahoma"/>
                <w:b/>
                <w:bCs/>
                <w:color w:val="000000" w:themeColor="text1"/>
              </w:rPr>
              <w:t>Services des Consultants</w:t>
            </w:r>
          </w:p>
        </w:tc>
      </w:tr>
      <w:tr w:rsidR="0024540C" w:rsidRPr="00B752D1" w14:paraId="41EF6FF3" w14:textId="77777777" w:rsidTr="009D7BD6">
        <w:trPr>
          <w:trHeight w:val="144"/>
        </w:trPr>
        <w:tc>
          <w:tcPr>
            <w:tcW w:w="3436" w:type="dxa"/>
            <w:vMerge/>
            <w:vAlign w:val="center"/>
          </w:tcPr>
          <w:p w14:paraId="33689EDD" w14:textId="77777777" w:rsidR="0048320F" w:rsidRPr="00EE2632" w:rsidRDefault="0048320F" w:rsidP="00E02BF8">
            <w:pPr>
              <w:rPr>
                <w:rFonts w:ascii="Roboto Light" w:hAnsi="Roboto Light" w:cs="Tahoma"/>
                <w:b/>
                <w:bCs/>
                <w:color w:val="000000" w:themeColor="text1"/>
              </w:rPr>
            </w:pPr>
          </w:p>
        </w:tc>
        <w:tc>
          <w:tcPr>
            <w:tcW w:w="1890" w:type="dxa"/>
            <w:vAlign w:val="center"/>
          </w:tcPr>
          <w:p w14:paraId="4FA3598E" w14:textId="5284A9E0" w:rsidR="0048320F" w:rsidRPr="00EE2632" w:rsidRDefault="0048320F" w:rsidP="00E02BF8">
            <w:pPr>
              <w:jc w:val="center"/>
              <w:rPr>
                <w:rFonts w:ascii="Roboto Light" w:hAnsi="Roboto Light" w:cs="Tahoma"/>
                <w:b/>
                <w:bCs/>
                <w:lang w:val="fr-FR"/>
              </w:rPr>
            </w:pPr>
            <w:r w:rsidRPr="00EE2632">
              <w:rPr>
                <w:rFonts w:ascii="Roboto Light" w:hAnsi="Roboto Light" w:cs="Tahoma"/>
                <w:b/>
                <w:bCs/>
                <w:color w:val="000000"/>
                <w:lang w:val="fr-FR"/>
              </w:rPr>
              <w:t>AOI/P</w:t>
            </w:r>
            <w:r w:rsidR="00EE2632" w:rsidRPr="00EE2632">
              <w:rPr>
                <w:rFonts w:ascii="Roboto Light" w:hAnsi="Roboto Light" w:cs="Tahoma"/>
                <w:b/>
                <w:bCs/>
                <w:color w:val="000000"/>
                <w:lang w:val="fr-FR"/>
              </w:rPr>
              <w:t>M</w:t>
            </w:r>
            <w:r w:rsidRPr="00EE2632">
              <w:rPr>
                <w:rFonts w:ascii="Roboto Light" w:hAnsi="Roboto Light" w:cs="Tahoma"/>
                <w:b/>
                <w:bCs/>
                <w:color w:val="000000"/>
                <w:lang w:val="fr-FR"/>
              </w:rPr>
              <w:t xml:space="preserve"> avec </w:t>
            </w:r>
            <w:r w:rsidR="00EE2632" w:rsidRPr="00EE2632">
              <w:rPr>
                <w:rFonts w:ascii="Roboto Light" w:hAnsi="Roboto Light" w:cs="Tahoma"/>
                <w:b/>
                <w:bCs/>
                <w:color w:val="000000"/>
                <w:lang w:val="fr-FR"/>
              </w:rPr>
              <w:t>préqualification</w:t>
            </w:r>
          </w:p>
        </w:tc>
        <w:tc>
          <w:tcPr>
            <w:tcW w:w="810" w:type="dxa"/>
            <w:vAlign w:val="center"/>
          </w:tcPr>
          <w:p w14:paraId="48AF6B2F" w14:textId="77777777" w:rsidR="0048320F" w:rsidRPr="00EE2632" w:rsidRDefault="0048320F" w:rsidP="00E02BF8">
            <w:pPr>
              <w:jc w:val="center"/>
              <w:rPr>
                <w:rFonts w:ascii="Roboto Light" w:hAnsi="Roboto Light" w:cs="Tahoma"/>
                <w:b/>
                <w:bCs/>
              </w:rPr>
            </w:pPr>
            <w:r w:rsidRPr="00EE2632">
              <w:rPr>
                <w:rFonts w:ascii="Roboto Light" w:hAnsi="Roboto Light" w:cs="Tahoma"/>
                <w:b/>
                <w:bCs/>
                <w:color w:val="000000" w:themeColor="text1"/>
              </w:rPr>
              <w:t>AON</w:t>
            </w:r>
          </w:p>
        </w:tc>
        <w:tc>
          <w:tcPr>
            <w:tcW w:w="1980" w:type="dxa"/>
            <w:vAlign w:val="center"/>
          </w:tcPr>
          <w:p w14:paraId="4CB71B26" w14:textId="77777777" w:rsidR="0024540C" w:rsidRDefault="0048320F" w:rsidP="0024540C">
            <w:pPr>
              <w:jc w:val="center"/>
              <w:rPr>
                <w:rFonts w:ascii="Roboto Light" w:hAnsi="Roboto Light" w:cs="Tahoma"/>
                <w:b/>
                <w:bCs/>
                <w:color w:val="000000" w:themeColor="text1"/>
                <w:lang w:val="fr-FR"/>
              </w:rPr>
            </w:pPr>
            <w:r w:rsidRPr="0024540C">
              <w:rPr>
                <w:rFonts w:ascii="Roboto Light" w:hAnsi="Roboto Light" w:cs="Tahoma"/>
                <w:b/>
                <w:bCs/>
                <w:color w:val="000000" w:themeColor="text1"/>
                <w:lang w:val="fr-FR"/>
              </w:rPr>
              <w:t xml:space="preserve">Demande de </w:t>
            </w:r>
            <w:r w:rsidR="0042710D" w:rsidRPr="0024540C">
              <w:rPr>
                <w:rFonts w:ascii="Roboto Light" w:hAnsi="Roboto Light" w:cs="Tahoma"/>
                <w:b/>
                <w:bCs/>
                <w:color w:val="000000" w:themeColor="text1"/>
                <w:lang w:val="fr-FR"/>
              </w:rPr>
              <w:t>Qu</w:t>
            </w:r>
            <w:r w:rsidRPr="0024540C">
              <w:rPr>
                <w:rFonts w:ascii="Roboto Light" w:hAnsi="Roboto Light" w:cs="Tahoma"/>
                <w:b/>
                <w:bCs/>
                <w:color w:val="000000" w:themeColor="text1"/>
                <w:lang w:val="fr-FR"/>
              </w:rPr>
              <w:t xml:space="preserve">otation </w:t>
            </w:r>
          </w:p>
          <w:p w14:paraId="0CAFD8AC" w14:textId="7EC1FF49" w:rsidR="0048320F" w:rsidRPr="0024540C" w:rsidRDefault="0024540C" w:rsidP="0024540C">
            <w:pPr>
              <w:jc w:val="center"/>
              <w:rPr>
                <w:rFonts w:ascii="Roboto Light" w:hAnsi="Roboto Light" w:cs="Tahoma"/>
                <w:b/>
                <w:bCs/>
                <w:lang w:val="fr-FR"/>
              </w:rPr>
            </w:pPr>
            <w:r w:rsidRPr="0024540C">
              <w:rPr>
                <w:rFonts w:ascii="Roboto Light" w:hAnsi="Roboto Light" w:cs="Tahoma"/>
                <w:b/>
                <w:bCs/>
                <w:color w:val="000000" w:themeColor="text1"/>
                <w:lang w:val="fr-FR"/>
              </w:rPr>
              <w:t>L</w:t>
            </w:r>
            <w:r>
              <w:rPr>
                <w:rFonts w:ascii="Roboto Light" w:hAnsi="Roboto Light" w:cs="Tahoma"/>
                <w:b/>
                <w:bCs/>
                <w:color w:val="000000" w:themeColor="text1"/>
                <w:lang w:val="fr-FR"/>
              </w:rPr>
              <w:t xml:space="preserve">ocal </w:t>
            </w:r>
            <w:r w:rsidRPr="0024540C">
              <w:rPr>
                <w:rFonts w:ascii="Roboto Light" w:hAnsi="Roboto Light" w:cs="Tahoma"/>
                <w:b/>
                <w:bCs/>
                <w:color w:val="000000" w:themeColor="text1"/>
                <w:lang w:val="fr-FR"/>
              </w:rPr>
              <w:t>(</w:t>
            </w:r>
            <w:r w:rsidR="009D7BD6" w:rsidRPr="0024540C">
              <w:rPr>
                <w:rFonts w:ascii="Roboto Light" w:hAnsi="Roboto Light" w:cs="Tahoma"/>
                <w:b/>
                <w:bCs/>
                <w:color w:val="000000" w:themeColor="text1"/>
                <w:lang w:val="fr-FR"/>
              </w:rPr>
              <w:t>*) /</w:t>
            </w:r>
            <w:r>
              <w:rPr>
                <w:rFonts w:ascii="Roboto Light" w:hAnsi="Roboto Light" w:cs="Tahoma"/>
                <w:b/>
                <w:bCs/>
                <w:color w:val="000000" w:themeColor="text1"/>
                <w:lang w:val="fr-FR"/>
              </w:rPr>
              <w:t xml:space="preserve"> </w:t>
            </w:r>
            <w:r w:rsidRPr="0024540C">
              <w:rPr>
                <w:rFonts w:ascii="Roboto Light" w:hAnsi="Roboto Light" w:cs="Tahoma"/>
                <w:b/>
                <w:bCs/>
                <w:color w:val="000000" w:themeColor="text1"/>
                <w:lang w:val="fr-FR"/>
              </w:rPr>
              <w:t>Int</w:t>
            </w:r>
            <w:r>
              <w:rPr>
                <w:rFonts w:ascii="Roboto Light" w:hAnsi="Roboto Light" w:cs="Tahoma"/>
                <w:b/>
                <w:bCs/>
                <w:color w:val="000000" w:themeColor="text1"/>
                <w:lang w:val="fr-FR"/>
              </w:rPr>
              <w:t>ernational</w:t>
            </w:r>
            <w:r w:rsidRPr="0024540C">
              <w:rPr>
                <w:rFonts w:ascii="Roboto Light" w:hAnsi="Roboto Light" w:cs="Tahoma"/>
                <w:b/>
                <w:bCs/>
                <w:color w:val="000000" w:themeColor="text1"/>
                <w:lang w:val="fr-FR"/>
              </w:rPr>
              <w:t xml:space="preserve"> (</w:t>
            </w:r>
            <w:r>
              <w:rPr>
                <w:rFonts w:ascii="Roboto Light" w:hAnsi="Roboto Light" w:cs="Tahoma"/>
                <w:b/>
                <w:bCs/>
                <w:color w:val="000000" w:themeColor="text1"/>
                <w:lang w:val="fr-FR"/>
              </w:rPr>
              <w:t>**)</w:t>
            </w:r>
          </w:p>
        </w:tc>
        <w:tc>
          <w:tcPr>
            <w:tcW w:w="990" w:type="dxa"/>
            <w:gridSpan w:val="2"/>
            <w:vAlign w:val="center"/>
          </w:tcPr>
          <w:p w14:paraId="7C6FA8FC" w14:textId="77777777" w:rsidR="00EE2632" w:rsidRPr="00EE2632" w:rsidRDefault="0048320F" w:rsidP="00E02BF8">
            <w:pPr>
              <w:jc w:val="center"/>
              <w:rPr>
                <w:rFonts w:ascii="Roboto Light" w:hAnsi="Roboto Light" w:cs="Tahoma"/>
                <w:b/>
                <w:bCs/>
                <w:color w:val="000000" w:themeColor="text1"/>
              </w:rPr>
            </w:pPr>
            <w:r w:rsidRPr="00EE2632">
              <w:rPr>
                <w:rFonts w:ascii="Roboto Light" w:hAnsi="Roboto Light" w:cs="Tahoma"/>
                <w:b/>
                <w:bCs/>
                <w:color w:val="000000" w:themeColor="text1"/>
              </w:rPr>
              <w:t>SBQC/</w:t>
            </w:r>
          </w:p>
          <w:p w14:paraId="5117F5DB" w14:textId="3D017844" w:rsidR="0048320F" w:rsidRPr="00EE2632" w:rsidRDefault="0048320F" w:rsidP="00E02BF8">
            <w:pPr>
              <w:jc w:val="center"/>
              <w:rPr>
                <w:rFonts w:ascii="Roboto Light" w:hAnsi="Roboto Light" w:cs="Tahoma"/>
                <w:b/>
                <w:bCs/>
              </w:rPr>
            </w:pPr>
            <w:r w:rsidRPr="00EE2632">
              <w:rPr>
                <w:rFonts w:ascii="Roboto Light" w:hAnsi="Roboto Light" w:cs="Tahoma"/>
                <w:b/>
                <w:bCs/>
                <w:color w:val="000000" w:themeColor="text1"/>
              </w:rPr>
              <w:t>PM</w:t>
            </w:r>
          </w:p>
        </w:tc>
        <w:tc>
          <w:tcPr>
            <w:tcW w:w="990" w:type="dxa"/>
            <w:gridSpan w:val="2"/>
            <w:vAlign w:val="center"/>
          </w:tcPr>
          <w:p w14:paraId="7B45FD84" w14:textId="77777777" w:rsidR="00EE2632" w:rsidRPr="00EE2632" w:rsidRDefault="0048320F" w:rsidP="00E02BF8">
            <w:pPr>
              <w:jc w:val="center"/>
              <w:rPr>
                <w:rFonts w:ascii="Roboto Light" w:hAnsi="Roboto Light" w:cs="Tahoma"/>
                <w:b/>
                <w:bCs/>
                <w:color w:val="000000" w:themeColor="text1"/>
              </w:rPr>
            </w:pPr>
            <w:r w:rsidRPr="00EE2632">
              <w:rPr>
                <w:rFonts w:ascii="Roboto Light" w:hAnsi="Roboto Light" w:cs="Tahoma"/>
                <w:b/>
                <w:bCs/>
                <w:color w:val="000000" w:themeColor="text1"/>
              </w:rPr>
              <w:t>SBQC/</w:t>
            </w:r>
          </w:p>
          <w:p w14:paraId="1F3FB551" w14:textId="757A98D4" w:rsidR="0048320F" w:rsidRPr="00EE2632" w:rsidRDefault="0048320F" w:rsidP="00E02BF8">
            <w:pPr>
              <w:jc w:val="center"/>
              <w:rPr>
                <w:rFonts w:ascii="Roboto Light" w:hAnsi="Roboto Light" w:cs="Tahoma"/>
                <w:b/>
                <w:bCs/>
                <w:color w:val="000000" w:themeColor="text1"/>
              </w:rPr>
            </w:pPr>
            <w:r w:rsidRPr="00EE2632">
              <w:rPr>
                <w:rFonts w:ascii="Roboto Light" w:hAnsi="Roboto Light" w:cs="Tahoma"/>
                <w:b/>
                <w:bCs/>
                <w:color w:val="000000" w:themeColor="text1"/>
              </w:rPr>
              <w:t>LC</w:t>
            </w:r>
          </w:p>
        </w:tc>
        <w:tc>
          <w:tcPr>
            <w:tcW w:w="1103" w:type="dxa"/>
            <w:vAlign w:val="center"/>
          </w:tcPr>
          <w:p w14:paraId="099F3D5B" w14:textId="77777777" w:rsidR="00EE2632" w:rsidRPr="00EE2632" w:rsidRDefault="0048320F" w:rsidP="00E02BF8">
            <w:pPr>
              <w:jc w:val="center"/>
              <w:rPr>
                <w:rFonts w:ascii="Roboto Light" w:hAnsi="Roboto Light" w:cs="Tahoma"/>
                <w:b/>
                <w:bCs/>
                <w:color w:val="000000" w:themeColor="text1"/>
              </w:rPr>
            </w:pPr>
            <w:r w:rsidRPr="00EE2632">
              <w:rPr>
                <w:rFonts w:ascii="Roboto Light" w:hAnsi="Roboto Light" w:cs="Tahoma"/>
                <w:b/>
                <w:bCs/>
                <w:color w:val="000000" w:themeColor="text1"/>
              </w:rPr>
              <w:t>SMC/</w:t>
            </w:r>
          </w:p>
          <w:p w14:paraId="6A1BA756" w14:textId="471B9E93" w:rsidR="0048320F" w:rsidRPr="00EE2632" w:rsidRDefault="0048320F" w:rsidP="00E02BF8">
            <w:pPr>
              <w:jc w:val="center"/>
              <w:rPr>
                <w:rFonts w:ascii="Roboto Light" w:hAnsi="Roboto Light" w:cs="Tahoma"/>
                <w:b/>
                <w:bCs/>
                <w:color w:val="000000" w:themeColor="text1"/>
              </w:rPr>
            </w:pPr>
            <w:r w:rsidRPr="00EE2632">
              <w:rPr>
                <w:rFonts w:ascii="Roboto Light" w:hAnsi="Roboto Light" w:cs="Tahoma"/>
                <w:b/>
                <w:bCs/>
                <w:color w:val="000000" w:themeColor="text1"/>
              </w:rPr>
              <w:t>LC</w:t>
            </w:r>
          </w:p>
        </w:tc>
      </w:tr>
      <w:tr w:rsidR="0048320F" w:rsidRPr="00EE2632" w14:paraId="6B311283" w14:textId="77777777" w:rsidTr="009D7BD6">
        <w:trPr>
          <w:trHeight w:val="242"/>
        </w:trPr>
        <w:tc>
          <w:tcPr>
            <w:tcW w:w="3436" w:type="dxa"/>
          </w:tcPr>
          <w:p w14:paraId="263134E2" w14:textId="77777777" w:rsidR="0048320F" w:rsidRPr="0042710D" w:rsidRDefault="0048320F" w:rsidP="00E02BF8">
            <w:pPr>
              <w:jc w:val="center"/>
              <w:rPr>
                <w:rFonts w:ascii="Tahoma" w:hAnsi="Tahoma" w:cs="Tahoma"/>
                <w:b/>
                <w:bCs/>
              </w:rPr>
            </w:pPr>
            <w:proofErr w:type="spellStart"/>
            <w:r w:rsidRPr="0042710D">
              <w:rPr>
                <w:rFonts w:ascii="Tahoma" w:hAnsi="Tahoma" w:cs="Tahoma"/>
                <w:b/>
                <w:bCs/>
                <w:color w:val="000000" w:themeColor="text1"/>
              </w:rPr>
              <w:t>Composante</w:t>
            </w:r>
            <w:proofErr w:type="spellEnd"/>
            <w:r w:rsidRPr="0042710D">
              <w:rPr>
                <w:rFonts w:ascii="Tahoma" w:hAnsi="Tahoma" w:cs="Tahoma"/>
                <w:b/>
                <w:bCs/>
                <w:color w:val="000000" w:themeColor="text1"/>
              </w:rPr>
              <w:t xml:space="preserve"> -1</w:t>
            </w:r>
          </w:p>
        </w:tc>
        <w:tc>
          <w:tcPr>
            <w:tcW w:w="7763" w:type="dxa"/>
            <w:gridSpan w:val="8"/>
          </w:tcPr>
          <w:p w14:paraId="7DA62D9E" w14:textId="5256DED9" w:rsidR="0048320F" w:rsidRPr="0042710D" w:rsidRDefault="0048320F" w:rsidP="0042710D">
            <w:pPr>
              <w:jc w:val="center"/>
              <w:rPr>
                <w:rFonts w:ascii="Tahoma" w:hAnsi="Tahoma" w:cs="Tahoma"/>
                <w:b/>
                <w:bCs/>
                <w:lang w:val="fr-FR"/>
              </w:rPr>
            </w:pPr>
            <w:r w:rsidRPr="0042710D">
              <w:rPr>
                <w:rFonts w:ascii="Tahoma" w:hAnsi="Tahoma" w:cs="Tahoma"/>
                <w:b/>
                <w:bCs/>
                <w:lang w:val="fr-FR"/>
              </w:rPr>
              <w:t>Amélioration de l’</w:t>
            </w:r>
            <w:r w:rsidR="0042710D">
              <w:rPr>
                <w:rFonts w:ascii="Tahoma" w:hAnsi="Tahoma" w:cs="Tahoma"/>
                <w:b/>
                <w:bCs/>
                <w:lang w:val="fr-FR"/>
              </w:rPr>
              <w:t>A</w:t>
            </w:r>
            <w:r w:rsidRPr="0042710D">
              <w:rPr>
                <w:rFonts w:ascii="Tahoma" w:hAnsi="Tahoma" w:cs="Tahoma"/>
                <w:b/>
                <w:bCs/>
                <w:lang w:val="fr-FR"/>
              </w:rPr>
              <w:t>ccès à l’</w:t>
            </w:r>
            <w:r w:rsidR="0042710D">
              <w:rPr>
                <w:rFonts w:ascii="Tahoma" w:hAnsi="Tahoma" w:cs="Tahoma"/>
                <w:b/>
                <w:bCs/>
                <w:lang w:val="fr-FR"/>
              </w:rPr>
              <w:t>E</w:t>
            </w:r>
            <w:r w:rsidRPr="0042710D">
              <w:rPr>
                <w:rFonts w:ascii="Tahoma" w:hAnsi="Tahoma" w:cs="Tahoma"/>
                <w:b/>
                <w:bCs/>
                <w:lang w:val="fr-FR"/>
              </w:rPr>
              <w:t xml:space="preserve">nseignement </w:t>
            </w:r>
            <w:r w:rsidR="0042710D">
              <w:rPr>
                <w:rFonts w:ascii="Tahoma" w:hAnsi="Tahoma" w:cs="Tahoma"/>
                <w:b/>
                <w:bCs/>
                <w:lang w:val="fr-FR"/>
              </w:rPr>
              <w:t>S</w:t>
            </w:r>
            <w:r w:rsidRPr="0042710D">
              <w:rPr>
                <w:rFonts w:ascii="Tahoma" w:hAnsi="Tahoma" w:cs="Tahoma"/>
                <w:b/>
                <w:bCs/>
                <w:lang w:val="fr-FR"/>
              </w:rPr>
              <w:t>upérieur</w:t>
            </w:r>
          </w:p>
        </w:tc>
      </w:tr>
      <w:tr w:rsidR="0048320F" w:rsidRPr="00B752D1" w14:paraId="00077665" w14:textId="77777777" w:rsidTr="009D7BD6">
        <w:trPr>
          <w:trHeight w:val="269"/>
        </w:trPr>
        <w:tc>
          <w:tcPr>
            <w:tcW w:w="11199" w:type="dxa"/>
            <w:gridSpan w:val="9"/>
          </w:tcPr>
          <w:p w14:paraId="4D2E3080" w14:textId="36D365B7" w:rsidR="0048320F" w:rsidRPr="0042710D" w:rsidRDefault="0048320F" w:rsidP="00EE2632">
            <w:pPr>
              <w:jc w:val="center"/>
              <w:rPr>
                <w:rFonts w:ascii="Tahoma" w:hAnsi="Tahoma" w:cs="Tahoma"/>
                <w:b/>
                <w:bCs/>
              </w:rPr>
            </w:pPr>
            <w:r w:rsidRPr="0042710D">
              <w:rPr>
                <w:rFonts w:ascii="Tahoma" w:hAnsi="Tahoma" w:cs="Tahoma"/>
                <w:b/>
                <w:bCs/>
              </w:rPr>
              <w:t>Travaux</w:t>
            </w:r>
          </w:p>
        </w:tc>
      </w:tr>
      <w:tr w:rsidR="0024540C" w:rsidRPr="00B752D1" w14:paraId="1ECA155F" w14:textId="77777777" w:rsidTr="009D7BD6">
        <w:trPr>
          <w:trHeight w:val="233"/>
        </w:trPr>
        <w:tc>
          <w:tcPr>
            <w:tcW w:w="3436" w:type="dxa"/>
          </w:tcPr>
          <w:p w14:paraId="3955B6A4" w14:textId="16FBF2BA" w:rsidR="0048320F" w:rsidRPr="00EE2632" w:rsidRDefault="0048320F" w:rsidP="00E02BF8">
            <w:pPr>
              <w:rPr>
                <w:rFonts w:ascii="Tahoma" w:hAnsi="Tahoma" w:cs="Tahoma"/>
                <w:sz w:val="22"/>
                <w:szCs w:val="22"/>
                <w:lang w:val="fr-FR"/>
              </w:rPr>
            </w:pPr>
            <w:r w:rsidRPr="00B752D1">
              <w:rPr>
                <w:rFonts w:ascii="Tahoma" w:hAnsi="Tahoma" w:cs="Tahoma"/>
                <w:color w:val="000000"/>
                <w:sz w:val="22"/>
                <w:szCs w:val="22"/>
                <w:lang w:val="fr-FR"/>
              </w:rPr>
              <w:t>Travaux de génie civil (4Lots)</w:t>
            </w:r>
            <w:r w:rsidR="0042710D">
              <w:rPr>
                <w:rFonts w:ascii="Tahoma" w:hAnsi="Tahoma" w:cs="Tahoma"/>
                <w:color w:val="000000"/>
                <w:sz w:val="22"/>
                <w:szCs w:val="22"/>
                <w:lang w:val="fr-FR"/>
              </w:rPr>
              <w:t> : (</w:t>
            </w:r>
            <w:r w:rsidR="0042710D" w:rsidRPr="00B752D1">
              <w:rPr>
                <w:rFonts w:ascii="Tahoma" w:hAnsi="Tahoma" w:cs="Tahoma"/>
                <w:color w:val="000000"/>
                <w:sz w:val="22"/>
                <w:szCs w:val="22"/>
                <w:lang w:val="fr-FR"/>
              </w:rPr>
              <w:t>i) Faculté des Sciences Appliquées de l'Université de N'Djamena,</w:t>
            </w:r>
            <w:r w:rsidR="0042710D">
              <w:rPr>
                <w:rFonts w:ascii="Tahoma" w:hAnsi="Tahoma" w:cs="Tahoma"/>
                <w:color w:val="000000"/>
                <w:sz w:val="22"/>
                <w:szCs w:val="22"/>
                <w:lang w:val="fr-FR"/>
              </w:rPr>
              <w:t xml:space="preserve"> </w:t>
            </w:r>
            <w:r w:rsidR="0042710D" w:rsidRPr="00B752D1">
              <w:rPr>
                <w:rFonts w:ascii="Tahoma" w:hAnsi="Tahoma" w:cs="Tahoma"/>
                <w:color w:val="000000"/>
                <w:sz w:val="22"/>
                <w:szCs w:val="22"/>
                <w:lang w:val="fr-FR"/>
              </w:rPr>
              <w:t xml:space="preserve">(ii) Institut Supérieur de l'Elevage de </w:t>
            </w:r>
            <w:proofErr w:type="spellStart"/>
            <w:r w:rsidR="0042710D" w:rsidRPr="00B752D1">
              <w:rPr>
                <w:rFonts w:ascii="Tahoma" w:hAnsi="Tahoma" w:cs="Tahoma"/>
                <w:color w:val="000000"/>
                <w:sz w:val="22"/>
                <w:szCs w:val="22"/>
                <w:lang w:val="fr-FR"/>
              </w:rPr>
              <w:t>Moussoro</w:t>
            </w:r>
            <w:proofErr w:type="spellEnd"/>
            <w:r w:rsidR="0042710D" w:rsidRPr="00B752D1">
              <w:rPr>
                <w:rFonts w:ascii="Tahoma" w:hAnsi="Tahoma" w:cs="Tahoma"/>
                <w:color w:val="000000"/>
                <w:sz w:val="22"/>
                <w:szCs w:val="22"/>
                <w:lang w:val="fr-FR"/>
              </w:rPr>
              <w:t>, (iii) Institut National Supérieur des Sciences Agronomiques et des Technologies Agro-Alimentaires de Lai et (iv) Institut des Sciences Agronomiques et de l'Environnement de Sarh.</w:t>
            </w:r>
          </w:p>
        </w:tc>
        <w:tc>
          <w:tcPr>
            <w:tcW w:w="1890" w:type="dxa"/>
            <w:vAlign w:val="center"/>
          </w:tcPr>
          <w:p w14:paraId="284C8307" w14:textId="77777777" w:rsidR="0048320F" w:rsidRPr="00B752D1" w:rsidRDefault="0048320F" w:rsidP="00E02BF8">
            <w:pPr>
              <w:jc w:val="center"/>
              <w:rPr>
                <w:rFonts w:ascii="Tahoma" w:hAnsi="Tahoma" w:cs="Tahoma"/>
                <w:sz w:val="22"/>
                <w:szCs w:val="22"/>
              </w:rPr>
            </w:pPr>
            <w:r w:rsidRPr="00B752D1">
              <w:rPr>
                <w:rFonts w:ascii="Tahoma" w:hAnsi="Tahoma" w:cs="Tahoma"/>
                <w:sz w:val="22"/>
                <w:szCs w:val="22"/>
              </w:rPr>
              <w:t>X</w:t>
            </w:r>
          </w:p>
        </w:tc>
        <w:tc>
          <w:tcPr>
            <w:tcW w:w="810" w:type="dxa"/>
            <w:vAlign w:val="center"/>
          </w:tcPr>
          <w:p w14:paraId="1A4B75AB" w14:textId="625FA098" w:rsidR="0048320F" w:rsidRPr="00B752D1" w:rsidRDefault="0048320F" w:rsidP="00E02BF8">
            <w:pPr>
              <w:jc w:val="center"/>
              <w:rPr>
                <w:rFonts w:ascii="Tahoma" w:hAnsi="Tahoma" w:cs="Tahoma"/>
                <w:sz w:val="22"/>
                <w:szCs w:val="22"/>
              </w:rPr>
            </w:pPr>
          </w:p>
        </w:tc>
        <w:tc>
          <w:tcPr>
            <w:tcW w:w="1980" w:type="dxa"/>
            <w:vAlign w:val="center"/>
          </w:tcPr>
          <w:p w14:paraId="5BEDD798" w14:textId="32BEF23B" w:rsidR="0048320F" w:rsidRPr="00B752D1" w:rsidRDefault="0048320F" w:rsidP="00E02BF8">
            <w:pPr>
              <w:jc w:val="center"/>
              <w:rPr>
                <w:rFonts w:ascii="Tahoma" w:hAnsi="Tahoma" w:cs="Tahoma"/>
                <w:sz w:val="22"/>
                <w:szCs w:val="22"/>
              </w:rPr>
            </w:pPr>
          </w:p>
        </w:tc>
        <w:tc>
          <w:tcPr>
            <w:tcW w:w="990" w:type="dxa"/>
            <w:gridSpan w:val="2"/>
            <w:vAlign w:val="center"/>
          </w:tcPr>
          <w:p w14:paraId="4E74BE15" w14:textId="01E113BD" w:rsidR="0048320F" w:rsidRPr="00B752D1" w:rsidRDefault="0048320F" w:rsidP="00E02BF8">
            <w:pPr>
              <w:jc w:val="center"/>
              <w:rPr>
                <w:rFonts w:ascii="Tahoma" w:hAnsi="Tahoma" w:cs="Tahoma"/>
                <w:sz w:val="22"/>
                <w:szCs w:val="22"/>
              </w:rPr>
            </w:pPr>
          </w:p>
        </w:tc>
        <w:tc>
          <w:tcPr>
            <w:tcW w:w="990" w:type="dxa"/>
            <w:gridSpan w:val="2"/>
            <w:vAlign w:val="center"/>
          </w:tcPr>
          <w:p w14:paraId="6FACF9A0" w14:textId="6D30BD75" w:rsidR="0048320F" w:rsidRPr="00B752D1" w:rsidRDefault="0048320F" w:rsidP="00E02BF8">
            <w:pPr>
              <w:jc w:val="center"/>
              <w:rPr>
                <w:rFonts w:ascii="Tahoma" w:hAnsi="Tahoma" w:cs="Tahoma"/>
                <w:sz w:val="22"/>
                <w:szCs w:val="22"/>
              </w:rPr>
            </w:pPr>
          </w:p>
        </w:tc>
        <w:tc>
          <w:tcPr>
            <w:tcW w:w="1103" w:type="dxa"/>
            <w:vAlign w:val="center"/>
          </w:tcPr>
          <w:p w14:paraId="59F172B3" w14:textId="749758A6" w:rsidR="0048320F" w:rsidRPr="00B752D1" w:rsidRDefault="0048320F" w:rsidP="00E02BF8">
            <w:pPr>
              <w:jc w:val="center"/>
              <w:rPr>
                <w:rFonts w:ascii="Tahoma" w:hAnsi="Tahoma" w:cs="Tahoma"/>
                <w:sz w:val="22"/>
                <w:szCs w:val="22"/>
              </w:rPr>
            </w:pPr>
          </w:p>
        </w:tc>
      </w:tr>
      <w:tr w:rsidR="0048320F" w:rsidRPr="00B752D1" w14:paraId="6A01612A" w14:textId="77777777" w:rsidTr="009D7BD6">
        <w:trPr>
          <w:trHeight w:val="144"/>
        </w:trPr>
        <w:tc>
          <w:tcPr>
            <w:tcW w:w="11199" w:type="dxa"/>
            <w:gridSpan w:val="9"/>
          </w:tcPr>
          <w:p w14:paraId="070871C6" w14:textId="6DE8D722" w:rsidR="0048320F" w:rsidRPr="00EE2632" w:rsidRDefault="0048320F" w:rsidP="00E02BF8">
            <w:pPr>
              <w:jc w:val="center"/>
              <w:rPr>
                <w:rFonts w:ascii="Tahoma" w:hAnsi="Tahoma" w:cs="Tahoma"/>
                <w:b/>
                <w:bCs/>
                <w:sz w:val="22"/>
                <w:szCs w:val="22"/>
              </w:rPr>
            </w:pPr>
            <w:r w:rsidRPr="00EE2632">
              <w:rPr>
                <w:rFonts w:ascii="Tahoma" w:hAnsi="Tahoma" w:cs="Tahoma"/>
                <w:b/>
                <w:bCs/>
                <w:sz w:val="22"/>
                <w:szCs w:val="22"/>
              </w:rPr>
              <w:t>F</w:t>
            </w:r>
            <w:r w:rsidR="00EE2632" w:rsidRPr="00EE2632">
              <w:rPr>
                <w:rFonts w:ascii="Tahoma" w:hAnsi="Tahoma" w:cs="Tahoma"/>
                <w:b/>
                <w:bCs/>
                <w:sz w:val="22"/>
                <w:szCs w:val="22"/>
              </w:rPr>
              <w:t>ournitures</w:t>
            </w:r>
          </w:p>
        </w:tc>
      </w:tr>
      <w:tr w:rsidR="0024540C" w:rsidRPr="00B752D1" w14:paraId="4E210C28" w14:textId="77777777" w:rsidTr="009D7BD6">
        <w:trPr>
          <w:trHeight w:val="476"/>
        </w:trPr>
        <w:tc>
          <w:tcPr>
            <w:tcW w:w="3436" w:type="dxa"/>
          </w:tcPr>
          <w:p w14:paraId="51F976DA" w14:textId="77777777" w:rsidR="0048320F" w:rsidRPr="00EE2632" w:rsidRDefault="0048320F" w:rsidP="00E02BF8">
            <w:pPr>
              <w:rPr>
                <w:rFonts w:ascii="Tahoma" w:hAnsi="Tahoma" w:cs="Tahoma"/>
                <w:sz w:val="22"/>
                <w:szCs w:val="22"/>
                <w:lang w:val="fr-FR"/>
              </w:rPr>
            </w:pPr>
            <w:r w:rsidRPr="00B752D1">
              <w:rPr>
                <w:rFonts w:ascii="Tahoma" w:hAnsi="Tahoma" w:cs="Tahoma"/>
                <w:color w:val="000000"/>
                <w:sz w:val="22"/>
                <w:szCs w:val="22"/>
                <w:lang w:val="fr-FR"/>
              </w:rPr>
              <w:t>Mobilier pour bureaux, dortoirs, cuisines et restaurants</w:t>
            </w:r>
          </w:p>
        </w:tc>
        <w:tc>
          <w:tcPr>
            <w:tcW w:w="1890" w:type="dxa"/>
          </w:tcPr>
          <w:p w14:paraId="6A5166EE" w14:textId="4EBB2672" w:rsidR="0048320F" w:rsidRPr="0042710D" w:rsidRDefault="0048320F" w:rsidP="00E02BF8">
            <w:pPr>
              <w:rPr>
                <w:rFonts w:ascii="Tahoma" w:hAnsi="Tahoma" w:cs="Tahoma"/>
                <w:sz w:val="22"/>
                <w:szCs w:val="22"/>
                <w:lang w:val="fr-FR"/>
              </w:rPr>
            </w:pPr>
          </w:p>
        </w:tc>
        <w:tc>
          <w:tcPr>
            <w:tcW w:w="810" w:type="dxa"/>
            <w:vAlign w:val="center"/>
          </w:tcPr>
          <w:p w14:paraId="4FE69B37" w14:textId="77777777" w:rsidR="0048320F" w:rsidRPr="00B752D1" w:rsidRDefault="0048320F" w:rsidP="00E02BF8">
            <w:pPr>
              <w:jc w:val="center"/>
              <w:rPr>
                <w:rFonts w:ascii="Tahoma" w:hAnsi="Tahoma" w:cs="Tahoma"/>
                <w:sz w:val="22"/>
                <w:szCs w:val="22"/>
              </w:rPr>
            </w:pPr>
            <w:r w:rsidRPr="00B752D1">
              <w:rPr>
                <w:rFonts w:ascii="Tahoma" w:hAnsi="Tahoma" w:cs="Tahoma"/>
                <w:sz w:val="22"/>
                <w:szCs w:val="22"/>
              </w:rPr>
              <w:t>X</w:t>
            </w:r>
          </w:p>
        </w:tc>
        <w:tc>
          <w:tcPr>
            <w:tcW w:w="1980" w:type="dxa"/>
            <w:vAlign w:val="center"/>
          </w:tcPr>
          <w:p w14:paraId="5CDD7641" w14:textId="11915219" w:rsidR="0048320F" w:rsidRPr="00B752D1" w:rsidRDefault="0048320F" w:rsidP="00E02BF8">
            <w:pPr>
              <w:jc w:val="center"/>
              <w:rPr>
                <w:rFonts w:ascii="Tahoma" w:hAnsi="Tahoma" w:cs="Tahoma"/>
                <w:sz w:val="22"/>
                <w:szCs w:val="22"/>
              </w:rPr>
            </w:pPr>
          </w:p>
        </w:tc>
        <w:tc>
          <w:tcPr>
            <w:tcW w:w="990" w:type="dxa"/>
            <w:gridSpan w:val="2"/>
            <w:vAlign w:val="center"/>
          </w:tcPr>
          <w:p w14:paraId="370E7D52" w14:textId="0B172273" w:rsidR="0048320F" w:rsidRPr="00B752D1" w:rsidRDefault="0048320F" w:rsidP="00E02BF8">
            <w:pPr>
              <w:jc w:val="center"/>
              <w:rPr>
                <w:rFonts w:ascii="Tahoma" w:hAnsi="Tahoma" w:cs="Tahoma"/>
                <w:sz w:val="22"/>
                <w:szCs w:val="22"/>
              </w:rPr>
            </w:pPr>
          </w:p>
        </w:tc>
        <w:tc>
          <w:tcPr>
            <w:tcW w:w="990" w:type="dxa"/>
            <w:gridSpan w:val="2"/>
            <w:vAlign w:val="center"/>
          </w:tcPr>
          <w:p w14:paraId="41EA873C" w14:textId="59F0EF3F" w:rsidR="0048320F" w:rsidRPr="00B752D1" w:rsidRDefault="0048320F" w:rsidP="00E02BF8">
            <w:pPr>
              <w:jc w:val="center"/>
              <w:rPr>
                <w:rFonts w:ascii="Tahoma" w:hAnsi="Tahoma" w:cs="Tahoma"/>
                <w:sz w:val="22"/>
                <w:szCs w:val="22"/>
              </w:rPr>
            </w:pPr>
          </w:p>
        </w:tc>
        <w:tc>
          <w:tcPr>
            <w:tcW w:w="1103" w:type="dxa"/>
            <w:vAlign w:val="center"/>
          </w:tcPr>
          <w:p w14:paraId="5D52D778" w14:textId="3F592518" w:rsidR="0048320F" w:rsidRPr="00B752D1" w:rsidRDefault="0048320F" w:rsidP="00E02BF8">
            <w:pPr>
              <w:jc w:val="center"/>
              <w:rPr>
                <w:rFonts w:ascii="Tahoma" w:hAnsi="Tahoma" w:cs="Tahoma"/>
                <w:sz w:val="22"/>
                <w:szCs w:val="22"/>
              </w:rPr>
            </w:pPr>
          </w:p>
        </w:tc>
      </w:tr>
      <w:tr w:rsidR="0024540C" w:rsidRPr="00B752D1" w14:paraId="034945F4" w14:textId="77777777" w:rsidTr="009D7BD6">
        <w:trPr>
          <w:trHeight w:val="826"/>
        </w:trPr>
        <w:tc>
          <w:tcPr>
            <w:tcW w:w="3436" w:type="dxa"/>
          </w:tcPr>
          <w:p w14:paraId="64DC3425" w14:textId="77777777" w:rsidR="0048320F" w:rsidRPr="00EE2632" w:rsidRDefault="0048320F" w:rsidP="00E02BF8">
            <w:pPr>
              <w:rPr>
                <w:rFonts w:ascii="Tahoma" w:hAnsi="Tahoma" w:cs="Tahoma"/>
                <w:color w:val="000000"/>
                <w:sz w:val="22"/>
                <w:szCs w:val="22"/>
                <w:lang w:val="fr-FR"/>
              </w:rPr>
            </w:pPr>
            <w:r w:rsidRPr="00B752D1">
              <w:rPr>
                <w:rFonts w:ascii="Tahoma" w:hAnsi="Tahoma" w:cs="Tahoma"/>
                <w:color w:val="000000"/>
                <w:sz w:val="22"/>
                <w:szCs w:val="22"/>
                <w:lang w:val="fr-FR"/>
              </w:rPr>
              <w:t>Équipement pour les bureaux, les dortoirs, la cuisine, la musique et le sport</w:t>
            </w:r>
          </w:p>
        </w:tc>
        <w:tc>
          <w:tcPr>
            <w:tcW w:w="1890" w:type="dxa"/>
          </w:tcPr>
          <w:p w14:paraId="6EC95292" w14:textId="7CBEB130" w:rsidR="0048320F" w:rsidRPr="0024540C" w:rsidRDefault="0048320F" w:rsidP="00E02BF8">
            <w:pPr>
              <w:rPr>
                <w:rFonts w:ascii="Tahoma" w:hAnsi="Tahoma" w:cs="Tahoma"/>
                <w:sz w:val="22"/>
                <w:szCs w:val="22"/>
                <w:lang w:val="fr-FR"/>
              </w:rPr>
            </w:pPr>
          </w:p>
        </w:tc>
        <w:tc>
          <w:tcPr>
            <w:tcW w:w="810" w:type="dxa"/>
            <w:vAlign w:val="center"/>
          </w:tcPr>
          <w:p w14:paraId="3C7190CB" w14:textId="77777777" w:rsidR="0048320F" w:rsidRPr="00B752D1" w:rsidRDefault="0048320F" w:rsidP="00E02BF8">
            <w:pPr>
              <w:jc w:val="center"/>
              <w:rPr>
                <w:rFonts w:ascii="Tahoma" w:hAnsi="Tahoma" w:cs="Tahoma"/>
                <w:sz w:val="22"/>
                <w:szCs w:val="22"/>
              </w:rPr>
            </w:pPr>
            <w:r w:rsidRPr="00B752D1">
              <w:rPr>
                <w:rFonts w:ascii="Tahoma" w:hAnsi="Tahoma" w:cs="Tahoma"/>
                <w:sz w:val="22"/>
                <w:szCs w:val="22"/>
              </w:rPr>
              <w:t>X</w:t>
            </w:r>
          </w:p>
        </w:tc>
        <w:tc>
          <w:tcPr>
            <w:tcW w:w="1980" w:type="dxa"/>
            <w:vAlign w:val="center"/>
          </w:tcPr>
          <w:p w14:paraId="6BCC88FF" w14:textId="5B2D894E" w:rsidR="0048320F" w:rsidRPr="00B752D1" w:rsidRDefault="0048320F" w:rsidP="00E02BF8">
            <w:pPr>
              <w:jc w:val="center"/>
              <w:rPr>
                <w:rFonts w:ascii="Tahoma" w:hAnsi="Tahoma" w:cs="Tahoma"/>
                <w:sz w:val="22"/>
                <w:szCs w:val="22"/>
              </w:rPr>
            </w:pPr>
          </w:p>
        </w:tc>
        <w:tc>
          <w:tcPr>
            <w:tcW w:w="990" w:type="dxa"/>
            <w:gridSpan w:val="2"/>
            <w:vAlign w:val="center"/>
          </w:tcPr>
          <w:p w14:paraId="20B082E5" w14:textId="20FE69CC" w:rsidR="0048320F" w:rsidRPr="00B752D1" w:rsidRDefault="0048320F" w:rsidP="00E02BF8">
            <w:pPr>
              <w:jc w:val="center"/>
              <w:rPr>
                <w:rFonts w:ascii="Tahoma" w:hAnsi="Tahoma" w:cs="Tahoma"/>
                <w:sz w:val="22"/>
                <w:szCs w:val="22"/>
              </w:rPr>
            </w:pPr>
          </w:p>
        </w:tc>
        <w:tc>
          <w:tcPr>
            <w:tcW w:w="990" w:type="dxa"/>
            <w:gridSpan w:val="2"/>
            <w:vAlign w:val="center"/>
          </w:tcPr>
          <w:p w14:paraId="2E9A402B" w14:textId="24EFDD02" w:rsidR="0048320F" w:rsidRPr="00B752D1" w:rsidRDefault="0048320F" w:rsidP="00E02BF8">
            <w:pPr>
              <w:jc w:val="center"/>
              <w:rPr>
                <w:rFonts w:ascii="Tahoma" w:hAnsi="Tahoma" w:cs="Tahoma"/>
                <w:sz w:val="22"/>
                <w:szCs w:val="22"/>
              </w:rPr>
            </w:pPr>
          </w:p>
        </w:tc>
        <w:tc>
          <w:tcPr>
            <w:tcW w:w="1103" w:type="dxa"/>
            <w:vAlign w:val="center"/>
          </w:tcPr>
          <w:p w14:paraId="6E9C7534" w14:textId="0F074507" w:rsidR="0048320F" w:rsidRPr="00B752D1" w:rsidRDefault="0048320F" w:rsidP="00E02BF8">
            <w:pPr>
              <w:jc w:val="center"/>
              <w:rPr>
                <w:rFonts w:ascii="Tahoma" w:hAnsi="Tahoma" w:cs="Tahoma"/>
                <w:sz w:val="22"/>
                <w:szCs w:val="22"/>
              </w:rPr>
            </w:pPr>
          </w:p>
        </w:tc>
      </w:tr>
      <w:tr w:rsidR="0024540C" w:rsidRPr="00B752D1" w14:paraId="43036CDE" w14:textId="77777777" w:rsidTr="009D7BD6">
        <w:trPr>
          <w:trHeight w:val="206"/>
        </w:trPr>
        <w:tc>
          <w:tcPr>
            <w:tcW w:w="3436" w:type="dxa"/>
          </w:tcPr>
          <w:p w14:paraId="29A252CB" w14:textId="1BCD2BBA" w:rsidR="0024540C" w:rsidRPr="00B752D1" w:rsidRDefault="0024540C" w:rsidP="00E02BF8">
            <w:pPr>
              <w:rPr>
                <w:rFonts w:ascii="Tahoma" w:hAnsi="Tahoma" w:cs="Tahoma"/>
                <w:color w:val="000000"/>
                <w:sz w:val="22"/>
                <w:szCs w:val="22"/>
                <w:lang w:val="fr-FR"/>
              </w:rPr>
            </w:pPr>
            <w:r>
              <w:rPr>
                <w:rFonts w:ascii="Tahoma" w:hAnsi="Tahoma" w:cs="Tahoma"/>
                <w:color w:val="000000"/>
                <w:sz w:val="22"/>
                <w:szCs w:val="22"/>
                <w:lang w:val="fr-FR"/>
              </w:rPr>
              <w:t>Livres Contemporains pour Bibliothèques (*)</w:t>
            </w:r>
          </w:p>
        </w:tc>
        <w:tc>
          <w:tcPr>
            <w:tcW w:w="1890" w:type="dxa"/>
          </w:tcPr>
          <w:p w14:paraId="534EF00A" w14:textId="77777777" w:rsidR="0024540C" w:rsidRPr="0024540C" w:rsidRDefault="0024540C" w:rsidP="00E02BF8">
            <w:pPr>
              <w:rPr>
                <w:rFonts w:ascii="Tahoma" w:hAnsi="Tahoma" w:cs="Tahoma"/>
                <w:sz w:val="22"/>
                <w:szCs w:val="22"/>
                <w:lang w:val="fr-FR"/>
              </w:rPr>
            </w:pPr>
          </w:p>
        </w:tc>
        <w:tc>
          <w:tcPr>
            <w:tcW w:w="810" w:type="dxa"/>
            <w:vAlign w:val="center"/>
          </w:tcPr>
          <w:p w14:paraId="165B959D" w14:textId="77777777" w:rsidR="0024540C" w:rsidRPr="0024540C" w:rsidRDefault="0024540C" w:rsidP="00E02BF8">
            <w:pPr>
              <w:jc w:val="center"/>
              <w:rPr>
                <w:rFonts w:ascii="Tahoma" w:hAnsi="Tahoma" w:cs="Tahoma"/>
                <w:sz w:val="22"/>
                <w:szCs w:val="22"/>
                <w:lang w:val="fr-FR"/>
              </w:rPr>
            </w:pPr>
          </w:p>
        </w:tc>
        <w:tc>
          <w:tcPr>
            <w:tcW w:w="1980" w:type="dxa"/>
            <w:shd w:val="clear" w:color="auto" w:fill="auto"/>
            <w:vAlign w:val="center"/>
          </w:tcPr>
          <w:p w14:paraId="528763AD" w14:textId="0F70E89B" w:rsidR="0024540C" w:rsidRPr="00D01E04" w:rsidRDefault="0024540C" w:rsidP="00E02BF8">
            <w:pPr>
              <w:jc w:val="center"/>
              <w:rPr>
                <w:rFonts w:ascii="Tahoma" w:hAnsi="Tahoma" w:cs="Tahoma"/>
                <w:sz w:val="22"/>
                <w:szCs w:val="22"/>
              </w:rPr>
            </w:pPr>
            <w:r>
              <w:rPr>
                <w:rFonts w:ascii="Tahoma" w:hAnsi="Tahoma" w:cs="Tahoma"/>
                <w:sz w:val="22"/>
                <w:szCs w:val="22"/>
              </w:rPr>
              <w:t>X</w:t>
            </w:r>
          </w:p>
        </w:tc>
        <w:tc>
          <w:tcPr>
            <w:tcW w:w="990" w:type="dxa"/>
            <w:gridSpan w:val="2"/>
            <w:vAlign w:val="center"/>
          </w:tcPr>
          <w:p w14:paraId="2F07D42B" w14:textId="77777777" w:rsidR="0024540C" w:rsidRPr="00D01E04" w:rsidRDefault="0024540C" w:rsidP="00EE2632">
            <w:pPr>
              <w:rPr>
                <w:rFonts w:ascii="Tahoma" w:hAnsi="Tahoma" w:cs="Tahoma"/>
                <w:sz w:val="22"/>
                <w:szCs w:val="22"/>
              </w:rPr>
            </w:pPr>
          </w:p>
        </w:tc>
        <w:tc>
          <w:tcPr>
            <w:tcW w:w="990" w:type="dxa"/>
            <w:gridSpan w:val="2"/>
            <w:vAlign w:val="center"/>
          </w:tcPr>
          <w:p w14:paraId="5A6333CF" w14:textId="77777777" w:rsidR="0024540C" w:rsidRPr="00B752D1" w:rsidRDefault="0024540C" w:rsidP="00E02BF8">
            <w:pPr>
              <w:jc w:val="center"/>
              <w:rPr>
                <w:rFonts w:ascii="Tahoma" w:hAnsi="Tahoma" w:cs="Tahoma"/>
                <w:sz w:val="22"/>
                <w:szCs w:val="22"/>
              </w:rPr>
            </w:pPr>
          </w:p>
        </w:tc>
        <w:tc>
          <w:tcPr>
            <w:tcW w:w="1103" w:type="dxa"/>
            <w:vAlign w:val="center"/>
          </w:tcPr>
          <w:p w14:paraId="2AC78343" w14:textId="77777777" w:rsidR="0024540C" w:rsidRPr="00B752D1" w:rsidRDefault="0024540C" w:rsidP="00E02BF8">
            <w:pPr>
              <w:jc w:val="center"/>
              <w:rPr>
                <w:rFonts w:ascii="Tahoma" w:hAnsi="Tahoma" w:cs="Tahoma"/>
                <w:sz w:val="22"/>
                <w:szCs w:val="22"/>
              </w:rPr>
            </w:pPr>
          </w:p>
        </w:tc>
      </w:tr>
      <w:tr w:rsidR="0024540C" w:rsidRPr="00B752D1" w14:paraId="3A792862" w14:textId="77777777" w:rsidTr="009D7BD6">
        <w:trPr>
          <w:trHeight w:val="206"/>
        </w:trPr>
        <w:tc>
          <w:tcPr>
            <w:tcW w:w="3436" w:type="dxa"/>
          </w:tcPr>
          <w:p w14:paraId="2D0D5112" w14:textId="0878CAC2" w:rsidR="0048320F" w:rsidRPr="00EE2632" w:rsidRDefault="0048320F" w:rsidP="00E02BF8">
            <w:pPr>
              <w:rPr>
                <w:rFonts w:ascii="Tahoma" w:hAnsi="Tahoma" w:cs="Tahoma"/>
                <w:color w:val="000000"/>
                <w:sz w:val="22"/>
                <w:szCs w:val="22"/>
                <w:lang w:val="fr-FR"/>
              </w:rPr>
            </w:pPr>
            <w:r w:rsidRPr="00B752D1">
              <w:rPr>
                <w:rFonts w:ascii="Tahoma" w:hAnsi="Tahoma" w:cs="Tahoma"/>
                <w:color w:val="000000"/>
                <w:sz w:val="22"/>
                <w:szCs w:val="22"/>
                <w:lang w:val="fr-FR"/>
              </w:rPr>
              <w:t>Laboratoires, ateliers et équipements des centres de santé</w:t>
            </w:r>
            <w:r w:rsidR="0024540C">
              <w:rPr>
                <w:rFonts w:ascii="Tahoma" w:hAnsi="Tahoma" w:cs="Tahoma"/>
                <w:color w:val="000000"/>
                <w:sz w:val="22"/>
                <w:szCs w:val="22"/>
                <w:lang w:val="fr-FR"/>
              </w:rPr>
              <w:t xml:space="preserve"> (**)</w:t>
            </w:r>
          </w:p>
        </w:tc>
        <w:tc>
          <w:tcPr>
            <w:tcW w:w="1890" w:type="dxa"/>
          </w:tcPr>
          <w:p w14:paraId="72EBF88E" w14:textId="3AA06D1B" w:rsidR="0048320F" w:rsidRPr="0024540C" w:rsidRDefault="0048320F" w:rsidP="00E02BF8">
            <w:pPr>
              <w:rPr>
                <w:rFonts w:ascii="Tahoma" w:hAnsi="Tahoma" w:cs="Tahoma"/>
                <w:sz w:val="22"/>
                <w:szCs w:val="22"/>
                <w:lang w:val="fr-FR"/>
              </w:rPr>
            </w:pPr>
          </w:p>
        </w:tc>
        <w:tc>
          <w:tcPr>
            <w:tcW w:w="810" w:type="dxa"/>
            <w:vAlign w:val="center"/>
          </w:tcPr>
          <w:p w14:paraId="61AB4855" w14:textId="37868997" w:rsidR="0048320F" w:rsidRPr="0024540C" w:rsidRDefault="0048320F" w:rsidP="00E02BF8">
            <w:pPr>
              <w:jc w:val="center"/>
              <w:rPr>
                <w:rFonts w:ascii="Tahoma" w:hAnsi="Tahoma" w:cs="Tahoma"/>
                <w:sz w:val="22"/>
                <w:szCs w:val="22"/>
                <w:lang w:val="fr-FR"/>
              </w:rPr>
            </w:pPr>
          </w:p>
        </w:tc>
        <w:tc>
          <w:tcPr>
            <w:tcW w:w="1980" w:type="dxa"/>
            <w:shd w:val="clear" w:color="auto" w:fill="auto"/>
            <w:vAlign w:val="center"/>
          </w:tcPr>
          <w:p w14:paraId="0302E2B0" w14:textId="77777777" w:rsidR="0048320F" w:rsidRPr="00D01E04" w:rsidRDefault="0048320F" w:rsidP="00E02BF8">
            <w:pPr>
              <w:jc w:val="center"/>
              <w:rPr>
                <w:rFonts w:ascii="Tahoma" w:hAnsi="Tahoma" w:cs="Tahoma"/>
                <w:sz w:val="22"/>
                <w:szCs w:val="22"/>
              </w:rPr>
            </w:pPr>
            <w:r w:rsidRPr="00D01E04">
              <w:rPr>
                <w:rFonts w:ascii="Tahoma" w:hAnsi="Tahoma" w:cs="Tahoma"/>
                <w:sz w:val="22"/>
                <w:szCs w:val="22"/>
              </w:rPr>
              <w:t>X</w:t>
            </w:r>
          </w:p>
        </w:tc>
        <w:tc>
          <w:tcPr>
            <w:tcW w:w="990" w:type="dxa"/>
            <w:gridSpan w:val="2"/>
            <w:vAlign w:val="center"/>
          </w:tcPr>
          <w:p w14:paraId="023414E1" w14:textId="77777777" w:rsidR="00D15995" w:rsidRPr="00D01E04" w:rsidRDefault="00D15995" w:rsidP="00EE2632">
            <w:pPr>
              <w:rPr>
                <w:rFonts w:ascii="Tahoma" w:hAnsi="Tahoma" w:cs="Tahoma"/>
                <w:sz w:val="22"/>
                <w:szCs w:val="22"/>
              </w:rPr>
            </w:pPr>
          </w:p>
        </w:tc>
        <w:tc>
          <w:tcPr>
            <w:tcW w:w="990" w:type="dxa"/>
            <w:gridSpan w:val="2"/>
            <w:vAlign w:val="center"/>
          </w:tcPr>
          <w:p w14:paraId="2311A09B" w14:textId="04DD91D3" w:rsidR="0048320F" w:rsidRPr="00B752D1" w:rsidRDefault="0048320F" w:rsidP="00E02BF8">
            <w:pPr>
              <w:jc w:val="center"/>
              <w:rPr>
                <w:rFonts w:ascii="Tahoma" w:hAnsi="Tahoma" w:cs="Tahoma"/>
                <w:sz w:val="22"/>
                <w:szCs w:val="22"/>
              </w:rPr>
            </w:pPr>
          </w:p>
        </w:tc>
        <w:tc>
          <w:tcPr>
            <w:tcW w:w="1103" w:type="dxa"/>
            <w:vAlign w:val="center"/>
          </w:tcPr>
          <w:p w14:paraId="764B1BDF" w14:textId="7CF95923" w:rsidR="0048320F" w:rsidRPr="00B752D1" w:rsidRDefault="0048320F" w:rsidP="00E02BF8">
            <w:pPr>
              <w:jc w:val="center"/>
              <w:rPr>
                <w:rFonts w:ascii="Tahoma" w:hAnsi="Tahoma" w:cs="Tahoma"/>
                <w:sz w:val="22"/>
                <w:szCs w:val="22"/>
              </w:rPr>
            </w:pPr>
          </w:p>
        </w:tc>
      </w:tr>
      <w:tr w:rsidR="0048320F" w:rsidRPr="00EE2632" w14:paraId="1CAF304F" w14:textId="77777777" w:rsidTr="009D7BD6">
        <w:trPr>
          <w:trHeight w:val="332"/>
        </w:trPr>
        <w:tc>
          <w:tcPr>
            <w:tcW w:w="3436" w:type="dxa"/>
            <w:vAlign w:val="center"/>
          </w:tcPr>
          <w:p w14:paraId="550F0081" w14:textId="77777777" w:rsidR="0048320F" w:rsidRPr="00EE2632" w:rsidRDefault="0048320F" w:rsidP="00E02BF8">
            <w:pPr>
              <w:jc w:val="center"/>
              <w:rPr>
                <w:rFonts w:ascii="Tahoma" w:hAnsi="Tahoma" w:cs="Tahoma"/>
                <w:b/>
                <w:bCs/>
                <w:color w:val="000000"/>
                <w:sz w:val="22"/>
                <w:szCs w:val="22"/>
              </w:rPr>
            </w:pPr>
            <w:r w:rsidRPr="00EE2632">
              <w:rPr>
                <w:rFonts w:ascii="Tahoma" w:hAnsi="Tahoma" w:cs="Tahoma"/>
                <w:b/>
                <w:bCs/>
                <w:sz w:val="22"/>
                <w:szCs w:val="22"/>
              </w:rPr>
              <w:t>Composante-2</w:t>
            </w:r>
          </w:p>
        </w:tc>
        <w:tc>
          <w:tcPr>
            <w:tcW w:w="7763" w:type="dxa"/>
            <w:gridSpan w:val="8"/>
            <w:vAlign w:val="center"/>
          </w:tcPr>
          <w:p w14:paraId="3B934AF3" w14:textId="718BC89B" w:rsidR="0048320F" w:rsidRPr="00EE2632" w:rsidRDefault="0048320F" w:rsidP="00E02BF8">
            <w:pPr>
              <w:jc w:val="center"/>
              <w:rPr>
                <w:rFonts w:ascii="Tahoma" w:hAnsi="Tahoma" w:cs="Tahoma"/>
                <w:b/>
                <w:bCs/>
                <w:sz w:val="22"/>
                <w:szCs w:val="22"/>
                <w:lang w:val="fr-FR"/>
              </w:rPr>
            </w:pPr>
            <w:r w:rsidRPr="00EE2632">
              <w:rPr>
                <w:rFonts w:ascii="Tahoma" w:hAnsi="Tahoma" w:cs="Tahoma"/>
                <w:b/>
                <w:bCs/>
                <w:sz w:val="22"/>
                <w:szCs w:val="22"/>
                <w:lang w:val="fr-FR"/>
              </w:rPr>
              <w:t xml:space="preserve">Amélioration de la </w:t>
            </w:r>
            <w:r w:rsidR="0042710D">
              <w:rPr>
                <w:rFonts w:ascii="Tahoma" w:hAnsi="Tahoma" w:cs="Tahoma"/>
                <w:b/>
                <w:bCs/>
                <w:sz w:val="22"/>
                <w:szCs w:val="22"/>
                <w:lang w:val="fr-FR"/>
              </w:rPr>
              <w:t>Q</w:t>
            </w:r>
            <w:r w:rsidRPr="00EE2632">
              <w:rPr>
                <w:rFonts w:ascii="Tahoma" w:hAnsi="Tahoma" w:cs="Tahoma"/>
                <w:b/>
                <w:bCs/>
                <w:sz w:val="22"/>
                <w:szCs w:val="22"/>
                <w:lang w:val="fr-FR"/>
              </w:rPr>
              <w:t>ualité de l’</w:t>
            </w:r>
            <w:r w:rsidR="0042710D">
              <w:rPr>
                <w:rFonts w:ascii="Tahoma" w:hAnsi="Tahoma" w:cs="Tahoma"/>
                <w:b/>
                <w:bCs/>
                <w:sz w:val="22"/>
                <w:szCs w:val="22"/>
                <w:lang w:val="fr-FR"/>
              </w:rPr>
              <w:t>E</w:t>
            </w:r>
            <w:r w:rsidRPr="00EE2632">
              <w:rPr>
                <w:rFonts w:ascii="Tahoma" w:hAnsi="Tahoma" w:cs="Tahoma"/>
                <w:b/>
                <w:bCs/>
                <w:sz w:val="22"/>
                <w:szCs w:val="22"/>
                <w:lang w:val="fr-FR"/>
              </w:rPr>
              <w:t xml:space="preserve">nseignement </w:t>
            </w:r>
            <w:r w:rsidR="0042710D">
              <w:rPr>
                <w:rFonts w:ascii="Tahoma" w:hAnsi="Tahoma" w:cs="Tahoma"/>
                <w:b/>
                <w:bCs/>
                <w:sz w:val="22"/>
                <w:szCs w:val="22"/>
                <w:lang w:val="fr-FR"/>
              </w:rPr>
              <w:t>S</w:t>
            </w:r>
            <w:r w:rsidRPr="00EE2632">
              <w:rPr>
                <w:rFonts w:ascii="Tahoma" w:hAnsi="Tahoma" w:cs="Tahoma"/>
                <w:b/>
                <w:bCs/>
                <w:sz w:val="22"/>
                <w:szCs w:val="22"/>
                <w:lang w:val="fr-FR"/>
              </w:rPr>
              <w:t>upérieur</w:t>
            </w:r>
          </w:p>
        </w:tc>
      </w:tr>
      <w:tr w:rsidR="0048320F" w:rsidRPr="00B752D1" w14:paraId="4EA505C3" w14:textId="77777777" w:rsidTr="009D7BD6">
        <w:trPr>
          <w:trHeight w:val="285"/>
        </w:trPr>
        <w:tc>
          <w:tcPr>
            <w:tcW w:w="3436" w:type="dxa"/>
          </w:tcPr>
          <w:p w14:paraId="07DD0CFC" w14:textId="77777777" w:rsidR="0048320F" w:rsidRPr="00EE2632" w:rsidRDefault="0048320F" w:rsidP="00E02BF8">
            <w:pPr>
              <w:rPr>
                <w:rFonts w:ascii="Tahoma" w:hAnsi="Tahoma" w:cs="Tahoma"/>
                <w:color w:val="000000"/>
                <w:sz w:val="22"/>
                <w:szCs w:val="22"/>
                <w:lang w:val="fr-FR"/>
              </w:rPr>
            </w:pPr>
          </w:p>
        </w:tc>
        <w:tc>
          <w:tcPr>
            <w:tcW w:w="7763" w:type="dxa"/>
            <w:gridSpan w:val="8"/>
          </w:tcPr>
          <w:p w14:paraId="4647E18F" w14:textId="77777777" w:rsidR="0048320F" w:rsidRPr="00B752D1" w:rsidRDefault="0048320F" w:rsidP="00E02BF8">
            <w:pPr>
              <w:jc w:val="center"/>
              <w:rPr>
                <w:rFonts w:ascii="Tahoma" w:hAnsi="Tahoma" w:cs="Tahoma"/>
                <w:sz w:val="22"/>
                <w:szCs w:val="22"/>
              </w:rPr>
            </w:pPr>
            <w:r w:rsidRPr="00B752D1">
              <w:rPr>
                <w:rFonts w:ascii="Tahoma" w:hAnsi="Tahoma" w:cs="Tahoma"/>
                <w:b/>
                <w:bCs/>
                <w:color w:val="000000" w:themeColor="text1"/>
                <w:sz w:val="22"/>
                <w:szCs w:val="22"/>
              </w:rPr>
              <w:t>Services de consultants</w:t>
            </w:r>
          </w:p>
        </w:tc>
      </w:tr>
      <w:tr w:rsidR="0024540C" w:rsidRPr="00B752D1" w14:paraId="6B154CB9" w14:textId="77777777" w:rsidTr="009D7BD6">
        <w:trPr>
          <w:trHeight w:val="233"/>
        </w:trPr>
        <w:tc>
          <w:tcPr>
            <w:tcW w:w="3436" w:type="dxa"/>
            <w:vAlign w:val="center"/>
          </w:tcPr>
          <w:p w14:paraId="2BDAE960" w14:textId="77777777" w:rsidR="0048320F" w:rsidRPr="00B752D1" w:rsidRDefault="0048320F" w:rsidP="00EE2632">
            <w:pPr>
              <w:rPr>
                <w:rFonts w:ascii="Tahoma" w:hAnsi="Tahoma" w:cs="Tahoma"/>
                <w:sz w:val="22"/>
                <w:szCs w:val="22"/>
                <w:lang w:val="fr-FR"/>
              </w:rPr>
            </w:pPr>
            <w:r w:rsidRPr="00B752D1">
              <w:rPr>
                <w:rFonts w:ascii="Tahoma" w:hAnsi="Tahoma" w:cs="Tahoma"/>
                <w:sz w:val="22"/>
                <w:szCs w:val="22"/>
                <w:lang w:val="fr-FR"/>
              </w:rPr>
              <w:t>Analyse du marché de l'emploi</w:t>
            </w:r>
          </w:p>
        </w:tc>
        <w:tc>
          <w:tcPr>
            <w:tcW w:w="1890" w:type="dxa"/>
          </w:tcPr>
          <w:p w14:paraId="0837D20F" w14:textId="1810F855" w:rsidR="0048320F" w:rsidRPr="009D7BD6" w:rsidRDefault="0048320F" w:rsidP="00E02BF8">
            <w:pPr>
              <w:rPr>
                <w:rFonts w:ascii="Tahoma" w:hAnsi="Tahoma" w:cs="Tahoma"/>
                <w:sz w:val="22"/>
                <w:szCs w:val="22"/>
                <w:lang w:val="fr-FR"/>
              </w:rPr>
            </w:pPr>
          </w:p>
        </w:tc>
        <w:tc>
          <w:tcPr>
            <w:tcW w:w="810" w:type="dxa"/>
            <w:vAlign w:val="center"/>
          </w:tcPr>
          <w:p w14:paraId="6082362E" w14:textId="681C12FA" w:rsidR="0048320F" w:rsidRPr="009D7BD6" w:rsidRDefault="0048320F" w:rsidP="00E02BF8">
            <w:pPr>
              <w:jc w:val="center"/>
              <w:rPr>
                <w:rFonts w:ascii="Tahoma" w:hAnsi="Tahoma" w:cs="Tahoma"/>
                <w:sz w:val="22"/>
                <w:szCs w:val="22"/>
                <w:lang w:val="fr-FR"/>
              </w:rPr>
            </w:pPr>
          </w:p>
        </w:tc>
        <w:tc>
          <w:tcPr>
            <w:tcW w:w="1980" w:type="dxa"/>
            <w:shd w:val="clear" w:color="auto" w:fill="auto"/>
            <w:vAlign w:val="center"/>
          </w:tcPr>
          <w:p w14:paraId="7E656D68" w14:textId="52642CEB" w:rsidR="0048320F" w:rsidRPr="009D7BD6" w:rsidRDefault="0048320F" w:rsidP="00E02BF8">
            <w:pPr>
              <w:jc w:val="center"/>
              <w:rPr>
                <w:rFonts w:ascii="Tahoma" w:hAnsi="Tahoma" w:cs="Tahoma"/>
                <w:sz w:val="22"/>
                <w:szCs w:val="22"/>
                <w:lang w:val="fr-FR"/>
              </w:rPr>
            </w:pPr>
          </w:p>
        </w:tc>
        <w:tc>
          <w:tcPr>
            <w:tcW w:w="990" w:type="dxa"/>
            <w:gridSpan w:val="2"/>
            <w:vAlign w:val="center"/>
          </w:tcPr>
          <w:p w14:paraId="142321CD" w14:textId="77777777" w:rsidR="0048320F" w:rsidRPr="00B752D1" w:rsidRDefault="0048320F" w:rsidP="00E02BF8">
            <w:pPr>
              <w:jc w:val="center"/>
              <w:rPr>
                <w:rFonts w:ascii="Tahoma" w:hAnsi="Tahoma" w:cs="Tahoma"/>
                <w:sz w:val="22"/>
                <w:szCs w:val="22"/>
              </w:rPr>
            </w:pPr>
            <w:r w:rsidRPr="00B752D1">
              <w:rPr>
                <w:rFonts w:ascii="Tahoma" w:hAnsi="Tahoma" w:cs="Tahoma"/>
                <w:sz w:val="22"/>
                <w:szCs w:val="22"/>
              </w:rPr>
              <w:t>X</w:t>
            </w:r>
          </w:p>
        </w:tc>
        <w:tc>
          <w:tcPr>
            <w:tcW w:w="990" w:type="dxa"/>
            <w:gridSpan w:val="2"/>
            <w:vAlign w:val="center"/>
          </w:tcPr>
          <w:p w14:paraId="22D4620F" w14:textId="0B97FE6A" w:rsidR="0048320F" w:rsidRPr="00B752D1" w:rsidRDefault="0048320F" w:rsidP="00E02BF8">
            <w:pPr>
              <w:jc w:val="center"/>
              <w:rPr>
                <w:rFonts w:ascii="Tahoma" w:hAnsi="Tahoma" w:cs="Tahoma"/>
                <w:sz w:val="22"/>
                <w:szCs w:val="22"/>
              </w:rPr>
            </w:pPr>
          </w:p>
        </w:tc>
        <w:tc>
          <w:tcPr>
            <w:tcW w:w="1103" w:type="dxa"/>
            <w:vAlign w:val="center"/>
          </w:tcPr>
          <w:p w14:paraId="48C28FD9" w14:textId="507DF7CB" w:rsidR="0048320F" w:rsidRPr="00B752D1" w:rsidRDefault="0048320F" w:rsidP="00E02BF8">
            <w:pPr>
              <w:jc w:val="center"/>
              <w:rPr>
                <w:rFonts w:ascii="Tahoma" w:hAnsi="Tahoma" w:cs="Tahoma"/>
                <w:sz w:val="22"/>
                <w:szCs w:val="22"/>
              </w:rPr>
            </w:pPr>
          </w:p>
        </w:tc>
      </w:tr>
      <w:tr w:rsidR="0024540C" w:rsidRPr="00B752D1" w14:paraId="343502F1" w14:textId="77777777" w:rsidTr="009D7BD6">
        <w:trPr>
          <w:trHeight w:val="206"/>
        </w:trPr>
        <w:tc>
          <w:tcPr>
            <w:tcW w:w="3436" w:type="dxa"/>
            <w:vAlign w:val="center"/>
          </w:tcPr>
          <w:p w14:paraId="2B2D4DB1" w14:textId="2C18C4A7" w:rsidR="0048320F" w:rsidRPr="00B752D1" w:rsidRDefault="00D01E04" w:rsidP="00EE2632">
            <w:pPr>
              <w:rPr>
                <w:rFonts w:ascii="Tahoma" w:hAnsi="Tahoma" w:cs="Tahoma"/>
                <w:sz w:val="22"/>
                <w:szCs w:val="22"/>
                <w:lang w:val="fr-FR"/>
              </w:rPr>
            </w:pPr>
            <w:r>
              <w:rPr>
                <w:rFonts w:ascii="Tahoma" w:hAnsi="Tahoma" w:cs="Tahoma"/>
                <w:sz w:val="22"/>
                <w:szCs w:val="22"/>
              </w:rPr>
              <w:t>El</w:t>
            </w:r>
            <w:r w:rsidR="0048320F" w:rsidRPr="00B752D1">
              <w:rPr>
                <w:rFonts w:ascii="Tahoma" w:hAnsi="Tahoma" w:cs="Tahoma"/>
                <w:sz w:val="22"/>
                <w:szCs w:val="22"/>
              </w:rPr>
              <w:t xml:space="preserve">aboration de </w:t>
            </w:r>
            <w:proofErr w:type="spellStart"/>
            <w:r w:rsidR="00773983">
              <w:rPr>
                <w:rFonts w:ascii="Tahoma" w:hAnsi="Tahoma" w:cs="Tahoma"/>
                <w:sz w:val="22"/>
                <w:szCs w:val="22"/>
              </w:rPr>
              <w:t>P</w:t>
            </w:r>
            <w:r w:rsidR="0048320F" w:rsidRPr="00B752D1">
              <w:rPr>
                <w:rFonts w:ascii="Tahoma" w:hAnsi="Tahoma" w:cs="Tahoma"/>
                <w:sz w:val="22"/>
                <w:szCs w:val="22"/>
              </w:rPr>
              <w:t>rogrammes</w:t>
            </w:r>
            <w:proofErr w:type="spellEnd"/>
            <w:r w:rsidR="0048320F" w:rsidRPr="00B752D1">
              <w:rPr>
                <w:rFonts w:ascii="Tahoma" w:hAnsi="Tahoma" w:cs="Tahoma"/>
                <w:sz w:val="22"/>
                <w:szCs w:val="22"/>
              </w:rPr>
              <w:t xml:space="preserve"> </w:t>
            </w:r>
            <w:proofErr w:type="spellStart"/>
            <w:r w:rsidR="0048320F" w:rsidRPr="00B752D1">
              <w:rPr>
                <w:rFonts w:ascii="Tahoma" w:hAnsi="Tahoma" w:cs="Tahoma"/>
                <w:sz w:val="22"/>
                <w:szCs w:val="22"/>
              </w:rPr>
              <w:t>d'</w:t>
            </w:r>
            <w:r w:rsidR="00773983">
              <w:rPr>
                <w:rFonts w:ascii="Tahoma" w:hAnsi="Tahoma" w:cs="Tahoma"/>
                <w:sz w:val="22"/>
                <w:szCs w:val="22"/>
              </w:rPr>
              <w:t>E</w:t>
            </w:r>
            <w:r w:rsidR="0048320F" w:rsidRPr="00B752D1">
              <w:rPr>
                <w:rFonts w:ascii="Tahoma" w:hAnsi="Tahoma" w:cs="Tahoma"/>
                <w:sz w:val="22"/>
                <w:szCs w:val="22"/>
              </w:rPr>
              <w:t>tudes</w:t>
            </w:r>
            <w:proofErr w:type="spellEnd"/>
          </w:p>
        </w:tc>
        <w:tc>
          <w:tcPr>
            <w:tcW w:w="1890" w:type="dxa"/>
          </w:tcPr>
          <w:p w14:paraId="040A5C24" w14:textId="38AC9932" w:rsidR="0048320F" w:rsidRPr="00B752D1" w:rsidRDefault="0048320F" w:rsidP="00E02BF8">
            <w:pPr>
              <w:rPr>
                <w:rFonts w:ascii="Tahoma" w:hAnsi="Tahoma" w:cs="Tahoma"/>
                <w:sz w:val="22"/>
                <w:szCs w:val="22"/>
              </w:rPr>
            </w:pPr>
          </w:p>
        </w:tc>
        <w:tc>
          <w:tcPr>
            <w:tcW w:w="810" w:type="dxa"/>
            <w:vAlign w:val="center"/>
          </w:tcPr>
          <w:p w14:paraId="1C7D8694" w14:textId="3281CD45" w:rsidR="0048320F" w:rsidRPr="00B752D1" w:rsidRDefault="0048320F" w:rsidP="00E02BF8">
            <w:pPr>
              <w:jc w:val="center"/>
              <w:rPr>
                <w:rFonts w:ascii="Tahoma" w:hAnsi="Tahoma" w:cs="Tahoma"/>
                <w:sz w:val="22"/>
                <w:szCs w:val="22"/>
              </w:rPr>
            </w:pPr>
          </w:p>
        </w:tc>
        <w:tc>
          <w:tcPr>
            <w:tcW w:w="1980" w:type="dxa"/>
            <w:shd w:val="clear" w:color="auto" w:fill="auto"/>
            <w:vAlign w:val="center"/>
          </w:tcPr>
          <w:p w14:paraId="16A0A9C5" w14:textId="5E13A3DA" w:rsidR="0048320F" w:rsidRPr="00B752D1" w:rsidRDefault="0048320F" w:rsidP="00E02BF8">
            <w:pPr>
              <w:jc w:val="center"/>
              <w:rPr>
                <w:rFonts w:ascii="Tahoma" w:hAnsi="Tahoma" w:cs="Tahoma"/>
                <w:sz w:val="22"/>
                <w:szCs w:val="22"/>
              </w:rPr>
            </w:pPr>
          </w:p>
        </w:tc>
        <w:tc>
          <w:tcPr>
            <w:tcW w:w="990" w:type="dxa"/>
            <w:gridSpan w:val="2"/>
            <w:vAlign w:val="center"/>
          </w:tcPr>
          <w:p w14:paraId="2C9DA16A" w14:textId="77777777" w:rsidR="0048320F" w:rsidRPr="00B752D1" w:rsidRDefault="0048320F" w:rsidP="00E02BF8">
            <w:pPr>
              <w:jc w:val="center"/>
              <w:rPr>
                <w:rFonts w:ascii="Tahoma" w:hAnsi="Tahoma" w:cs="Tahoma"/>
                <w:sz w:val="22"/>
                <w:szCs w:val="22"/>
              </w:rPr>
            </w:pPr>
            <w:r w:rsidRPr="00B752D1">
              <w:rPr>
                <w:rFonts w:ascii="Tahoma" w:hAnsi="Tahoma" w:cs="Tahoma"/>
                <w:sz w:val="22"/>
                <w:szCs w:val="22"/>
              </w:rPr>
              <w:t>X</w:t>
            </w:r>
          </w:p>
        </w:tc>
        <w:tc>
          <w:tcPr>
            <w:tcW w:w="990" w:type="dxa"/>
            <w:gridSpan w:val="2"/>
            <w:vAlign w:val="center"/>
          </w:tcPr>
          <w:p w14:paraId="364637D9" w14:textId="088BC1D2" w:rsidR="0048320F" w:rsidRPr="00B752D1" w:rsidRDefault="0048320F" w:rsidP="00E02BF8">
            <w:pPr>
              <w:jc w:val="center"/>
              <w:rPr>
                <w:rFonts w:ascii="Tahoma" w:hAnsi="Tahoma" w:cs="Tahoma"/>
                <w:sz w:val="22"/>
                <w:szCs w:val="22"/>
              </w:rPr>
            </w:pPr>
          </w:p>
        </w:tc>
        <w:tc>
          <w:tcPr>
            <w:tcW w:w="1103" w:type="dxa"/>
            <w:vAlign w:val="center"/>
          </w:tcPr>
          <w:p w14:paraId="3ED95F97" w14:textId="6107EFEA" w:rsidR="0048320F" w:rsidRPr="00B752D1" w:rsidRDefault="0048320F" w:rsidP="00E02BF8">
            <w:pPr>
              <w:jc w:val="center"/>
              <w:rPr>
                <w:rFonts w:ascii="Tahoma" w:hAnsi="Tahoma" w:cs="Tahoma"/>
                <w:sz w:val="22"/>
                <w:szCs w:val="22"/>
              </w:rPr>
            </w:pPr>
          </w:p>
        </w:tc>
      </w:tr>
      <w:tr w:rsidR="0048320F" w:rsidRPr="00EE2632" w14:paraId="19FD2E59" w14:textId="77777777" w:rsidTr="009D7BD6">
        <w:trPr>
          <w:trHeight w:val="539"/>
        </w:trPr>
        <w:tc>
          <w:tcPr>
            <w:tcW w:w="3436" w:type="dxa"/>
            <w:vAlign w:val="center"/>
          </w:tcPr>
          <w:p w14:paraId="70BE9E48" w14:textId="77777777" w:rsidR="0048320F" w:rsidRPr="00EE2632" w:rsidRDefault="0048320F" w:rsidP="00E02BF8">
            <w:pPr>
              <w:jc w:val="center"/>
              <w:rPr>
                <w:rFonts w:ascii="Tahoma" w:hAnsi="Tahoma" w:cs="Tahoma"/>
                <w:b/>
                <w:bCs/>
                <w:color w:val="000000"/>
                <w:sz w:val="22"/>
                <w:szCs w:val="22"/>
              </w:rPr>
            </w:pPr>
            <w:r w:rsidRPr="00EE2632">
              <w:rPr>
                <w:rFonts w:ascii="Tahoma" w:hAnsi="Tahoma" w:cs="Tahoma"/>
                <w:b/>
                <w:bCs/>
                <w:sz w:val="22"/>
                <w:szCs w:val="22"/>
              </w:rPr>
              <w:t>Composante-3</w:t>
            </w:r>
          </w:p>
        </w:tc>
        <w:tc>
          <w:tcPr>
            <w:tcW w:w="7763" w:type="dxa"/>
            <w:gridSpan w:val="8"/>
            <w:vAlign w:val="center"/>
          </w:tcPr>
          <w:p w14:paraId="5BCB1BFA" w14:textId="4A15F9EC" w:rsidR="0048320F" w:rsidRPr="00EE2632" w:rsidRDefault="0048320F" w:rsidP="00E02BF8">
            <w:pPr>
              <w:rPr>
                <w:rFonts w:ascii="Tahoma" w:hAnsi="Tahoma" w:cs="Tahoma"/>
                <w:b/>
                <w:bCs/>
                <w:sz w:val="22"/>
                <w:szCs w:val="22"/>
                <w:lang w:val="fr-FR"/>
              </w:rPr>
            </w:pPr>
            <w:r w:rsidRPr="00EE2632">
              <w:rPr>
                <w:rFonts w:ascii="Tahoma" w:hAnsi="Tahoma" w:cs="Tahoma"/>
                <w:b/>
                <w:bCs/>
                <w:sz w:val="22"/>
                <w:szCs w:val="22"/>
                <w:lang w:val="fr-FR"/>
              </w:rPr>
              <w:t>Amélioration de l’</w:t>
            </w:r>
            <w:r w:rsidR="0042710D">
              <w:rPr>
                <w:rFonts w:ascii="Tahoma" w:hAnsi="Tahoma" w:cs="Tahoma"/>
                <w:b/>
                <w:bCs/>
                <w:sz w:val="22"/>
                <w:szCs w:val="22"/>
                <w:lang w:val="fr-FR"/>
              </w:rPr>
              <w:t>E</w:t>
            </w:r>
            <w:r w:rsidRPr="00EE2632">
              <w:rPr>
                <w:rFonts w:ascii="Tahoma" w:hAnsi="Tahoma" w:cs="Tahoma"/>
                <w:b/>
                <w:bCs/>
                <w:sz w:val="22"/>
                <w:szCs w:val="22"/>
                <w:lang w:val="fr-FR"/>
              </w:rPr>
              <w:t xml:space="preserve">nvironnement de </w:t>
            </w:r>
            <w:r w:rsidR="0042710D">
              <w:rPr>
                <w:rFonts w:ascii="Tahoma" w:hAnsi="Tahoma" w:cs="Tahoma"/>
                <w:b/>
                <w:bCs/>
                <w:sz w:val="22"/>
                <w:szCs w:val="22"/>
                <w:lang w:val="fr-FR"/>
              </w:rPr>
              <w:t>T</w:t>
            </w:r>
            <w:r w:rsidRPr="00EE2632">
              <w:rPr>
                <w:rFonts w:ascii="Tahoma" w:hAnsi="Tahoma" w:cs="Tahoma"/>
                <w:b/>
                <w:bCs/>
                <w:sz w:val="22"/>
                <w:szCs w:val="22"/>
                <w:lang w:val="fr-FR"/>
              </w:rPr>
              <w:t xml:space="preserve">ravail et </w:t>
            </w:r>
            <w:r w:rsidR="0042710D">
              <w:rPr>
                <w:rFonts w:ascii="Tahoma" w:hAnsi="Tahoma" w:cs="Tahoma"/>
                <w:b/>
                <w:bCs/>
                <w:sz w:val="22"/>
                <w:szCs w:val="22"/>
                <w:lang w:val="fr-FR"/>
              </w:rPr>
              <w:t>R</w:t>
            </w:r>
            <w:r w:rsidRPr="00EE2632">
              <w:rPr>
                <w:rFonts w:ascii="Tahoma" w:hAnsi="Tahoma" w:cs="Tahoma"/>
                <w:b/>
                <w:bCs/>
                <w:sz w:val="22"/>
                <w:szCs w:val="22"/>
                <w:lang w:val="fr-FR"/>
              </w:rPr>
              <w:t xml:space="preserve">enforcement de la </w:t>
            </w:r>
            <w:r w:rsidR="0042710D">
              <w:rPr>
                <w:rFonts w:ascii="Tahoma" w:hAnsi="Tahoma" w:cs="Tahoma"/>
                <w:b/>
                <w:bCs/>
                <w:sz w:val="22"/>
                <w:szCs w:val="22"/>
                <w:lang w:val="fr-FR"/>
              </w:rPr>
              <w:t>G</w:t>
            </w:r>
            <w:r w:rsidRPr="00EE2632">
              <w:rPr>
                <w:rFonts w:ascii="Tahoma" w:hAnsi="Tahoma" w:cs="Tahoma"/>
                <w:b/>
                <w:bCs/>
                <w:sz w:val="22"/>
                <w:szCs w:val="22"/>
                <w:lang w:val="fr-FR"/>
              </w:rPr>
              <w:t>ouvernance de l’</w:t>
            </w:r>
            <w:r w:rsidR="0042710D">
              <w:rPr>
                <w:rFonts w:ascii="Tahoma" w:hAnsi="Tahoma" w:cs="Tahoma"/>
                <w:b/>
                <w:bCs/>
                <w:sz w:val="22"/>
                <w:szCs w:val="22"/>
                <w:lang w:val="fr-FR"/>
              </w:rPr>
              <w:t>E</w:t>
            </w:r>
            <w:r w:rsidRPr="00EE2632">
              <w:rPr>
                <w:rFonts w:ascii="Tahoma" w:hAnsi="Tahoma" w:cs="Tahoma"/>
                <w:b/>
                <w:bCs/>
                <w:sz w:val="22"/>
                <w:szCs w:val="22"/>
                <w:lang w:val="fr-FR"/>
              </w:rPr>
              <w:t xml:space="preserve">nseignement </w:t>
            </w:r>
            <w:r w:rsidR="0042710D">
              <w:rPr>
                <w:rFonts w:ascii="Tahoma" w:hAnsi="Tahoma" w:cs="Tahoma"/>
                <w:b/>
                <w:bCs/>
                <w:sz w:val="22"/>
                <w:szCs w:val="22"/>
                <w:lang w:val="fr-FR"/>
              </w:rPr>
              <w:t>S</w:t>
            </w:r>
            <w:r w:rsidRPr="00EE2632">
              <w:rPr>
                <w:rFonts w:ascii="Tahoma" w:hAnsi="Tahoma" w:cs="Tahoma"/>
                <w:b/>
                <w:bCs/>
                <w:sz w:val="22"/>
                <w:szCs w:val="22"/>
                <w:lang w:val="fr-FR"/>
              </w:rPr>
              <w:t>upérieur</w:t>
            </w:r>
          </w:p>
        </w:tc>
      </w:tr>
      <w:tr w:rsidR="0048320F" w:rsidRPr="00B752D1" w14:paraId="77F24022" w14:textId="77777777" w:rsidTr="009D7BD6">
        <w:trPr>
          <w:trHeight w:val="324"/>
        </w:trPr>
        <w:tc>
          <w:tcPr>
            <w:tcW w:w="11199" w:type="dxa"/>
            <w:gridSpan w:val="9"/>
          </w:tcPr>
          <w:p w14:paraId="20E7CEB9" w14:textId="77777777" w:rsidR="0048320F" w:rsidRPr="00B752D1" w:rsidRDefault="0048320F" w:rsidP="00E02BF8">
            <w:pPr>
              <w:jc w:val="center"/>
              <w:rPr>
                <w:rFonts w:ascii="Tahoma" w:hAnsi="Tahoma" w:cs="Tahoma"/>
                <w:sz w:val="22"/>
                <w:szCs w:val="22"/>
              </w:rPr>
            </w:pPr>
            <w:r w:rsidRPr="00B752D1">
              <w:rPr>
                <w:rFonts w:ascii="Tahoma" w:hAnsi="Tahoma" w:cs="Tahoma"/>
                <w:b/>
                <w:bCs/>
                <w:color w:val="000000" w:themeColor="text1"/>
                <w:sz w:val="22"/>
                <w:szCs w:val="22"/>
              </w:rPr>
              <w:t>Service des consultants</w:t>
            </w:r>
          </w:p>
        </w:tc>
      </w:tr>
      <w:tr w:rsidR="0024540C" w:rsidRPr="00B752D1" w14:paraId="692DB74D" w14:textId="77777777" w:rsidTr="009D7BD6">
        <w:trPr>
          <w:trHeight w:val="826"/>
        </w:trPr>
        <w:tc>
          <w:tcPr>
            <w:tcW w:w="3436" w:type="dxa"/>
            <w:vAlign w:val="center"/>
          </w:tcPr>
          <w:p w14:paraId="239349A5" w14:textId="6FE60F20" w:rsidR="0048320F" w:rsidRPr="00EE2632" w:rsidRDefault="00EE2632" w:rsidP="00EE2632">
            <w:pPr>
              <w:rPr>
                <w:rFonts w:ascii="Tahoma" w:hAnsi="Tahoma" w:cs="Tahoma"/>
                <w:sz w:val="22"/>
                <w:szCs w:val="22"/>
                <w:lang w:val="fr-FR"/>
              </w:rPr>
            </w:pPr>
            <w:r>
              <w:rPr>
                <w:rFonts w:ascii="Tahoma" w:hAnsi="Tahoma" w:cs="Tahoma"/>
                <w:sz w:val="22"/>
                <w:szCs w:val="22"/>
                <w:lang w:val="fr-FR"/>
              </w:rPr>
              <w:t>Renforcement de capacités du personnel administratif de l’</w:t>
            </w:r>
            <w:r w:rsidR="0048320F" w:rsidRPr="00B752D1">
              <w:rPr>
                <w:rFonts w:ascii="Tahoma" w:hAnsi="Tahoma" w:cs="Tahoma"/>
                <w:sz w:val="22"/>
                <w:szCs w:val="22"/>
                <w:lang w:val="fr-FR"/>
              </w:rPr>
              <w:t>A</w:t>
            </w:r>
            <w:r>
              <w:rPr>
                <w:rFonts w:ascii="Tahoma" w:hAnsi="Tahoma" w:cs="Tahoma"/>
                <w:sz w:val="22"/>
                <w:szCs w:val="22"/>
                <w:lang w:val="fr-FR"/>
              </w:rPr>
              <w:t>gence d’</w:t>
            </w:r>
            <w:r w:rsidRPr="00B752D1">
              <w:rPr>
                <w:rFonts w:ascii="Tahoma" w:hAnsi="Tahoma" w:cs="Tahoma"/>
                <w:sz w:val="22"/>
                <w:szCs w:val="22"/>
                <w:lang w:val="fr-FR"/>
              </w:rPr>
              <w:t>E</w:t>
            </w:r>
            <w:r>
              <w:rPr>
                <w:rFonts w:ascii="Tahoma" w:hAnsi="Tahoma" w:cs="Tahoma"/>
                <w:sz w:val="22"/>
                <w:szCs w:val="22"/>
                <w:lang w:val="fr-FR"/>
              </w:rPr>
              <w:t>xécution et des</w:t>
            </w:r>
            <w:r w:rsidR="0048320F" w:rsidRPr="00B752D1">
              <w:rPr>
                <w:rFonts w:ascii="Tahoma" w:hAnsi="Tahoma" w:cs="Tahoma"/>
                <w:sz w:val="22"/>
                <w:szCs w:val="22"/>
                <w:lang w:val="fr-FR"/>
              </w:rPr>
              <w:t xml:space="preserve"> Universités </w:t>
            </w:r>
          </w:p>
        </w:tc>
        <w:tc>
          <w:tcPr>
            <w:tcW w:w="1890" w:type="dxa"/>
            <w:vAlign w:val="center"/>
          </w:tcPr>
          <w:p w14:paraId="647D0AFE" w14:textId="2FC2FC5A" w:rsidR="0048320F" w:rsidRPr="009D7BD6" w:rsidRDefault="0048320F" w:rsidP="00E02BF8">
            <w:pPr>
              <w:rPr>
                <w:rFonts w:ascii="Tahoma" w:hAnsi="Tahoma" w:cs="Tahoma"/>
                <w:sz w:val="22"/>
                <w:szCs w:val="22"/>
                <w:lang w:val="fr-FR"/>
              </w:rPr>
            </w:pPr>
          </w:p>
        </w:tc>
        <w:tc>
          <w:tcPr>
            <w:tcW w:w="810" w:type="dxa"/>
            <w:vAlign w:val="center"/>
          </w:tcPr>
          <w:p w14:paraId="2C1B9A20" w14:textId="45D24C39" w:rsidR="0048320F" w:rsidRPr="009D7BD6" w:rsidRDefault="0048320F" w:rsidP="00E02BF8">
            <w:pPr>
              <w:jc w:val="center"/>
              <w:rPr>
                <w:rFonts w:ascii="Tahoma" w:hAnsi="Tahoma" w:cs="Tahoma"/>
                <w:sz w:val="22"/>
                <w:szCs w:val="22"/>
                <w:lang w:val="fr-FR"/>
              </w:rPr>
            </w:pPr>
          </w:p>
        </w:tc>
        <w:tc>
          <w:tcPr>
            <w:tcW w:w="1980" w:type="dxa"/>
            <w:shd w:val="clear" w:color="auto" w:fill="auto"/>
            <w:vAlign w:val="center"/>
          </w:tcPr>
          <w:p w14:paraId="39F48E06" w14:textId="7885F343" w:rsidR="0048320F" w:rsidRPr="009D7BD6" w:rsidRDefault="0048320F" w:rsidP="00E02BF8">
            <w:pPr>
              <w:jc w:val="center"/>
              <w:rPr>
                <w:rFonts w:ascii="Tahoma" w:hAnsi="Tahoma" w:cs="Tahoma"/>
                <w:sz w:val="22"/>
                <w:szCs w:val="22"/>
                <w:lang w:val="fr-FR"/>
              </w:rPr>
            </w:pPr>
          </w:p>
        </w:tc>
        <w:tc>
          <w:tcPr>
            <w:tcW w:w="990" w:type="dxa"/>
            <w:gridSpan w:val="2"/>
            <w:vAlign w:val="center"/>
          </w:tcPr>
          <w:p w14:paraId="75F95232" w14:textId="67DF31CA" w:rsidR="0048320F" w:rsidRPr="009D7BD6" w:rsidRDefault="0048320F" w:rsidP="00E02BF8">
            <w:pPr>
              <w:jc w:val="center"/>
              <w:rPr>
                <w:rFonts w:ascii="Tahoma" w:hAnsi="Tahoma" w:cs="Tahoma"/>
                <w:sz w:val="22"/>
                <w:szCs w:val="22"/>
                <w:lang w:val="fr-FR"/>
              </w:rPr>
            </w:pPr>
          </w:p>
        </w:tc>
        <w:tc>
          <w:tcPr>
            <w:tcW w:w="990" w:type="dxa"/>
            <w:gridSpan w:val="2"/>
            <w:vAlign w:val="center"/>
          </w:tcPr>
          <w:p w14:paraId="78D33615" w14:textId="77777777" w:rsidR="0048320F" w:rsidRPr="00B752D1" w:rsidRDefault="0048320F" w:rsidP="00E02BF8">
            <w:pPr>
              <w:jc w:val="center"/>
              <w:rPr>
                <w:rFonts w:ascii="Tahoma" w:hAnsi="Tahoma" w:cs="Tahoma"/>
                <w:sz w:val="22"/>
                <w:szCs w:val="22"/>
              </w:rPr>
            </w:pPr>
            <w:r w:rsidRPr="00B752D1">
              <w:rPr>
                <w:rFonts w:ascii="Tahoma" w:hAnsi="Tahoma" w:cs="Tahoma"/>
                <w:sz w:val="22"/>
                <w:szCs w:val="22"/>
              </w:rPr>
              <w:t>X</w:t>
            </w:r>
          </w:p>
        </w:tc>
        <w:tc>
          <w:tcPr>
            <w:tcW w:w="1103" w:type="dxa"/>
            <w:vAlign w:val="center"/>
          </w:tcPr>
          <w:p w14:paraId="59CEAF73" w14:textId="6657D3C5" w:rsidR="0048320F" w:rsidRPr="00B752D1" w:rsidRDefault="0048320F" w:rsidP="00E02BF8">
            <w:pPr>
              <w:jc w:val="center"/>
              <w:rPr>
                <w:rFonts w:ascii="Tahoma" w:hAnsi="Tahoma" w:cs="Tahoma"/>
                <w:sz w:val="22"/>
                <w:szCs w:val="22"/>
              </w:rPr>
            </w:pPr>
          </w:p>
        </w:tc>
      </w:tr>
      <w:tr w:rsidR="0024540C" w:rsidRPr="00B752D1" w14:paraId="0567201D" w14:textId="77777777" w:rsidTr="009D7BD6">
        <w:trPr>
          <w:trHeight w:val="521"/>
        </w:trPr>
        <w:tc>
          <w:tcPr>
            <w:tcW w:w="3436" w:type="dxa"/>
          </w:tcPr>
          <w:p w14:paraId="19DDEDBA" w14:textId="77777777" w:rsidR="0048320F" w:rsidRPr="00EE2632" w:rsidRDefault="0048320F" w:rsidP="00EE2632">
            <w:pPr>
              <w:rPr>
                <w:rFonts w:ascii="Tahoma" w:hAnsi="Tahoma" w:cs="Tahoma"/>
                <w:sz w:val="22"/>
                <w:szCs w:val="22"/>
                <w:lang w:val="fr-FR"/>
              </w:rPr>
            </w:pPr>
            <w:r w:rsidRPr="00B752D1">
              <w:rPr>
                <w:rFonts w:ascii="Tahoma" w:hAnsi="Tahoma" w:cs="Tahoma"/>
                <w:sz w:val="22"/>
                <w:szCs w:val="22"/>
                <w:lang w:val="fr-FR"/>
              </w:rPr>
              <w:t>Numérisation du systè</w:t>
            </w:r>
            <w:r w:rsidRPr="00EE2632">
              <w:rPr>
                <w:rFonts w:ascii="Tahoma" w:hAnsi="Tahoma" w:cs="Tahoma"/>
                <w:sz w:val="22"/>
                <w:szCs w:val="22"/>
                <w:lang w:val="fr-FR"/>
              </w:rPr>
              <w:t xml:space="preserve">me d'information de gestion </w:t>
            </w:r>
          </w:p>
        </w:tc>
        <w:tc>
          <w:tcPr>
            <w:tcW w:w="1890" w:type="dxa"/>
          </w:tcPr>
          <w:p w14:paraId="71F5A97F" w14:textId="0452606E" w:rsidR="0048320F" w:rsidRPr="0024540C" w:rsidRDefault="0048320F" w:rsidP="00E02BF8">
            <w:pPr>
              <w:rPr>
                <w:rFonts w:ascii="Tahoma" w:hAnsi="Tahoma" w:cs="Tahoma"/>
                <w:sz w:val="22"/>
                <w:szCs w:val="22"/>
                <w:lang w:val="fr-FR"/>
              </w:rPr>
            </w:pPr>
          </w:p>
        </w:tc>
        <w:tc>
          <w:tcPr>
            <w:tcW w:w="810" w:type="dxa"/>
            <w:vAlign w:val="center"/>
          </w:tcPr>
          <w:p w14:paraId="78745E6D" w14:textId="0AAF5B68" w:rsidR="0048320F" w:rsidRPr="0024540C" w:rsidRDefault="0048320F" w:rsidP="00E02BF8">
            <w:pPr>
              <w:jc w:val="center"/>
              <w:rPr>
                <w:rFonts w:ascii="Tahoma" w:hAnsi="Tahoma" w:cs="Tahoma"/>
                <w:sz w:val="22"/>
                <w:szCs w:val="22"/>
                <w:lang w:val="fr-FR"/>
              </w:rPr>
            </w:pPr>
          </w:p>
        </w:tc>
        <w:tc>
          <w:tcPr>
            <w:tcW w:w="1980" w:type="dxa"/>
            <w:shd w:val="clear" w:color="auto" w:fill="auto"/>
            <w:vAlign w:val="center"/>
          </w:tcPr>
          <w:p w14:paraId="23576E04" w14:textId="21A67A52" w:rsidR="0048320F" w:rsidRPr="0024540C" w:rsidRDefault="0048320F" w:rsidP="00E02BF8">
            <w:pPr>
              <w:jc w:val="center"/>
              <w:rPr>
                <w:rFonts w:ascii="Tahoma" w:hAnsi="Tahoma" w:cs="Tahoma"/>
                <w:sz w:val="22"/>
                <w:szCs w:val="22"/>
                <w:lang w:val="fr-FR"/>
              </w:rPr>
            </w:pPr>
          </w:p>
        </w:tc>
        <w:tc>
          <w:tcPr>
            <w:tcW w:w="990" w:type="dxa"/>
            <w:gridSpan w:val="2"/>
            <w:vAlign w:val="center"/>
          </w:tcPr>
          <w:p w14:paraId="6C245103" w14:textId="432FF3BD" w:rsidR="0048320F" w:rsidRPr="0024540C" w:rsidRDefault="0048320F" w:rsidP="00E02BF8">
            <w:pPr>
              <w:jc w:val="center"/>
              <w:rPr>
                <w:rFonts w:ascii="Tahoma" w:hAnsi="Tahoma" w:cs="Tahoma"/>
                <w:sz w:val="22"/>
                <w:szCs w:val="22"/>
                <w:lang w:val="fr-FR"/>
              </w:rPr>
            </w:pPr>
          </w:p>
        </w:tc>
        <w:tc>
          <w:tcPr>
            <w:tcW w:w="990" w:type="dxa"/>
            <w:gridSpan w:val="2"/>
            <w:vAlign w:val="center"/>
          </w:tcPr>
          <w:p w14:paraId="4844DDD2" w14:textId="77777777" w:rsidR="0048320F" w:rsidRPr="00B752D1" w:rsidRDefault="0048320F" w:rsidP="00E02BF8">
            <w:pPr>
              <w:jc w:val="center"/>
              <w:rPr>
                <w:rFonts w:ascii="Tahoma" w:hAnsi="Tahoma" w:cs="Tahoma"/>
                <w:sz w:val="22"/>
                <w:szCs w:val="22"/>
              </w:rPr>
            </w:pPr>
            <w:r w:rsidRPr="00B752D1">
              <w:rPr>
                <w:rFonts w:ascii="Tahoma" w:hAnsi="Tahoma" w:cs="Tahoma"/>
                <w:sz w:val="22"/>
                <w:szCs w:val="22"/>
              </w:rPr>
              <w:t>X</w:t>
            </w:r>
          </w:p>
        </w:tc>
        <w:tc>
          <w:tcPr>
            <w:tcW w:w="1103" w:type="dxa"/>
            <w:vAlign w:val="center"/>
          </w:tcPr>
          <w:p w14:paraId="14FE9357" w14:textId="6749FF8D" w:rsidR="0048320F" w:rsidRPr="00B752D1" w:rsidRDefault="0048320F" w:rsidP="00E02BF8">
            <w:pPr>
              <w:jc w:val="center"/>
              <w:rPr>
                <w:rFonts w:ascii="Tahoma" w:hAnsi="Tahoma" w:cs="Tahoma"/>
                <w:sz w:val="22"/>
                <w:szCs w:val="22"/>
              </w:rPr>
            </w:pPr>
          </w:p>
        </w:tc>
      </w:tr>
      <w:tr w:rsidR="0048320F" w:rsidRPr="00EE2632" w14:paraId="0FE3BD44" w14:textId="77777777" w:rsidTr="009D7BD6">
        <w:trPr>
          <w:trHeight w:val="494"/>
        </w:trPr>
        <w:tc>
          <w:tcPr>
            <w:tcW w:w="3436" w:type="dxa"/>
            <w:vAlign w:val="center"/>
          </w:tcPr>
          <w:p w14:paraId="6047B227" w14:textId="7998357B" w:rsidR="0048320F" w:rsidRPr="0042710D" w:rsidRDefault="0042710D" w:rsidP="00E02BF8">
            <w:pPr>
              <w:jc w:val="center"/>
              <w:rPr>
                <w:rFonts w:ascii="Tahoma" w:hAnsi="Tahoma" w:cs="Tahoma"/>
                <w:b/>
                <w:color w:val="000000"/>
                <w:sz w:val="22"/>
                <w:szCs w:val="22"/>
              </w:rPr>
            </w:pPr>
            <w:r>
              <w:lastRenderedPageBreak/>
              <w:br w:type="page"/>
            </w:r>
            <w:r w:rsidR="0048320F" w:rsidRPr="0042710D">
              <w:rPr>
                <w:rFonts w:ascii="Tahoma" w:hAnsi="Tahoma" w:cs="Tahoma"/>
                <w:b/>
                <w:color w:val="000000" w:themeColor="text1"/>
                <w:sz w:val="22"/>
                <w:szCs w:val="22"/>
              </w:rPr>
              <w:t>Composante-4</w:t>
            </w:r>
          </w:p>
        </w:tc>
        <w:tc>
          <w:tcPr>
            <w:tcW w:w="7763" w:type="dxa"/>
            <w:gridSpan w:val="8"/>
            <w:vAlign w:val="center"/>
          </w:tcPr>
          <w:p w14:paraId="398A7628" w14:textId="2FBAE9E4" w:rsidR="0048320F" w:rsidRPr="00EE2632" w:rsidRDefault="00B752D1" w:rsidP="00E02BF8">
            <w:pPr>
              <w:jc w:val="center"/>
              <w:rPr>
                <w:rFonts w:ascii="Tahoma" w:hAnsi="Tahoma" w:cs="Tahoma"/>
                <w:sz w:val="22"/>
                <w:szCs w:val="22"/>
                <w:lang w:val="fr-FR"/>
              </w:rPr>
            </w:pPr>
            <w:r w:rsidRPr="00B752D1">
              <w:rPr>
                <w:rFonts w:ascii="Tahoma" w:hAnsi="Tahoma" w:cs="Tahoma"/>
                <w:b/>
                <w:bCs/>
                <w:color w:val="000000"/>
                <w:sz w:val="22"/>
                <w:szCs w:val="22"/>
                <w:lang w:val="fr-FR"/>
              </w:rPr>
              <w:t>Révision</w:t>
            </w:r>
            <w:r w:rsidR="0048320F" w:rsidRPr="00B752D1">
              <w:rPr>
                <w:rFonts w:ascii="Tahoma" w:hAnsi="Tahoma" w:cs="Tahoma"/>
                <w:b/>
                <w:bCs/>
                <w:color w:val="000000"/>
                <w:sz w:val="22"/>
                <w:szCs w:val="22"/>
                <w:lang w:val="fr-FR"/>
              </w:rPr>
              <w:t xml:space="preserve"> des </w:t>
            </w:r>
            <w:r w:rsidR="0042710D">
              <w:rPr>
                <w:rFonts w:ascii="Tahoma" w:hAnsi="Tahoma" w:cs="Tahoma"/>
                <w:b/>
                <w:bCs/>
                <w:color w:val="000000"/>
                <w:sz w:val="22"/>
                <w:szCs w:val="22"/>
                <w:lang w:val="fr-FR"/>
              </w:rPr>
              <w:t>E</w:t>
            </w:r>
            <w:r w:rsidRPr="00B752D1">
              <w:rPr>
                <w:rFonts w:ascii="Tahoma" w:hAnsi="Tahoma" w:cs="Tahoma"/>
                <w:b/>
                <w:bCs/>
                <w:color w:val="000000"/>
                <w:sz w:val="22"/>
                <w:szCs w:val="22"/>
                <w:lang w:val="fr-FR"/>
              </w:rPr>
              <w:t>tudes</w:t>
            </w:r>
            <w:r w:rsidR="0048320F" w:rsidRPr="00B752D1">
              <w:rPr>
                <w:rFonts w:ascii="Tahoma" w:hAnsi="Tahoma" w:cs="Tahoma"/>
                <w:b/>
                <w:bCs/>
                <w:color w:val="000000"/>
                <w:sz w:val="22"/>
                <w:szCs w:val="22"/>
                <w:lang w:val="fr-FR"/>
              </w:rPr>
              <w:t xml:space="preserve"> </w:t>
            </w:r>
            <w:r w:rsidR="0042710D">
              <w:rPr>
                <w:rFonts w:ascii="Tahoma" w:hAnsi="Tahoma" w:cs="Tahoma"/>
                <w:b/>
                <w:bCs/>
                <w:color w:val="000000"/>
                <w:sz w:val="22"/>
                <w:szCs w:val="22"/>
                <w:lang w:val="fr-FR"/>
              </w:rPr>
              <w:t>T</w:t>
            </w:r>
            <w:r w:rsidR="0048320F" w:rsidRPr="00B752D1">
              <w:rPr>
                <w:rFonts w:ascii="Tahoma" w:hAnsi="Tahoma" w:cs="Tahoma"/>
                <w:b/>
                <w:bCs/>
                <w:color w:val="000000"/>
                <w:sz w:val="22"/>
                <w:szCs w:val="22"/>
                <w:lang w:val="fr-FR"/>
              </w:rPr>
              <w:t xml:space="preserve">echniques et </w:t>
            </w:r>
            <w:r w:rsidR="0042710D">
              <w:rPr>
                <w:rFonts w:ascii="Tahoma" w:hAnsi="Tahoma" w:cs="Tahoma"/>
                <w:b/>
                <w:bCs/>
                <w:color w:val="000000"/>
                <w:sz w:val="22"/>
                <w:szCs w:val="22"/>
                <w:lang w:val="fr-FR"/>
              </w:rPr>
              <w:t>S</w:t>
            </w:r>
            <w:r w:rsidR="0048320F" w:rsidRPr="00B752D1">
              <w:rPr>
                <w:rFonts w:ascii="Tahoma" w:hAnsi="Tahoma" w:cs="Tahoma"/>
                <w:b/>
                <w:bCs/>
                <w:color w:val="000000"/>
                <w:sz w:val="22"/>
                <w:szCs w:val="22"/>
                <w:lang w:val="fr-FR"/>
              </w:rPr>
              <w:t xml:space="preserve">upervision des </w:t>
            </w:r>
            <w:r w:rsidR="0042710D">
              <w:rPr>
                <w:rFonts w:ascii="Tahoma" w:hAnsi="Tahoma" w:cs="Tahoma"/>
                <w:b/>
                <w:bCs/>
                <w:color w:val="000000"/>
                <w:sz w:val="22"/>
                <w:szCs w:val="22"/>
                <w:lang w:val="fr-FR"/>
              </w:rPr>
              <w:t>T</w:t>
            </w:r>
            <w:r w:rsidR="0048320F" w:rsidRPr="00B752D1">
              <w:rPr>
                <w:rFonts w:ascii="Tahoma" w:hAnsi="Tahoma" w:cs="Tahoma"/>
                <w:b/>
                <w:bCs/>
                <w:color w:val="000000"/>
                <w:sz w:val="22"/>
                <w:szCs w:val="22"/>
                <w:lang w:val="fr-FR"/>
              </w:rPr>
              <w:t>ravaux</w:t>
            </w:r>
          </w:p>
        </w:tc>
      </w:tr>
      <w:tr w:rsidR="0048320F" w:rsidRPr="00B752D1" w14:paraId="7CC9D133" w14:textId="77777777" w:rsidTr="009D7BD6">
        <w:trPr>
          <w:trHeight w:val="98"/>
        </w:trPr>
        <w:tc>
          <w:tcPr>
            <w:tcW w:w="3436" w:type="dxa"/>
          </w:tcPr>
          <w:p w14:paraId="2EE0A049" w14:textId="77777777" w:rsidR="0048320F" w:rsidRPr="00EE2632" w:rsidRDefault="0048320F" w:rsidP="00E02BF8">
            <w:pPr>
              <w:jc w:val="center"/>
              <w:rPr>
                <w:rFonts w:ascii="Tahoma" w:hAnsi="Tahoma" w:cs="Tahoma"/>
                <w:sz w:val="22"/>
                <w:szCs w:val="22"/>
                <w:lang w:val="fr-FR"/>
              </w:rPr>
            </w:pPr>
          </w:p>
        </w:tc>
        <w:tc>
          <w:tcPr>
            <w:tcW w:w="7763" w:type="dxa"/>
            <w:gridSpan w:val="8"/>
          </w:tcPr>
          <w:p w14:paraId="7FD3D61B" w14:textId="6F2CCFD6" w:rsidR="0048320F" w:rsidRPr="00B752D1" w:rsidRDefault="0048320F" w:rsidP="00E02BF8">
            <w:pPr>
              <w:jc w:val="center"/>
              <w:rPr>
                <w:rFonts w:ascii="Tahoma" w:hAnsi="Tahoma" w:cs="Tahoma"/>
                <w:sz w:val="22"/>
                <w:szCs w:val="22"/>
              </w:rPr>
            </w:pPr>
            <w:r w:rsidRPr="00B752D1">
              <w:rPr>
                <w:rFonts w:ascii="Tahoma" w:hAnsi="Tahoma" w:cs="Tahoma"/>
                <w:b/>
                <w:bCs/>
                <w:color w:val="000000" w:themeColor="text1"/>
                <w:sz w:val="22"/>
                <w:szCs w:val="22"/>
              </w:rPr>
              <w:t xml:space="preserve">Service de </w:t>
            </w:r>
            <w:r w:rsidR="00EE2632">
              <w:rPr>
                <w:rFonts w:ascii="Tahoma" w:hAnsi="Tahoma" w:cs="Tahoma"/>
                <w:b/>
                <w:bCs/>
                <w:color w:val="000000" w:themeColor="text1"/>
                <w:sz w:val="22"/>
                <w:szCs w:val="22"/>
              </w:rPr>
              <w:t>C</w:t>
            </w:r>
            <w:r w:rsidRPr="00B752D1">
              <w:rPr>
                <w:rFonts w:ascii="Tahoma" w:hAnsi="Tahoma" w:cs="Tahoma"/>
                <w:b/>
                <w:bCs/>
                <w:color w:val="000000" w:themeColor="text1"/>
                <w:sz w:val="22"/>
                <w:szCs w:val="22"/>
              </w:rPr>
              <w:t>onsultants</w:t>
            </w:r>
          </w:p>
        </w:tc>
      </w:tr>
      <w:tr w:rsidR="0048320F" w:rsidRPr="00B752D1" w14:paraId="39ACA0B8" w14:textId="77777777" w:rsidTr="009D7BD6">
        <w:trPr>
          <w:trHeight w:val="458"/>
        </w:trPr>
        <w:tc>
          <w:tcPr>
            <w:tcW w:w="3436" w:type="dxa"/>
          </w:tcPr>
          <w:p w14:paraId="656B9A6B" w14:textId="4EE3C4B2" w:rsidR="0048320F" w:rsidRPr="00EE2632" w:rsidRDefault="0042710D" w:rsidP="00D01E04">
            <w:pPr>
              <w:rPr>
                <w:rFonts w:ascii="Tahoma" w:hAnsi="Tahoma" w:cs="Tahoma"/>
                <w:sz w:val="22"/>
                <w:szCs w:val="22"/>
                <w:lang w:val="fr-FR"/>
              </w:rPr>
            </w:pPr>
            <w:r>
              <w:rPr>
                <w:rFonts w:ascii="Tahoma" w:hAnsi="Tahoma" w:cs="Tahoma"/>
                <w:color w:val="000000"/>
                <w:sz w:val="22"/>
                <w:szCs w:val="22"/>
                <w:lang w:val="fr-FR"/>
              </w:rPr>
              <w:t>Révision des Etudes Techniques</w:t>
            </w:r>
            <w:r w:rsidR="0048320F" w:rsidRPr="00B752D1">
              <w:rPr>
                <w:rFonts w:ascii="Tahoma" w:hAnsi="Tahoma" w:cs="Tahoma"/>
                <w:color w:val="000000"/>
                <w:sz w:val="22"/>
                <w:szCs w:val="22"/>
                <w:lang w:val="fr-FR"/>
              </w:rPr>
              <w:t xml:space="preserve"> et Supervision des travaux</w:t>
            </w:r>
          </w:p>
        </w:tc>
        <w:tc>
          <w:tcPr>
            <w:tcW w:w="1890" w:type="dxa"/>
          </w:tcPr>
          <w:p w14:paraId="6C0FF5AD" w14:textId="74CC9DCC" w:rsidR="0048320F" w:rsidRPr="0042710D" w:rsidRDefault="0048320F" w:rsidP="00E02BF8">
            <w:pPr>
              <w:rPr>
                <w:rFonts w:ascii="Tahoma" w:hAnsi="Tahoma" w:cs="Tahoma"/>
                <w:sz w:val="22"/>
                <w:szCs w:val="22"/>
                <w:lang w:val="fr-FR"/>
              </w:rPr>
            </w:pPr>
          </w:p>
        </w:tc>
        <w:tc>
          <w:tcPr>
            <w:tcW w:w="810" w:type="dxa"/>
            <w:vAlign w:val="center"/>
          </w:tcPr>
          <w:p w14:paraId="3B50E2E3" w14:textId="7EA0AAFD" w:rsidR="0048320F" w:rsidRPr="0042710D" w:rsidRDefault="0048320F" w:rsidP="00E02BF8">
            <w:pPr>
              <w:jc w:val="center"/>
              <w:rPr>
                <w:rFonts w:ascii="Tahoma" w:hAnsi="Tahoma" w:cs="Tahoma"/>
                <w:sz w:val="22"/>
                <w:szCs w:val="22"/>
                <w:lang w:val="fr-FR"/>
              </w:rPr>
            </w:pPr>
          </w:p>
        </w:tc>
        <w:tc>
          <w:tcPr>
            <w:tcW w:w="1980" w:type="dxa"/>
            <w:shd w:val="clear" w:color="auto" w:fill="auto"/>
            <w:vAlign w:val="center"/>
          </w:tcPr>
          <w:p w14:paraId="291CEDD1" w14:textId="1CDDA8C7" w:rsidR="0048320F" w:rsidRPr="0042710D" w:rsidRDefault="0048320F" w:rsidP="00E02BF8">
            <w:pPr>
              <w:jc w:val="center"/>
              <w:rPr>
                <w:rFonts w:ascii="Tahoma" w:hAnsi="Tahoma" w:cs="Tahoma"/>
                <w:sz w:val="22"/>
                <w:szCs w:val="22"/>
                <w:lang w:val="fr-FR"/>
              </w:rPr>
            </w:pPr>
          </w:p>
        </w:tc>
        <w:tc>
          <w:tcPr>
            <w:tcW w:w="810" w:type="dxa"/>
            <w:vAlign w:val="center"/>
          </w:tcPr>
          <w:p w14:paraId="55DC2C1D" w14:textId="77777777" w:rsidR="0048320F" w:rsidRPr="00B752D1" w:rsidRDefault="0048320F" w:rsidP="00E02BF8">
            <w:pPr>
              <w:jc w:val="center"/>
              <w:rPr>
                <w:rFonts w:ascii="Tahoma" w:hAnsi="Tahoma" w:cs="Tahoma"/>
                <w:sz w:val="22"/>
                <w:szCs w:val="22"/>
              </w:rPr>
            </w:pPr>
            <w:r w:rsidRPr="00B752D1">
              <w:rPr>
                <w:rFonts w:ascii="Tahoma" w:hAnsi="Tahoma" w:cs="Tahoma"/>
                <w:sz w:val="22"/>
                <w:szCs w:val="22"/>
              </w:rPr>
              <w:t>X</w:t>
            </w:r>
          </w:p>
        </w:tc>
        <w:tc>
          <w:tcPr>
            <w:tcW w:w="1080" w:type="dxa"/>
            <w:gridSpan w:val="2"/>
            <w:vAlign w:val="center"/>
          </w:tcPr>
          <w:p w14:paraId="7A952F6C" w14:textId="130B7D62" w:rsidR="0048320F" w:rsidRPr="00B752D1" w:rsidRDefault="0048320F" w:rsidP="00E02BF8">
            <w:pPr>
              <w:jc w:val="center"/>
              <w:rPr>
                <w:rFonts w:ascii="Tahoma" w:hAnsi="Tahoma" w:cs="Tahoma"/>
                <w:sz w:val="22"/>
                <w:szCs w:val="22"/>
              </w:rPr>
            </w:pPr>
          </w:p>
        </w:tc>
        <w:tc>
          <w:tcPr>
            <w:tcW w:w="1193" w:type="dxa"/>
            <w:gridSpan w:val="2"/>
            <w:vAlign w:val="center"/>
          </w:tcPr>
          <w:p w14:paraId="484928BC" w14:textId="18DDE0F3" w:rsidR="0048320F" w:rsidRPr="00B752D1" w:rsidRDefault="0048320F" w:rsidP="00E02BF8">
            <w:pPr>
              <w:jc w:val="center"/>
              <w:rPr>
                <w:rFonts w:ascii="Tahoma" w:hAnsi="Tahoma" w:cs="Tahoma"/>
                <w:sz w:val="22"/>
                <w:szCs w:val="22"/>
              </w:rPr>
            </w:pPr>
          </w:p>
        </w:tc>
      </w:tr>
      <w:tr w:rsidR="00D01E04" w:rsidRPr="00D01E04" w14:paraId="18542C81" w14:textId="77777777" w:rsidTr="009D7BD6">
        <w:trPr>
          <w:trHeight w:val="197"/>
        </w:trPr>
        <w:tc>
          <w:tcPr>
            <w:tcW w:w="3436" w:type="dxa"/>
          </w:tcPr>
          <w:p w14:paraId="7A93FD6B" w14:textId="421ACC5B" w:rsidR="00D01E04" w:rsidRDefault="00D01E04" w:rsidP="00D01E04">
            <w:pPr>
              <w:jc w:val="center"/>
              <w:rPr>
                <w:rFonts w:ascii="Tahoma" w:hAnsi="Tahoma" w:cs="Tahoma"/>
                <w:color w:val="000000"/>
                <w:sz w:val="22"/>
                <w:szCs w:val="22"/>
                <w:lang w:val="fr-FR"/>
              </w:rPr>
            </w:pPr>
            <w:r w:rsidRPr="00EE2632">
              <w:rPr>
                <w:rFonts w:ascii="Tahoma" w:hAnsi="Tahoma" w:cs="Tahoma"/>
                <w:b/>
                <w:color w:val="000000" w:themeColor="text1"/>
                <w:sz w:val="22"/>
                <w:szCs w:val="22"/>
              </w:rPr>
              <w:t>Composante-</w:t>
            </w:r>
            <w:r>
              <w:rPr>
                <w:rFonts w:ascii="Tahoma" w:hAnsi="Tahoma" w:cs="Tahoma"/>
                <w:b/>
                <w:color w:val="000000" w:themeColor="text1"/>
                <w:sz w:val="22"/>
                <w:szCs w:val="22"/>
              </w:rPr>
              <w:t>5</w:t>
            </w:r>
          </w:p>
        </w:tc>
        <w:tc>
          <w:tcPr>
            <w:tcW w:w="7763" w:type="dxa"/>
            <w:gridSpan w:val="8"/>
          </w:tcPr>
          <w:p w14:paraId="662AF05E" w14:textId="7E8E62B9" w:rsidR="00D01E04" w:rsidRPr="00D01E04" w:rsidRDefault="00D01E04" w:rsidP="00D01E04">
            <w:pPr>
              <w:jc w:val="center"/>
              <w:rPr>
                <w:rFonts w:ascii="Tahoma" w:hAnsi="Tahoma" w:cs="Tahoma"/>
                <w:sz w:val="22"/>
                <w:szCs w:val="22"/>
                <w:lang w:val="fr-FR"/>
              </w:rPr>
            </w:pPr>
            <w:r>
              <w:rPr>
                <w:rFonts w:ascii="Tahoma" w:hAnsi="Tahoma" w:cs="Tahoma"/>
                <w:b/>
                <w:sz w:val="22"/>
                <w:szCs w:val="22"/>
                <w:lang w:val="fr-FR"/>
              </w:rPr>
              <w:t xml:space="preserve">Appui a la Gestion du Projet </w:t>
            </w:r>
          </w:p>
        </w:tc>
      </w:tr>
      <w:tr w:rsidR="00D01E04" w:rsidRPr="00D01E04" w14:paraId="65BB7578" w14:textId="77777777" w:rsidTr="009D7BD6">
        <w:trPr>
          <w:trHeight w:val="458"/>
        </w:trPr>
        <w:tc>
          <w:tcPr>
            <w:tcW w:w="3436" w:type="dxa"/>
            <w:vAlign w:val="center"/>
          </w:tcPr>
          <w:p w14:paraId="568CFD21" w14:textId="485E6DB8" w:rsidR="00D01E04" w:rsidRDefault="00D01E04" w:rsidP="00D01E04">
            <w:pPr>
              <w:rPr>
                <w:rFonts w:ascii="Tahoma" w:hAnsi="Tahoma" w:cs="Tahoma"/>
                <w:color w:val="000000"/>
                <w:sz w:val="22"/>
                <w:szCs w:val="22"/>
                <w:lang w:val="fr-FR"/>
              </w:rPr>
            </w:pPr>
            <w:r>
              <w:rPr>
                <w:rFonts w:ascii="Tahoma" w:hAnsi="Tahoma" w:cs="Tahoma"/>
                <w:color w:val="000000"/>
                <w:sz w:val="22"/>
                <w:szCs w:val="22"/>
                <w:lang w:val="fr-FR"/>
              </w:rPr>
              <w:t xml:space="preserve">Mobilier et équipement de l’Unité de Gestion du Projet </w:t>
            </w:r>
            <w:r w:rsidR="0024540C">
              <w:rPr>
                <w:rFonts w:ascii="Tahoma" w:hAnsi="Tahoma" w:cs="Tahoma"/>
                <w:color w:val="000000"/>
                <w:sz w:val="22"/>
                <w:szCs w:val="22"/>
                <w:lang w:val="fr-FR"/>
              </w:rPr>
              <w:t>(*)</w:t>
            </w:r>
          </w:p>
        </w:tc>
        <w:tc>
          <w:tcPr>
            <w:tcW w:w="1890" w:type="dxa"/>
            <w:vAlign w:val="center"/>
          </w:tcPr>
          <w:p w14:paraId="79D7B5B9" w14:textId="77777777" w:rsidR="00D01E04" w:rsidRPr="0042710D" w:rsidRDefault="00D01E04" w:rsidP="00E02BF8">
            <w:pPr>
              <w:rPr>
                <w:rFonts w:ascii="Tahoma" w:hAnsi="Tahoma" w:cs="Tahoma"/>
                <w:sz w:val="22"/>
                <w:szCs w:val="22"/>
                <w:lang w:val="fr-FR"/>
              </w:rPr>
            </w:pPr>
          </w:p>
        </w:tc>
        <w:tc>
          <w:tcPr>
            <w:tcW w:w="810" w:type="dxa"/>
            <w:vAlign w:val="center"/>
          </w:tcPr>
          <w:p w14:paraId="63637922" w14:textId="77777777" w:rsidR="00D01E04" w:rsidRPr="0042710D" w:rsidRDefault="00D01E04" w:rsidP="00E02BF8">
            <w:pPr>
              <w:jc w:val="center"/>
              <w:rPr>
                <w:rFonts w:ascii="Tahoma" w:hAnsi="Tahoma" w:cs="Tahoma"/>
                <w:sz w:val="22"/>
                <w:szCs w:val="22"/>
                <w:lang w:val="fr-FR"/>
              </w:rPr>
            </w:pPr>
          </w:p>
        </w:tc>
        <w:tc>
          <w:tcPr>
            <w:tcW w:w="1980" w:type="dxa"/>
            <w:shd w:val="clear" w:color="auto" w:fill="auto"/>
            <w:vAlign w:val="center"/>
          </w:tcPr>
          <w:p w14:paraId="7A2B0229" w14:textId="2FFE81F2" w:rsidR="00D01E04" w:rsidRPr="0042710D" w:rsidRDefault="0024540C" w:rsidP="00E02BF8">
            <w:pPr>
              <w:jc w:val="center"/>
              <w:rPr>
                <w:rFonts w:ascii="Tahoma" w:hAnsi="Tahoma" w:cs="Tahoma"/>
                <w:sz w:val="22"/>
                <w:szCs w:val="22"/>
                <w:lang w:val="fr-FR"/>
              </w:rPr>
            </w:pPr>
            <w:r>
              <w:rPr>
                <w:rFonts w:ascii="Tahoma" w:hAnsi="Tahoma" w:cs="Tahoma"/>
                <w:sz w:val="22"/>
                <w:szCs w:val="22"/>
                <w:lang w:val="fr-FR"/>
              </w:rPr>
              <w:t>X</w:t>
            </w:r>
          </w:p>
        </w:tc>
        <w:tc>
          <w:tcPr>
            <w:tcW w:w="810" w:type="dxa"/>
            <w:vAlign w:val="center"/>
          </w:tcPr>
          <w:p w14:paraId="5EFEE5EA" w14:textId="77777777" w:rsidR="00D01E04" w:rsidRPr="00D01E04" w:rsidRDefault="00D01E04" w:rsidP="00E02BF8">
            <w:pPr>
              <w:jc w:val="center"/>
              <w:rPr>
                <w:rFonts w:ascii="Tahoma" w:hAnsi="Tahoma" w:cs="Tahoma"/>
                <w:sz w:val="22"/>
                <w:szCs w:val="22"/>
                <w:lang w:val="fr-FR"/>
              </w:rPr>
            </w:pPr>
          </w:p>
        </w:tc>
        <w:tc>
          <w:tcPr>
            <w:tcW w:w="1080" w:type="dxa"/>
            <w:gridSpan w:val="2"/>
            <w:vAlign w:val="center"/>
          </w:tcPr>
          <w:p w14:paraId="73C72822" w14:textId="77777777" w:rsidR="00D01E04" w:rsidRPr="00D01E04" w:rsidRDefault="00D01E04" w:rsidP="00E02BF8">
            <w:pPr>
              <w:jc w:val="center"/>
              <w:rPr>
                <w:rFonts w:ascii="Tahoma" w:hAnsi="Tahoma" w:cs="Tahoma"/>
                <w:sz w:val="22"/>
                <w:szCs w:val="22"/>
                <w:lang w:val="fr-FR"/>
              </w:rPr>
            </w:pPr>
          </w:p>
        </w:tc>
        <w:tc>
          <w:tcPr>
            <w:tcW w:w="1193" w:type="dxa"/>
            <w:gridSpan w:val="2"/>
            <w:vAlign w:val="center"/>
          </w:tcPr>
          <w:p w14:paraId="3A5B904C" w14:textId="77777777" w:rsidR="00D01E04" w:rsidRPr="00D01E04" w:rsidRDefault="00D01E04" w:rsidP="00E02BF8">
            <w:pPr>
              <w:jc w:val="center"/>
              <w:rPr>
                <w:rFonts w:ascii="Tahoma" w:hAnsi="Tahoma" w:cs="Tahoma"/>
                <w:sz w:val="22"/>
                <w:szCs w:val="22"/>
                <w:lang w:val="fr-FR"/>
              </w:rPr>
            </w:pPr>
          </w:p>
        </w:tc>
      </w:tr>
      <w:tr w:rsidR="00D01E04" w:rsidRPr="00D01E04" w14:paraId="3F084447" w14:textId="77777777" w:rsidTr="009D7BD6">
        <w:trPr>
          <w:trHeight w:val="458"/>
        </w:trPr>
        <w:tc>
          <w:tcPr>
            <w:tcW w:w="3436" w:type="dxa"/>
            <w:vAlign w:val="center"/>
          </w:tcPr>
          <w:p w14:paraId="7ACD75F5" w14:textId="398C072D" w:rsidR="00D01E04" w:rsidRDefault="00D01E04" w:rsidP="00D01E04">
            <w:pPr>
              <w:rPr>
                <w:rFonts w:ascii="Tahoma" w:hAnsi="Tahoma" w:cs="Tahoma"/>
                <w:color w:val="000000"/>
                <w:sz w:val="22"/>
                <w:szCs w:val="22"/>
                <w:lang w:val="fr-FR"/>
              </w:rPr>
            </w:pPr>
            <w:r>
              <w:rPr>
                <w:rFonts w:ascii="Tahoma" w:hAnsi="Tahoma" w:cs="Tahoma"/>
                <w:color w:val="000000"/>
                <w:sz w:val="22"/>
                <w:szCs w:val="22"/>
                <w:lang w:val="fr-FR"/>
              </w:rPr>
              <w:t xml:space="preserve">Renforcement de Capacités du Personnel de l’UGP </w:t>
            </w:r>
          </w:p>
        </w:tc>
        <w:tc>
          <w:tcPr>
            <w:tcW w:w="1890" w:type="dxa"/>
            <w:vAlign w:val="center"/>
          </w:tcPr>
          <w:p w14:paraId="37332FE4" w14:textId="77777777" w:rsidR="00D01E04" w:rsidRPr="0042710D" w:rsidRDefault="00D01E04" w:rsidP="00E02BF8">
            <w:pPr>
              <w:rPr>
                <w:rFonts w:ascii="Tahoma" w:hAnsi="Tahoma" w:cs="Tahoma"/>
                <w:sz w:val="22"/>
                <w:szCs w:val="22"/>
                <w:lang w:val="fr-FR"/>
              </w:rPr>
            </w:pPr>
          </w:p>
        </w:tc>
        <w:tc>
          <w:tcPr>
            <w:tcW w:w="810" w:type="dxa"/>
            <w:vAlign w:val="center"/>
          </w:tcPr>
          <w:p w14:paraId="41C10948" w14:textId="77777777" w:rsidR="00D01E04" w:rsidRPr="0042710D" w:rsidRDefault="00D01E04" w:rsidP="00E02BF8">
            <w:pPr>
              <w:jc w:val="center"/>
              <w:rPr>
                <w:rFonts w:ascii="Tahoma" w:hAnsi="Tahoma" w:cs="Tahoma"/>
                <w:sz w:val="22"/>
                <w:szCs w:val="22"/>
                <w:lang w:val="fr-FR"/>
              </w:rPr>
            </w:pPr>
          </w:p>
        </w:tc>
        <w:tc>
          <w:tcPr>
            <w:tcW w:w="1980" w:type="dxa"/>
            <w:shd w:val="clear" w:color="auto" w:fill="auto"/>
            <w:vAlign w:val="center"/>
          </w:tcPr>
          <w:p w14:paraId="258DE5A0" w14:textId="77777777" w:rsidR="00D01E04" w:rsidRPr="0042710D" w:rsidRDefault="00D01E04" w:rsidP="00E02BF8">
            <w:pPr>
              <w:jc w:val="center"/>
              <w:rPr>
                <w:rFonts w:ascii="Tahoma" w:hAnsi="Tahoma" w:cs="Tahoma"/>
                <w:sz w:val="22"/>
                <w:szCs w:val="22"/>
                <w:lang w:val="fr-FR"/>
              </w:rPr>
            </w:pPr>
          </w:p>
        </w:tc>
        <w:tc>
          <w:tcPr>
            <w:tcW w:w="810" w:type="dxa"/>
            <w:vAlign w:val="center"/>
          </w:tcPr>
          <w:p w14:paraId="4FAEF621" w14:textId="77777777" w:rsidR="00D01E04" w:rsidRPr="00D01E04" w:rsidRDefault="00D01E04" w:rsidP="00E02BF8">
            <w:pPr>
              <w:jc w:val="center"/>
              <w:rPr>
                <w:rFonts w:ascii="Tahoma" w:hAnsi="Tahoma" w:cs="Tahoma"/>
                <w:sz w:val="22"/>
                <w:szCs w:val="22"/>
                <w:lang w:val="fr-FR"/>
              </w:rPr>
            </w:pPr>
          </w:p>
        </w:tc>
        <w:tc>
          <w:tcPr>
            <w:tcW w:w="1080" w:type="dxa"/>
            <w:gridSpan w:val="2"/>
            <w:vAlign w:val="center"/>
          </w:tcPr>
          <w:p w14:paraId="06252303" w14:textId="0E17A01A" w:rsidR="00D01E04" w:rsidRPr="00D01E04" w:rsidRDefault="009D7BD6" w:rsidP="00E02BF8">
            <w:pPr>
              <w:jc w:val="center"/>
              <w:rPr>
                <w:rFonts w:ascii="Tahoma" w:hAnsi="Tahoma" w:cs="Tahoma"/>
                <w:sz w:val="22"/>
                <w:szCs w:val="22"/>
                <w:lang w:val="fr-FR"/>
              </w:rPr>
            </w:pPr>
            <w:r>
              <w:rPr>
                <w:rFonts w:ascii="Tahoma" w:hAnsi="Tahoma" w:cs="Tahoma"/>
                <w:sz w:val="22"/>
                <w:szCs w:val="22"/>
                <w:lang w:val="fr-FR"/>
              </w:rPr>
              <w:t>X</w:t>
            </w:r>
          </w:p>
        </w:tc>
        <w:tc>
          <w:tcPr>
            <w:tcW w:w="1193" w:type="dxa"/>
            <w:gridSpan w:val="2"/>
            <w:vAlign w:val="center"/>
          </w:tcPr>
          <w:p w14:paraId="59BCE774" w14:textId="77777777" w:rsidR="00D01E04" w:rsidRPr="00D01E04" w:rsidRDefault="00D01E04" w:rsidP="00E02BF8">
            <w:pPr>
              <w:jc w:val="center"/>
              <w:rPr>
                <w:rFonts w:ascii="Tahoma" w:hAnsi="Tahoma" w:cs="Tahoma"/>
                <w:sz w:val="22"/>
                <w:szCs w:val="22"/>
                <w:lang w:val="fr-FR"/>
              </w:rPr>
            </w:pPr>
          </w:p>
        </w:tc>
      </w:tr>
      <w:tr w:rsidR="0048320F" w:rsidRPr="0042710D" w14:paraId="425E0C92" w14:textId="77777777" w:rsidTr="009D7BD6">
        <w:trPr>
          <w:trHeight w:val="50"/>
        </w:trPr>
        <w:tc>
          <w:tcPr>
            <w:tcW w:w="3436" w:type="dxa"/>
          </w:tcPr>
          <w:p w14:paraId="2E9E8651" w14:textId="088C4C31" w:rsidR="0048320F" w:rsidRPr="00EE2632" w:rsidRDefault="0048320F" w:rsidP="00E02BF8">
            <w:pPr>
              <w:jc w:val="center"/>
              <w:rPr>
                <w:rFonts w:ascii="Tahoma" w:hAnsi="Tahoma" w:cs="Tahoma"/>
                <w:b/>
                <w:color w:val="000000"/>
                <w:sz w:val="22"/>
                <w:szCs w:val="22"/>
              </w:rPr>
            </w:pPr>
            <w:r w:rsidRPr="00EE2632">
              <w:rPr>
                <w:rFonts w:ascii="Tahoma" w:hAnsi="Tahoma" w:cs="Tahoma"/>
                <w:b/>
                <w:color w:val="000000" w:themeColor="text1"/>
                <w:sz w:val="22"/>
                <w:szCs w:val="22"/>
              </w:rPr>
              <w:t>Composante-</w:t>
            </w:r>
            <w:r w:rsidR="00D01E04">
              <w:rPr>
                <w:rFonts w:ascii="Tahoma" w:hAnsi="Tahoma" w:cs="Tahoma"/>
                <w:b/>
                <w:color w:val="000000" w:themeColor="text1"/>
                <w:sz w:val="22"/>
                <w:szCs w:val="22"/>
              </w:rPr>
              <w:t>6</w:t>
            </w:r>
          </w:p>
        </w:tc>
        <w:tc>
          <w:tcPr>
            <w:tcW w:w="7763" w:type="dxa"/>
            <w:gridSpan w:val="8"/>
          </w:tcPr>
          <w:p w14:paraId="1293923E" w14:textId="5448B74C" w:rsidR="0048320F" w:rsidRPr="0042710D" w:rsidRDefault="0048320F" w:rsidP="00E02BF8">
            <w:pPr>
              <w:jc w:val="center"/>
              <w:rPr>
                <w:rFonts w:ascii="Tahoma" w:hAnsi="Tahoma" w:cs="Tahoma"/>
                <w:b/>
                <w:sz w:val="22"/>
                <w:szCs w:val="22"/>
                <w:lang w:val="fr-FR"/>
              </w:rPr>
            </w:pPr>
            <w:r w:rsidRPr="0042710D">
              <w:rPr>
                <w:rFonts w:ascii="Tahoma" w:hAnsi="Tahoma" w:cs="Tahoma"/>
                <w:b/>
                <w:sz w:val="22"/>
                <w:szCs w:val="22"/>
                <w:lang w:val="fr-FR"/>
              </w:rPr>
              <w:t>Audit</w:t>
            </w:r>
            <w:r w:rsidR="0042710D" w:rsidRPr="0042710D">
              <w:rPr>
                <w:rFonts w:ascii="Tahoma" w:hAnsi="Tahoma" w:cs="Tahoma"/>
                <w:b/>
                <w:sz w:val="22"/>
                <w:szCs w:val="22"/>
                <w:lang w:val="fr-FR"/>
              </w:rPr>
              <w:t xml:space="preserve"> Financier et Services C</w:t>
            </w:r>
            <w:r w:rsidR="0042710D">
              <w:rPr>
                <w:rFonts w:ascii="Tahoma" w:hAnsi="Tahoma" w:cs="Tahoma"/>
                <w:b/>
                <w:sz w:val="22"/>
                <w:szCs w:val="22"/>
                <w:lang w:val="fr-FR"/>
              </w:rPr>
              <w:t>onnexes</w:t>
            </w:r>
          </w:p>
        </w:tc>
      </w:tr>
      <w:tr w:rsidR="0048320F" w:rsidRPr="00B752D1" w14:paraId="18108E18" w14:textId="77777777" w:rsidTr="009D7BD6">
        <w:trPr>
          <w:trHeight w:val="368"/>
        </w:trPr>
        <w:tc>
          <w:tcPr>
            <w:tcW w:w="3436" w:type="dxa"/>
            <w:vAlign w:val="center"/>
          </w:tcPr>
          <w:p w14:paraId="2D1511C9" w14:textId="017F391C" w:rsidR="0048320F" w:rsidRPr="00B752D1" w:rsidRDefault="0048320F" w:rsidP="00D01E04">
            <w:pPr>
              <w:rPr>
                <w:rFonts w:ascii="Tahoma" w:hAnsi="Tahoma" w:cs="Tahoma"/>
                <w:color w:val="000000"/>
                <w:sz w:val="22"/>
                <w:szCs w:val="22"/>
              </w:rPr>
            </w:pPr>
            <w:r w:rsidRPr="00B752D1">
              <w:rPr>
                <w:rFonts w:ascii="Tahoma" w:hAnsi="Tahoma" w:cs="Tahoma"/>
                <w:sz w:val="22"/>
                <w:szCs w:val="22"/>
              </w:rPr>
              <w:t>Audit</w:t>
            </w:r>
            <w:r w:rsidR="0042710D">
              <w:rPr>
                <w:rFonts w:ascii="Tahoma" w:hAnsi="Tahoma" w:cs="Tahoma"/>
                <w:sz w:val="22"/>
                <w:szCs w:val="22"/>
              </w:rPr>
              <w:t xml:space="preserve"> </w:t>
            </w:r>
          </w:p>
        </w:tc>
        <w:tc>
          <w:tcPr>
            <w:tcW w:w="1890" w:type="dxa"/>
            <w:vAlign w:val="center"/>
          </w:tcPr>
          <w:p w14:paraId="1C581035" w14:textId="469D494F" w:rsidR="0048320F" w:rsidRPr="00B752D1" w:rsidRDefault="0048320F" w:rsidP="00E02BF8">
            <w:pPr>
              <w:rPr>
                <w:rFonts w:ascii="Tahoma" w:hAnsi="Tahoma" w:cs="Tahoma"/>
                <w:sz w:val="22"/>
                <w:szCs w:val="22"/>
              </w:rPr>
            </w:pPr>
          </w:p>
        </w:tc>
        <w:tc>
          <w:tcPr>
            <w:tcW w:w="810" w:type="dxa"/>
            <w:vAlign w:val="center"/>
          </w:tcPr>
          <w:p w14:paraId="79727FF7" w14:textId="59B3179A" w:rsidR="0048320F" w:rsidRPr="00B752D1" w:rsidRDefault="0048320F" w:rsidP="00E02BF8">
            <w:pPr>
              <w:jc w:val="center"/>
              <w:rPr>
                <w:rFonts w:ascii="Tahoma" w:hAnsi="Tahoma" w:cs="Tahoma"/>
                <w:sz w:val="22"/>
                <w:szCs w:val="22"/>
              </w:rPr>
            </w:pPr>
          </w:p>
        </w:tc>
        <w:tc>
          <w:tcPr>
            <w:tcW w:w="1980" w:type="dxa"/>
            <w:shd w:val="clear" w:color="auto" w:fill="auto"/>
            <w:vAlign w:val="center"/>
          </w:tcPr>
          <w:p w14:paraId="38A42835" w14:textId="68CE9EE8" w:rsidR="0048320F" w:rsidRPr="00B752D1" w:rsidRDefault="0048320F" w:rsidP="00E02BF8">
            <w:pPr>
              <w:jc w:val="center"/>
              <w:rPr>
                <w:rFonts w:ascii="Tahoma" w:hAnsi="Tahoma" w:cs="Tahoma"/>
                <w:sz w:val="22"/>
                <w:szCs w:val="22"/>
              </w:rPr>
            </w:pPr>
          </w:p>
        </w:tc>
        <w:tc>
          <w:tcPr>
            <w:tcW w:w="810" w:type="dxa"/>
            <w:vAlign w:val="center"/>
          </w:tcPr>
          <w:p w14:paraId="0CA74E4D" w14:textId="24F2FCED" w:rsidR="0048320F" w:rsidRPr="00B752D1" w:rsidRDefault="0048320F" w:rsidP="00E02BF8">
            <w:pPr>
              <w:jc w:val="center"/>
              <w:rPr>
                <w:rFonts w:ascii="Tahoma" w:hAnsi="Tahoma" w:cs="Tahoma"/>
                <w:sz w:val="22"/>
                <w:szCs w:val="22"/>
              </w:rPr>
            </w:pPr>
          </w:p>
        </w:tc>
        <w:tc>
          <w:tcPr>
            <w:tcW w:w="1080" w:type="dxa"/>
            <w:gridSpan w:val="2"/>
            <w:vAlign w:val="center"/>
          </w:tcPr>
          <w:p w14:paraId="097399AC" w14:textId="1B1237CA" w:rsidR="0048320F" w:rsidRPr="00B752D1" w:rsidRDefault="0048320F" w:rsidP="00E02BF8">
            <w:pPr>
              <w:jc w:val="center"/>
              <w:rPr>
                <w:rFonts w:ascii="Tahoma" w:hAnsi="Tahoma" w:cs="Tahoma"/>
                <w:sz w:val="22"/>
                <w:szCs w:val="22"/>
              </w:rPr>
            </w:pPr>
          </w:p>
        </w:tc>
        <w:tc>
          <w:tcPr>
            <w:tcW w:w="1193" w:type="dxa"/>
            <w:gridSpan w:val="2"/>
            <w:vAlign w:val="center"/>
          </w:tcPr>
          <w:p w14:paraId="32DB09B7" w14:textId="77777777" w:rsidR="0048320F" w:rsidRPr="00B752D1" w:rsidRDefault="0048320F" w:rsidP="00E02BF8">
            <w:pPr>
              <w:jc w:val="center"/>
              <w:rPr>
                <w:rFonts w:ascii="Tahoma" w:hAnsi="Tahoma" w:cs="Tahoma"/>
                <w:sz w:val="22"/>
                <w:szCs w:val="22"/>
              </w:rPr>
            </w:pPr>
            <w:r w:rsidRPr="00B752D1">
              <w:rPr>
                <w:rFonts w:ascii="Tahoma" w:hAnsi="Tahoma" w:cs="Tahoma"/>
                <w:sz w:val="22"/>
                <w:szCs w:val="22"/>
              </w:rPr>
              <w:t>X</w:t>
            </w:r>
          </w:p>
        </w:tc>
      </w:tr>
      <w:tr w:rsidR="00D01E04" w:rsidRPr="00B752D1" w14:paraId="181E4607" w14:textId="77777777" w:rsidTr="009D7BD6">
        <w:trPr>
          <w:trHeight w:val="368"/>
        </w:trPr>
        <w:tc>
          <w:tcPr>
            <w:tcW w:w="3436" w:type="dxa"/>
            <w:vAlign w:val="center"/>
          </w:tcPr>
          <w:p w14:paraId="47EF18EB" w14:textId="2493424C" w:rsidR="00D01E04" w:rsidRPr="00B752D1" w:rsidRDefault="00D01E04" w:rsidP="00D01E04">
            <w:pPr>
              <w:rPr>
                <w:rFonts w:ascii="Tahoma" w:hAnsi="Tahoma" w:cs="Tahoma"/>
                <w:sz w:val="22"/>
                <w:szCs w:val="22"/>
              </w:rPr>
            </w:pPr>
            <w:r>
              <w:rPr>
                <w:rFonts w:ascii="Tahoma" w:hAnsi="Tahoma" w:cs="Tahoma"/>
                <w:sz w:val="22"/>
                <w:szCs w:val="22"/>
              </w:rPr>
              <w:t>Manuel de Procedures</w:t>
            </w:r>
            <w:r w:rsidR="009D7BD6">
              <w:rPr>
                <w:rFonts w:ascii="Tahoma" w:hAnsi="Tahoma" w:cs="Tahoma"/>
                <w:sz w:val="22"/>
                <w:szCs w:val="22"/>
              </w:rPr>
              <w:t xml:space="preserve"> (***)</w:t>
            </w:r>
            <w:r w:rsidR="009D7BD6">
              <w:rPr>
                <w:rStyle w:val="FootnoteReference"/>
                <w:rFonts w:ascii="Tahoma" w:hAnsi="Tahoma" w:cs="Tahoma"/>
                <w:sz w:val="22"/>
                <w:szCs w:val="22"/>
              </w:rPr>
              <w:footnoteReference w:id="1"/>
            </w:r>
          </w:p>
        </w:tc>
        <w:tc>
          <w:tcPr>
            <w:tcW w:w="1890" w:type="dxa"/>
            <w:vAlign w:val="center"/>
          </w:tcPr>
          <w:p w14:paraId="3A9BC517" w14:textId="77777777" w:rsidR="00D01E04" w:rsidRPr="00B752D1" w:rsidRDefault="00D01E04" w:rsidP="00E02BF8">
            <w:pPr>
              <w:rPr>
                <w:rFonts w:ascii="Tahoma" w:hAnsi="Tahoma" w:cs="Tahoma"/>
                <w:sz w:val="22"/>
                <w:szCs w:val="22"/>
              </w:rPr>
            </w:pPr>
          </w:p>
        </w:tc>
        <w:tc>
          <w:tcPr>
            <w:tcW w:w="810" w:type="dxa"/>
            <w:vAlign w:val="center"/>
          </w:tcPr>
          <w:p w14:paraId="04E4D568" w14:textId="77777777" w:rsidR="00D01E04" w:rsidRPr="00B752D1" w:rsidRDefault="00D01E04" w:rsidP="00E02BF8">
            <w:pPr>
              <w:jc w:val="center"/>
              <w:rPr>
                <w:rFonts w:ascii="Tahoma" w:hAnsi="Tahoma" w:cs="Tahoma"/>
                <w:sz w:val="22"/>
                <w:szCs w:val="22"/>
              </w:rPr>
            </w:pPr>
          </w:p>
        </w:tc>
        <w:tc>
          <w:tcPr>
            <w:tcW w:w="1980" w:type="dxa"/>
            <w:shd w:val="clear" w:color="auto" w:fill="auto"/>
            <w:vAlign w:val="center"/>
          </w:tcPr>
          <w:p w14:paraId="59DBA649" w14:textId="77777777" w:rsidR="00D01E04" w:rsidRPr="00B752D1" w:rsidRDefault="00D01E04" w:rsidP="00E02BF8">
            <w:pPr>
              <w:jc w:val="center"/>
              <w:rPr>
                <w:rFonts w:ascii="Tahoma" w:hAnsi="Tahoma" w:cs="Tahoma"/>
                <w:sz w:val="22"/>
                <w:szCs w:val="22"/>
              </w:rPr>
            </w:pPr>
          </w:p>
        </w:tc>
        <w:tc>
          <w:tcPr>
            <w:tcW w:w="810" w:type="dxa"/>
            <w:vAlign w:val="center"/>
          </w:tcPr>
          <w:p w14:paraId="5A871E80" w14:textId="77777777" w:rsidR="00D01E04" w:rsidRPr="00B752D1" w:rsidRDefault="00D01E04" w:rsidP="00E02BF8">
            <w:pPr>
              <w:jc w:val="center"/>
              <w:rPr>
                <w:rFonts w:ascii="Tahoma" w:hAnsi="Tahoma" w:cs="Tahoma"/>
                <w:sz w:val="22"/>
                <w:szCs w:val="22"/>
              </w:rPr>
            </w:pPr>
          </w:p>
        </w:tc>
        <w:tc>
          <w:tcPr>
            <w:tcW w:w="1080" w:type="dxa"/>
            <w:gridSpan w:val="2"/>
            <w:vAlign w:val="center"/>
          </w:tcPr>
          <w:p w14:paraId="0CAA087E" w14:textId="77777777" w:rsidR="00D01E04" w:rsidRPr="00B752D1" w:rsidRDefault="00D01E04" w:rsidP="00E02BF8">
            <w:pPr>
              <w:jc w:val="center"/>
              <w:rPr>
                <w:rFonts w:ascii="Tahoma" w:hAnsi="Tahoma" w:cs="Tahoma"/>
                <w:sz w:val="22"/>
                <w:szCs w:val="22"/>
              </w:rPr>
            </w:pPr>
          </w:p>
        </w:tc>
        <w:tc>
          <w:tcPr>
            <w:tcW w:w="1193" w:type="dxa"/>
            <w:gridSpan w:val="2"/>
            <w:vAlign w:val="center"/>
          </w:tcPr>
          <w:p w14:paraId="72148424" w14:textId="77777777" w:rsidR="00D01E04" w:rsidRPr="00B752D1" w:rsidRDefault="00D01E04" w:rsidP="00E02BF8">
            <w:pPr>
              <w:jc w:val="center"/>
              <w:rPr>
                <w:rFonts w:ascii="Tahoma" w:hAnsi="Tahoma" w:cs="Tahoma"/>
                <w:sz w:val="22"/>
                <w:szCs w:val="22"/>
              </w:rPr>
            </w:pPr>
          </w:p>
        </w:tc>
      </w:tr>
      <w:tr w:rsidR="00D01E04" w:rsidRPr="00B752D1" w14:paraId="0EA3AA20" w14:textId="77777777" w:rsidTr="009D7BD6">
        <w:trPr>
          <w:trHeight w:val="368"/>
        </w:trPr>
        <w:tc>
          <w:tcPr>
            <w:tcW w:w="3436" w:type="dxa"/>
            <w:vAlign w:val="center"/>
          </w:tcPr>
          <w:p w14:paraId="1DFB29E2" w14:textId="1AFC31BE" w:rsidR="00D01E04" w:rsidRPr="00B752D1" w:rsidRDefault="00D01E04" w:rsidP="00D01E04">
            <w:pPr>
              <w:rPr>
                <w:rFonts w:ascii="Tahoma" w:hAnsi="Tahoma" w:cs="Tahoma"/>
                <w:sz w:val="22"/>
                <w:szCs w:val="22"/>
              </w:rPr>
            </w:pPr>
            <w:r>
              <w:rPr>
                <w:rFonts w:ascii="Tahoma" w:hAnsi="Tahoma" w:cs="Tahoma"/>
                <w:sz w:val="22"/>
                <w:szCs w:val="22"/>
              </w:rPr>
              <w:t xml:space="preserve">Logiciel de Gestion </w:t>
            </w:r>
            <w:r w:rsidR="0024540C">
              <w:rPr>
                <w:rFonts w:ascii="Tahoma" w:hAnsi="Tahoma" w:cs="Tahoma"/>
                <w:sz w:val="22"/>
                <w:szCs w:val="22"/>
              </w:rPr>
              <w:t>(*)</w:t>
            </w:r>
          </w:p>
        </w:tc>
        <w:tc>
          <w:tcPr>
            <w:tcW w:w="1890" w:type="dxa"/>
            <w:vAlign w:val="center"/>
          </w:tcPr>
          <w:p w14:paraId="4782753A" w14:textId="77777777" w:rsidR="00D01E04" w:rsidRPr="00B752D1" w:rsidRDefault="00D01E04" w:rsidP="00E02BF8">
            <w:pPr>
              <w:rPr>
                <w:rFonts w:ascii="Tahoma" w:hAnsi="Tahoma" w:cs="Tahoma"/>
                <w:sz w:val="22"/>
                <w:szCs w:val="22"/>
              </w:rPr>
            </w:pPr>
          </w:p>
        </w:tc>
        <w:tc>
          <w:tcPr>
            <w:tcW w:w="810" w:type="dxa"/>
            <w:vAlign w:val="center"/>
          </w:tcPr>
          <w:p w14:paraId="72D81FC3" w14:textId="77777777" w:rsidR="00D01E04" w:rsidRPr="00B752D1" w:rsidRDefault="00D01E04" w:rsidP="00E02BF8">
            <w:pPr>
              <w:jc w:val="center"/>
              <w:rPr>
                <w:rFonts w:ascii="Tahoma" w:hAnsi="Tahoma" w:cs="Tahoma"/>
                <w:sz w:val="22"/>
                <w:szCs w:val="22"/>
              </w:rPr>
            </w:pPr>
          </w:p>
        </w:tc>
        <w:tc>
          <w:tcPr>
            <w:tcW w:w="1980" w:type="dxa"/>
            <w:shd w:val="clear" w:color="auto" w:fill="auto"/>
            <w:vAlign w:val="center"/>
          </w:tcPr>
          <w:p w14:paraId="6847790B" w14:textId="51CBE6AC" w:rsidR="00D01E04" w:rsidRPr="00B752D1" w:rsidRDefault="0024540C" w:rsidP="00E02BF8">
            <w:pPr>
              <w:jc w:val="center"/>
              <w:rPr>
                <w:rFonts w:ascii="Tahoma" w:hAnsi="Tahoma" w:cs="Tahoma"/>
                <w:sz w:val="22"/>
                <w:szCs w:val="22"/>
              </w:rPr>
            </w:pPr>
            <w:r>
              <w:rPr>
                <w:rFonts w:ascii="Tahoma" w:hAnsi="Tahoma" w:cs="Tahoma"/>
                <w:sz w:val="22"/>
                <w:szCs w:val="22"/>
              </w:rPr>
              <w:t>X</w:t>
            </w:r>
          </w:p>
        </w:tc>
        <w:tc>
          <w:tcPr>
            <w:tcW w:w="810" w:type="dxa"/>
            <w:vAlign w:val="center"/>
          </w:tcPr>
          <w:p w14:paraId="18FB88EB" w14:textId="77777777" w:rsidR="00D01E04" w:rsidRPr="00B752D1" w:rsidRDefault="00D01E04" w:rsidP="00E02BF8">
            <w:pPr>
              <w:jc w:val="center"/>
              <w:rPr>
                <w:rFonts w:ascii="Tahoma" w:hAnsi="Tahoma" w:cs="Tahoma"/>
                <w:sz w:val="22"/>
                <w:szCs w:val="22"/>
              </w:rPr>
            </w:pPr>
          </w:p>
        </w:tc>
        <w:tc>
          <w:tcPr>
            <w:tcW w:w="1080" w:type="dxa"/>
            <w:gridSpan w:val="2"/>
            <w:vAlign w:val="center"/>
          </w:tcPr>
          <w:p w14:paraId="04C064C2" w14:textId="77777777" w:rsidR="00D01E04" w:rsidRPr="00B752D1" w:rsidRDefault="00D01E04" w:rsidP="00E02BF8">
            <w:pPr>
              <w:jc w:val="center"/>
              <w:rPr>
                <w:rFonts w:ascii="Tahoma" w:hAnsi="Tahoma" w:cs="Tahoma"/>
                <w:sz w:val="22"/>
                <w:szCs w:val="22"/>
              </w:rPr>
            </w:pPr>
          </w:p>
        </w:tc>
        <w:tc>
          <w:tcPr>
            <w:tcW w:w="1193" w:type="dxa"/>
            <w:gridSpan w:val="2"/>
            <w:vAlign w:val="center"/>
          </w:tcPr>
          <w:p w14:paraId="63E62198" w14:textId="77777777" w:rsidR="00D01E04" w:rsidRPr="00B752D1" w:rsidRDefault="00D01E04" w:rsidP="00E02BF8">
            <w:pPr>
              <w:jc w:val="center"/>
              <w:rPr>
                <w:rFonts w:ascii="Tahoma" w:hAnsi="Tahoma" w:cs="Tahoma"/>
                <w:sz w:val="22"/>
                <w:szCs w:val="22"/>
              </w:rPr>
            </w:pPr>
          </w:p>
        </w:tc>
      </w:tr>
    </w:tbl>
    <w:p w14:paraId="06E85396" w14:textId="797E7B9C" w:rsidR="009D7BD6" w:rsidRPr="009D7BD6" w:rsidRDefault="009D7BD6" w:rsidP="009D7BD6">
      <w:pPr>
        <w:ind w:left="-450" w:right="-360"/>
        <w:jc w:val="both"/>
        <w:rPr>
          <w:rFonts w:ascii="Roboto Light" w:eastAsia="Roboto Light" w:hAnsi="Roboto Light" w:cs="Roboto Light"/>
          <w:sz w:val="22"/>
          <w:szCs w:val="22"/>
          <w:lang w:val="fr-FR"/>
        </w:rPr>
      </w:pPr>
      <w:r w:rsidRPr="009D7BD6">
        <w:rPr>
          <w:rFonts w:ascii="Roboto Light" w:hAnsi="Roboto Light" w:cs="Calibri"/>
          <w:b/>
          <w:sz w:val="16"/>
          <w:szCs w:val="16"/>
          <w:u w:val="single"/>
          <w:lang w:val="fr-FR"/>
        </w:rPr>
        <w:t>Notes</w:t>
      </w:r>
      <w:r w:rsidRPr="009D7BD6">
        <w:rPr>
          <w:rFonts w:ascii="Roboto Light" w:hAnsi="Roboto Light" w:cs="Calibri"/>
          <w:bCs/>
          <w:sz w:val="16"/>
          <w:szCs w:val="16"/>
          <w:lang w:val="fr-FR"/>
        </w:rPr>
        <w:t xml:space="preserve"> : </w:t>
      </w:r>
      <w:r w:rsidRPr="009D7BD6">
        <w:rPr>
          <w:rFonts w:ascii="Roboto Light" w:hAnsi="Roboto Light" w:cs="Calibri"/>
          <w:b/>
          <w:sz w:val="16"/>
          <w:szCs w:val="16"/>
          <w:lang w:val="fr-FR"/>
        </w:rPr>
        <w:t>AOI/PM avec Préqualification</w:t>
      </w:r>
      <w:r w:rsidRPr="009D7BD6">
        <w:rPr>
          <w:rFonts w:ascii="Roboto Light" w:hAnsi="Roboto Light" w:cs="Calibri"/>
          <w:bCs/>
          <w:sz w:val="16"/>
          <w:szCs w:val="16"/>
          <w:lang w:val="fr-FR"/>
        </w:rPr>
        <w:t xml:space="preserve"> (Appel d’Offres International Pays Membres avec Préqualification), </w:t>
      </w:r>
      <w:r w:rsidRPr="009D7BD6">
        <w:rPr>
          <w:rFonts w:ascii="Roboto Light" w:hAnsi="Roboto Light" w:cs="Calibri"/>
          <w:b/>
          <w:sz w:val="16"/>
          <w:szCs w:val="16"/>
          <w:lang w:val="fr-FR"/>
        </w:rPr>
        <w:t xml:space="preserve">AON </w:t>
      </w:r>
      <w:r w:rsidRPr="009D7BD6">
        <w:rPr>
          <w:rFonts w:ascii="Roboto Light" w:hAnsi="Roboto Light" w:cs="Calibri"/>
          <w:bCs/>
          <w:sz w:val="16"/>
          <w:szCs w:val="16"/>
          <w:lang w:val="fr-FR"/>
        </w:rPr>
        <w:t xml:space="preserve">(Appel d’Offres National), </w:t>
      </w:r>
      <w:r w:rsidRPr="009D7BD6">
        <w:rPr>
          <w:rFonts w:ascii="Roboto Light" w:hAnsi="Roboto Light" w:cs="Calibri"/>
          <w:b/>
          <w:sz w:val="16"/>
          <w:szCs w:val="16"/>
          <w:lang w:val="fr-FR"/>
        </w:rPr>
        <w:t>Achat Local</w:t>
      </w:r>
      <w:r>
        <w:rPr>
          <w:rFonts w:ascii="Roboto Light" w:hAnsi="Roboto Light" w:cs="Calibri"/>
          <w:b/>
          <w:sz w:val="16"/>
          <w:szCs w:val="16"/>
          <w:lang w:val="fr-FR"/>
        </w:rPr>
        <w:t xml:space="preserve"> (*)</w:t>
      </w:r>
      <w:r w:rsidRPr="009D7BD6">
        <w:rPr>
          <w:rFonts w:ascii="Roboto Light" w:hAnsi="Roboto Light" w:cs="Calibri"/>
          <w:bCs/>
          <w:sz w:val="16"/>
          <w:szCs w:val="16"/>
          <w:lang w:val="fr-FR"/>
        </w:rPr>
        <w:t xml:space="preserve">, </w:t>
      </w:r>
      <w:r w:rsidRPr="009D7BD6">
        <w:rPr>
          <w:rFonts w:ascii="Roboto Light" w:hAnsi="Roboto Light" w:cs="Calibri"/>
          <w:b/>
          <w:sz w:val="16"/>
          <w:szCs w:val="16"/>
          <w:lang w:val="fr-FR"/>
        </w:rPr>
        <w:t xml:space="preserve">Achat Int. </w:t>
      </w:r>
      <w:r>
        <w:rPr>
          <w:rFonts w:ascii="Roboto Light" w:hAnsi="Roboto Light" w:cs="Calibri"/>
          <w:b/>
          <w:sz w:val="16"/>
          <w:szCs w:val="16"/>
          <w:lang w:val="fr-FR"/>
        </w:rPr>
        <w:t xml:space="preserve">(**) </w:t>
      </w:r>
      <w:r w:rsidRPr="009D7BD6">
        <w:rPr>
          <w:rFonts w:ascii="Roboto Light" w:hAnsi="Roboto Light" w:cs="Calibri"/>
          <w:bCs/>
          <w:sz w:val="16"/>
          <w:szCs w:val="16"/>
          <w:lang w:val="fr-FR"/>
        </w:rPr>
        <w:t xml:space="preserve">(Achat International), </w:t>
      </w:r>
      <w:r w:rsidRPr="009D7BD6">
        <w:rPr>
          <w:rFonts w:ascii="Roboto Light" w:hAnsi="Roboto Light" w:cs="Calibri"/>
          <w:b/>
          <w:sz w:val="16"/>
          <w:szCs w:val="16"/>
          <w:lang w:val="fr-FR"/>
        </w:rPr>
        <w:t>SBQC/PM</w:t>
      </w:r>
      <w:r w:rsidRPr="009D7BD6">
        <w:rPr>
          <w:rFonts w:ascii="Roboto Light" w:hAnsi="Roboto Light" w:cs="Calibri"/>
          <w:bCs/>
          <w:sz w:val="16"/>
          <w:szCs w:val="16"/>
          <w:lang w:val="fr-FR"/>
        </w:rPr>
        <w:t xml:space="preserve"> (</w:t>
      </w:r>
      <w:bookmarkStart w:id="2" w:name="_Hlk149248694"/>
      <w:r w:rsidRPr="009D7BD6">
        <w:rPr>
          <w:rFonts w:ascii="Roboto Light" w:hAnsi="Roboto Light" w:cs="Calibri"/>
          <w:bCs/>
          <w:sz w:val="16"/>
          <w:szCs w:val="16"/>
          <w:lang w:val="fr-FR"/>
        </w:rPr>
        <w:t>Sélection Basée sur la Qualité et le Cout à travers une Liste de Consultants des Pays Membres</w:t>
      </w:r>
      <w:bookmarkEnd w:id="2"/>
      <w:r w:rsidRPr="009D7BD6">
        <w:rPr>
          <w:rFonts w:ascii="Roboto Light" w:hAnsi="Roboto Light" w:cs="Calibri"/>
          <w:bCs/>
          <w:sz w:val="16"/>
          <w:szCs w:val="16"/>
          <w:lang w:val="fr-FR"/>
        </w:rPr>
        <w:t xml:space="preserve">), </w:t>
      </w:r>
      <w:r w:rsidRPr="009D7BD6">
        <w:rPr>
          <w:rFonts w:ascii="Roboto Light" w:hAnsi="Roboto Light" w:cs="Calibri"/>
          <w:b/>
          <w:sz w:val="16"/>
          <w:szCs w:val="16"/>
          <w:lang w:val="fr-FR"/>
        </w:rPr>
        <w:t>SQBC/CL</w:t>
      </w:r>
      <w:r w:rsidRPr="009D7BD6">
        <w:rPr>
          <w:rFonts w:ascii="Roboto Light" w:hAnsi="Roboto Light" w:cs="Calibri"/>
          <w:bCs/>
          <w:sz w:val="16"/>
          <w:szCs w:val="16"/>
          <w:lang w:val="fr-FR"/>
        </w:rPr>
        <w:t xml:space="preserve"> (Sélection Basée sur la Qualité et le Cout à travers une Liste de Consultants Locaux), </w:t>
      </w:r>
      <w:r w:rsidRPr="009D7BD6">
        <w:rPr>
          <w:rFonts w:ascii="Roboto Light" w:hAnsi="Roboto Light" w:cs="Calibri"/>
          <w:b/>
          <w:sz w:val="16"/>
          <w:szCs w:val="16"/>
          <w:lang w:val="fr-FR"/>
        </w:rPr>
        <w:t>SBMC/CL</w:t>
      </w:r>
      <w:r w:rsidRPr="009D7BD6">
        <w:rPr>
          <w:rFonts w:ascii="Roboto Light" w:hAnsi="Roboto Light" w:cs="Calibri"/>
          <w:bCs/>
          <w:sz w:val="16"/>
          <w:szCs w:val="16"/>
          <w:lang w:val="fr-FR"/>
        </w:rPr>
        <w:t xml:space="preserve"> (Sélection Basée sur le Moindre Cout à travers une Liste de Consultants Locaux)</w:t>
      </w:r>
      <w:r>
        <w:rPr>
          <w:rFonts w:ascii="Roboto Light" w:hAnsi="Roboto Light" w:cs="Calibri"/>
          <w:bCs/>
          <w:sz w:val="16"/>
          <w:szCs w:val="16"/>
          <w:lang w:val="fr-FR"/>
        </w:rPr>
        <w:t xml:space="preserve">, </w:t>
      </w:r>
    </w:p>
    <w:p w14:paraId="4E27F5AD" w14:textId="77777777" w:rsidR="0048320F" w:rsidRPr="009D7BD6" w:rsidRDefault="0048320F" w:rsidP="0048320F">
      <w:pPr>
        <w:rPr>
          <w:rFonts w:ascii="Tahoma" w:hAnsi="Tahoma" w:cs="Tahoma"/>
          <w:sz w:val="22"/>
          <w:szCs w:val="22"/>
          <w:lang w:val="fr-FR"/>
        </w:rPr>
      </w:pPr>
    </w:p>
    <w:p w14:paraId="6E08C835" w14:textId="57AAD3BD" w:rsidR="007E7413" w:rsidRDefault="00773983" w:rsidP="0042710D">
      <w:pPr>
        <w:ind w:right="72"/>
        <w:jc w:val="both"/>
        <w:rPr>
          <w:rFonts w:ascii="Tahoma" w:hAnsi="Tahoma" w:cs="Tahoma"/>
          <w:lang w:val="fr-FR"/>
        </w:rPr>
      </w:pPr>
      <w:r>
        <w:rPr>
          <w:rFonts w:ascii="Tahoma" w:hAnsi="Tahoma" w:cs="Tahoma"/>
          <w:lang w:val="fr-FR"/>
        </w:rPr>
        <w:t>Les acquisitions financées</w:t>
      </w:r>
      <w:r w:rsidR="007E7413">
        <w:rPr>
          <w:rFonts w:ascii="Tahoma" w:hAnsi="Tahoma" w:cs="Tahoma"/>
          <w:lang w:val="fr-FR"/>
        </w:rPr>
        <w:t xml:space="preserve"> par la Banque Islamique de Développement seront effectuées conformément aux Directives pour l’acquisition des Biens, Travaux et Services connexes dans le cadre des projets financés par la Banque Islamique de Développement (Edition courante) et sont ouvertes à tous les soumissionnaires éligibles, tels que définis dans ses Directives. Les acquisitions de services de consultants seront effectuées conformément</w:t>
      </w:r>
      <w:r w:rsidR="00B42A5A">
        <w:rPr>
          <w:rFonts w:ascii="Tahoma" w:hAnsi="Tahoma" w:cs="Tahoma"/>
          <w:lang w:val="fr-FR"/>
        </w:rPr>
        <w:t xml:space="preserve"> aux Directives pour l’acquisition des services de consultants dans le cadre des projets financés par la Banque Islamique de Développement (Edition courante).</w:t>
      </w:r>
    </w:p>
    <w:p w14:paraId="61F59BB4" w14:textId="77777777" w:rsidR="00B42A5A" w:rsidRDefault="00B42A5A" w:rsidP="009D7BD6">
      <w:pPr>
        <w:ind w:right="72"/>
        <w:jc w:val="both"/>
        <w:rPr>
          <w:rFonts w:ascii="Tahoma" w:hAnsi="Tahoma" w:cs="Tahoma"/>
          <w:lang w:val="fr-FR"/>
        </w:rPr>
      </w:pPr>
    </w:p>
    <w:p w14:paraId="26632B5F" w14:textId="77777777" w:rsidR="00B42A5A" w:rsidRDefault="00B42A5A" w:rsidP="0042710D">
      <w:pPr>
        <w:ind w:right="72"/>
        <w:jc w:val="both"/>
        <w:rPr>
          <w:rFonts w:ascii="Tahoma" w:hAnsi="Tahoma" w:cs="Tahoma"/>
          <w:lang w:val="fr-FR"/>
        </w:rPr>
      </w:pPr>
      <w:r>
        <w:rPr>
          <w:rFonts w:ascii="Tahoma" w:hAnsi="Tahoma" w:cs="Tahoma"/>
          <w:lang w:val="fr-FR"/>
        </w:rPr>
        <w:t xml:space="preserve">Les avis spécifiques de passation des marchés pour les acquisitions à effectuer par Appels d’Offres international (AOI) ou Appel d’Offres international réservés aux Pays membres (AOI/PM) et les Appels à Manifestation d’Intérêt (AMI) pour les services de consultants seront publiés au fur et à mesure qu’ils seront disponibles sur le site internet de la </w:t>
      </w:r>
      <w:proofErr w:type="spellStart"/>
      <w:r>
        <w:rPr>
          <w:rFonts w:ascii="Tahoma" w:hAnsi="Tahoma" w:cs="Tahoma"/>
          <w:lang w:val="fr-FR"/>
        </w:rPr>
        <w:t>BIsD</w:t>
      </w:r>
      <w:proofErr w:type="spellEnd"/>
      <w:r w:rsidR="00F45047">
        <w:rPr>
          <w:rFonts w:ascii="Tahoma" w:hAnsi="Tahoma" w:cs="Tahoma"/>
          <w:lang w:val="fr-FR"/>
        </w:rPr>
        <w:t>.</w:t>
      </w:r>
    </w:p>
    <w:p w14:paraId="4583B354" w14:textId="77777777" w:rsidR="00F45047" w:rsidRDefault="00F45047" w:rsidP="009D7BD6">
      <w:pPr>
        <w:ind w:right="72"/>
        <w:jc w:val="both"/>
        <w:rPr>
          <w:rFonts w:ascii="Tahoma" w:hAnsi="Tahoma" w:cs="Tahoma"/>
          <w:lang w:val="fr-FR"/>
        </w:rPr>
      </w:pPr>
    </w:p>
    <w:p w14:paraId="688372DB" w14:textId="77777777" w:rsidR="00F45047" w:rsidRDefault="00F45047" w:rsidP="009D7BD6">
      <w:pPr>
        <w:ind w:right="72"/>
        <w:jc w:val="both"/>
        <w:rPr>
          <w:rFonts w:ascii="Tahoma" w:hAnsi="Tahoma" w:cs="Tahoma"/>
          <w:lang w:val="fr-FR"/>
        </w:rPr>
      </w:pPr>
      <w:r>
        <w:rPr>
          <w:rFonts w:ascii="Tahoma" w:hAnsi="Tahoma" w:cs="Tahoma"/>
          <w:lang w:val="fr-FR"/>
        </w:rPr>
        <w:t>La pré-qualification des entreprises est prévue pour les marchés ci-après</w:t>
      </w:r>
      <w:r w:rsidR="00D51D07">
        <w:rPr>
          <w:rFonts w:ascii="Tahoma" w:hAnsi="Tahoma" w:cs="Tahoma"/>
          <w:lang w:val="fr-FR"/>
        </w:rPr>
        <w:t xml:space="preserve"> en quatre (04) lots</w:t>
      </w:r>
      <w:r w:rsidR="00501AAF">
        <w:rPr>
          <w:rFonts w:ascii="Tahoma" w:hAnsi="Tahoma" w:cs="Tahoma"/>
          <w:lang w:val="fr-FR"/>
        </w:rPr>
        <w:t xml:space="preserve"> : </w:t>
      </w:r>
      <w:r>
        <w:rPr>
          <w:rFonts w:ascii="Tahoma" w:hAnsi="Tahoma" w:cs="Tahoma"/>
          <w:lang w:val="fr-FR"/>
        </w:rPr>
        <w:t xml:space="preserve">(i) </w:t>
      </w:r>
      <w:r w:rsidRPr="00F45047">
        <w:rPr>
          <w:rFonts w:ascii="Tahoma" w:hAnsi="Tahoma" w:cs="Tahoma"/>
          <w:lang w:val="fr-FR"/>
        </w:rPr>
        <w:t>Travaux de c</w:t>
      </w:r>
      <w:r w:rsidR="00D51D07">
        <w:rPr>
          <w:rFonts w:ascii="Tahoma" w:hAnsi="Tahoma" w:cs="Tahoma"/>
          <w:lang w:val="fr-FR"/>
        </w:rPr>
        <w:t>onstruction de  la Faculté des S</w:t>
      </w:r>
      <w:r w:rsidRPr="00F45047">
        <w:rPr>
          <w:rFonts w:ascii="Tahoma" w:hAnsi="Tahoma" w:cs="Tahoma"/>
          <w:lang w:val="fr-FR"/>
        </w:rPr>
        <w:t>cien</w:t>
      </w:r>
      <w:r w:rsidR="00D51D07">
        <w:rPr>
          <w:rFonts w:ascii="Tahoma" w:hAnsi="Tahoma" w:cs="Tahoma"/>
          <w:lang w:val="fr-FR"/>
        </w:rPr>
        <w:t>c</w:t>
      </w:r>
      <w:r w:rsidRPr="00F45047">
        <w:rPr>
          <w:rFonts w:ascii="Tahoma" w:hAnsi="Tahoma" w:cs="Tahoma"/>
          <w:lang w:val="fr-FR"/>
        </w:rPr>
        <w:t>es Appliquées de l’</w:t>
      </w:r>
      <w:r>
        <w:rPr>
          <w:rFonts w:ascii="Tahoma" w:hAnsi="Tahoma" w:cs="Tahoma"/>
          <w:lang w:val="fr-FR"/>
        </w:rPr>
        <w:t>Université</w:t>
      </w:r>
      <w:r w:rsidRPr="00F45047">
        <w:rPr>
          <w:rFonts w:ascii="Tahoma" w:hAnsi="Tahoma" w:cs="Tahoma"/>
          <w:lang w:val="fr-FR"/>
        </w:rPr>
        <w:t xml:space="preserve"> N’Djam</w:t>
      </w:r>
      <w:r>
        <w:rPr>
          <w:rFonts w:ascii="Tahoma" w:hAnsi="Tahoma" w:cs="Tahoma"/>
          <w:lang w:val="fr-FR"/>
        </w:rPr>
        <w:t>é</w:t>
      </w:r>
      <w:r w:rsidRPr="00F45047">
        <w:rPr>
          <w:rFonts w:ascii="Tahoma" w:hAnsi="Tahoma" w:cs="Tahoma"/>
          <w:lang w:val="fr-FR"/>
        </w:rPr>
        <w:t>na</w:t>
      </w:r>
      <w:r>
        <w:rPr>
          <w:rFonts w:ascii="Tahoma" w:hAnsi="Tahoma" w:cs="Tahoma"/>
          <w:lang w:val="fr-FR"/>
        </w:rPr>
        <w:t>, (ii) de l’Institut Supérieur de l’</w:t>
      </w:r>
      <w:r w:rsidR="00D51D07">
        <w:rPr>
          <w:rFonts w:ascii="Tahoma" w:hAnsi="Tahoma" w:cs="Tahoma"/>
          <w:lang w:val="fr-FR"/>
        </w:rPr>
        <w:t>Ele</w:t>
      </w:r>
      <w:r>
        <w:rPr>
          <w:rFonts w:ascii="Tahoma" w:hAnsi="Tahoma" w:cs="Tahoma"/>
          <w:lang w:val="fr-FR"/>
        </w:rPr>
        <w:t xml:space="preserve">vage de </w:t>
      </w:r>
      <w:proofErr w:type="spellStart"/>
      <w:r>
        <w:rPr>
          <w:rFonts w:ascii="Tahoma" w:hAnsi="Tahoma" w:cs="Tahoma"/>
          <w:lang w:val="fr-FR"/>
        </w:rPr>
        <w:t>Moussoro</w:t>
      </w:r>
      <w:proofErr w:type="spellEnd"/>
      <w:r>
        <w:rPr>
          <w:rFonts w:ascii="Tahoma" w:hAnsi="Tahoma" w:cs="Tahoma"/>
          <w:lang w:val="fr-FR"/>
        </w:rPr>
        <w:t>, (iii) l’Institut National S</w:t>
      </w:r>
      <w:r w:rsidR="00D51D07">
        <w:rPr>
          <w:rFonts w:ascii="Tahoma" w:hAnsi="Tahoma" w:cs="Tahoma"/>
          <w:lang w:val="fr-FR"/>
        </w:rPr>
        <w:t>u</w:t>
      </w:r>
      <w:r>
        <w:rPr>
          <w:rFonts w:ascii="Tahoma" w:hAnsi="Tahoma" w:cs="Tahoma"/>
          <w:lang w:val="fr-FR"/>
        </w:rPr>
        <w:t xml:space="preserve">périeur </w:t>
      </w:r>
      <w:r w:rsidR="00D51D07">
        <w:rPr>
          <w:rFonts w:ascii="Tahoma" w:hAnsi="Tahoma" w:cs="Tahoma"/>
          <w:lang w:val="fr-FR"/>
        </w:rPr>
        <w:t>des Sciences A</w:t>
      </w:r>
      <w:r>
        <w:rPr>
          <w:rFonts w:ascii="Tahoma" w:hAnsi="Tahoma" w:cs="Tahoma"/>
          <w:lang w:val="fr-FR"/>
        </w:rPr>
        <w:t>gronomiqu</w:t>
      </w:r>
      <w:r w:rsidR="00D51D07">
        <w:rPr>
          <w:rFonts w:ascii="Tahoma" w:hAnsi="Tahoma" w:cs="Tahoma"/>
          <w:lang w:val="fr-FR"/>
        </w:rPr>
        <w:t>es et des Technologies Agro-alimentaires de Laï ; (iv) Institut des Sciences Agronomiques et de l’Environnement de Sarh.</w:t>
      </w:r>
    </w:p>
    <w:p w14:paraId="15DA377E" w14:textId="77777777" w:rsidR="00D51D07" w:rsidRDefault="00D51D07" w:rsidP="009D7BD6">
      <w:pPr>
        <w:ind w:right="72"/>
        <w:jc w:val="both"/>
        <w:rPr>
          <w:rFonts w:ascii="Tahoma" w:hAnsi="Tahoma" w:cs="Tahoma"/>
          <w:lang w:val="fr-FR"/>
        </w:rPr>
      </w:pPr>
    </w:p>
    <w:p w14:paraId="6F8FA0E1" w14:textId="77777777" w:rsidR="00501AAF" w:rsidRDefault="00D51D07" w:rsidP="009D7BD6">
      <w:pPr>
        <w:ind w:right="72"/>
        <w:jc w:val="both"/>
        <w:rPr>
          <w:rFonts w:ascii="Tahoma" w:hAnsi="Tahoma" w:cs="Tahoma"/>
          <w:lang w:val="fr-FR"/>
        </w:rPr>
      </w:pPr>
      <w:r>
        <w:rPr>
          <w:rFonts w:ascii="Tahoma" w:hAnsi="Tahoma" w:cs="Tahoma"/>
          <w:lang w:val="fr-FR"/>
        </w:rPr>
        <w:t>Les candidats intéressés et éligibles qui souhaitent être considérés pour la fourniture des biens, travaux et services de consultants</w:t>
      </w:r>
      <w:r w:rsidR="00AB7C7D">
        <w:rPr>
          <w:rFonts w:ascii="Tahoma" w:hAnsi="Tahoma" w:cs="Tahoma"/>
          <w:lang w:val="fr-FR"/>
        </w:rPr>
        <w:t xml:space="preserve"> ou qui désirent obtenir  des informations additionnelles sont invités à contacter le bénéficiaire à l’adresse ci-après :</w:t>
      </w:r>
    </w:p>
    <w:p w14:paraId="741BDC35" w14:textId="77777777" w:rsidR="00501AAF" w:rsidRDefault="00501AAF" w:rsidP="009D7BD6">
      <w:pPr>
        <w:ind w:right="72"/>
        <w:jc w:val="both"/>
        <w:rPr>
          <w:rFonts w:ascii="Tahoma" w:hAnsi="Tahoma" w:cs="Tahoma"/>
          <w:lang w:val="fr-FR"/>
        </w:rPr>
      </w:pPr>
    </w:p>
    <w:p w14:paraId="39AAA386" w14:textId="77777777" w:rsidR="00773983" w:rsidRDefault="00773983" w:rsidP="009D7BD6">
      <w:pPr>
        <w:ind w:right="72"/>
        <w:jc w:val="both"/>
        <w:rPr>
          <w:rFonts w:ascii="Tahoma" w:hAnsi="Tahoma" w:cs="Tahoma"/>
          <w:lang w:val="fr-FR"/>
        </w:rPr>
      </w:pPr>
    </w:p>
    <w:p w14:paraId="6BDBE2D9" w14:textId="4D3D09B8" w:rsidR="00501AAF" w:rsidRPr="00773983" w:rsidRDefault="00501AAF" w:rsidP="009D7BD6">
      <w:pPr>
        <w:ind w:right="72"/>
        <w:jc w:val="both"/>
        <w:rPr>
          <w:rFonts w:ascii="Tahoma" w:hAnsi="Tahoma" w:cs="Tahoma"/>
          <w:lang w:val="fr-FR"/>
        </w:rPr>
      </w:pPr>
      <w:r w:rsidRPr="00773983">
        <w:rPr>
          <w:rFonts w:ascii="Tahoma" w:hAnsi="Tahoma" w:cs="Tahoma"/>
          <w:lang w:val="fr-FR"/>
        </w:rPr>
        <w:lastRenderedPageBreak/>
        <w:t xml:space="preserve">Secrétariat Général du Ministère de l’Enseignement Supérieur, de la Recherche Scientifique et de la Formation Professionnelle </w:t>
      </w:r>
    </w:p>
    <w:p w14:paraId="6D9A99F0" w14:textId="77777777" w:rsidR="00501AAF" w:rsidRPr="00773983" w:rsidRDefault="00501AAF" w:rsidP="00501AAF">
      <w:pPr>
        <w:rPr>
          <w:rFonts w:ascii="Tahoma" w:hAnsi="Tahoma" w:cs="Tahoma"/>
          <w:b/>
          <w:lang w:val="fr-FR"/>
        </w:rPr>
      </w:pPr>
      <w:r w:rsidRPr="00773983">
        <w:rPr>
          <w:rFonts w:ascii="Tahoma" w:hAnsi="Tahoma" w:cs="Tahoma"/>
          <w:iCs/>
          <w:spacing w:val="-2"/>
          <w:lang w:val="fr-FR"/>
        </w:rPr>
        <w:t xml:space="preserve">À l'attention : Monsieur </w:t>
      </w:r>
      <w:r w:rsidRPr="00773983">
        <w:rPr>
          <w:rFonts w:ascii="Tahoma" w:hAnsi="Tahoma" w:cs="Tahoma"/>
          <w:b/>
          <w:iCs/>
          <w:spacing w:val="-2"/>
          <w:lang w:val="fr-FR"/>
        </w:rPr>
        <w:t>REOUNODJI FREDERIC</w:t>
      </w:r>
    </w:p>
    <w:p w14:paraId="5F1076CF" w14:textId="77777777" w:rsidR="00501AAF" w:rsidRPr="00773983" w:rsidRDefault="00501AAF" w:rsidP="00501AAF">
      <w:pPr>
        <w:rPr>
          <w:rFonts w:ascii="Tahoma" w:hAnsi="Tahoma" w:cs="Tahoma"/>
          <w:iCs/>
          <w:spacing w:val="-2"/>
          <w:lang w:val="fr-FR"/>
        </w:rPr>
      </w:pPr>
      <w:r w:rsidRPr="00773983">
        <w:rPr>
          <w:rFonts w:ascii="Tahoma" w:hAnsi="Tahoma" w:cs="Tahoma"/>
          <w:iCs/>
          <w:spacing w:val="-2"/>
          <w:lang w:val="fr-FR"/>
        </w:rPr>
        <w:t>N’Djamena, République du Tchad</w:t>
      </w:r>
    </w:p>
    <w:p w14:paraId="15AACF53" w14:textId="77777777" w:rsidR="00501AAF" w:rsidRPr="00773983" w:rsidRDefault="00501AAF" w:rsidP="00501AAF">
      <w:pPr>
        <w:rPr>
          <w:rFonts w:ascii="Tahoma" w:hAnsi="Tahoma" w:cs="Tahoma"/>
          <w:iCs/>
          <w:spacing w:val="-2"/>
          <w:lang w:val="fr-FR"/>
        </w:rPr>
      </w:pPr>
      <w:proofErr w:type="gramStart"/>
      <w:r w:rsidRPr="00773983">
        <w:rPr>
          <w:rFonts w:ascii="Tahoma" w:hAnsi="Tahoma" w:cs="Tahoma"/>
          <w:spacing w:val="-2"/>
          <w:lang w:val="fr-FR"/>
        </w:rPr>
        <w:t>Tel:</w:t>
      </w:r>
      <w:proofErr w:type="gramEnd"/>
      <w:r w:rsidRPr="00773983">
        <w:rPr>
          <w:rFonts w:ascii="Tahoma" w:hAnsi="Tahoma" w:cs="Tahoma"/>
          <w:iCs/>
          <w:spacing w:val="-2"/>
          <w:lang w:val="fr-FR"/>
        </w:rPr>
        <w:t xml:space="preserve"> </w:t>
      </w:r>
      <w:r w:rsidRPr="00773983">
        <w:rPr>
          <w:rFonts w:ascii="Tahoma" w:hAnsi="Tahoma" w:cs="Tahoma"/>
          <w:lang w:val="fr-FR"/>
        </w:rPr>
        <w:t>+235 66278937</w:t>
      </w:r>
      <w:r w:rsidRPr="00773983">
        <w:rPr>
          <w:rFonts w:ascii="Tahoma" w:hAnsi="Tahoma" w:cs="Tahoma"/>
          <w:i/>
          <w:spacing w:val="-2"/>
          <w:lang w:val="fr-FR"/>
        </w:rPr>
        <w:t xml:space="preserve">   </w:t>
      </w:r>
    </w:p>
    <w:p w14:paraId="54E05AC0" w14:textId="77777777" w:rsidR="00501AAF" w:rsidRPr="00773983" w:rsidRDefault="00501AAF" w:rsidP="00501AAF">
      <w:pPr>
        <w:rPr>
          <w:rFonts w:ascii="Tahoma" w:hAnsi="Tahoma" w:cs="Tahoma"/>
          <w:spacing w:val="-2"/>
          <w:lang w:val="fr-FR"/>
        </w:rPr>
      </w:pPr>
      <w:proofErr w:type="gramStart"/>
      <w:r w:rsidRPr="00773983">
        <w:rPr>
          <w:rFonts w:ascii="Tahoma" w:hAnsi="Tahoma" w:cs="Tahoma"/>
          <w:color w:val="000000" w:themeColor="text1"/>
          <w:spacing w:val="-2"/>
          <w:lang w:val="fr-FR"/>
        </w:rPr>
        <w:t>Email:</w:t>
      </w:r>
      <w:proofErr w:type="gramEnd"/>
      <w:r w:rsidRPr="00773983">
        <w:rPr>
          <w:rFonts w:ascii="Tahoma" w:hAnsi="Tahoma" w:cs="Tahoma"/>
          <w:color w:val="000000" w:themeColor="text1"/>
          <w:spacing w:val="-2"/>
          <w:lang w:val="fr-FR"/>
        </w:rPr>
        <w:t xml:space="preserve"> </w:t>
      </w:r>
      <w:hyperlink r:id="rId10" w:history="1">
        <w:r w:rsidRPr="00773983">
          <w:rPr>
            <w:rStyle w:val="Hyperlink"/>
            <w:rFonts w:ascii="Tahoma" w:hAnsi="Tahoma" w:cs="Tahoma"/>
            <w:spacing w:val="-2"/>
            <w:lang w:val="fr-FR"/>
          </w:rPr>
          <w:t>reounodji2@gmail.com</w:t>
        </w:r>
      </w:hyperlink>
      <w:r w:rsidRPr="00773983">
        <w:rPr>
          <w:rFonts w:ascii="Tahoma" w:hAnsi="Tahoma" w:cs="Tahoma"/>
          <w:color w:val="FF0000"/>
          <w:spacing w:val="-2"/>
          <w:lang w:val="fr-FR"/>
        </w:rPr>
        <w:t xml:space="preserve"> </w:t>
      </w:r>
      <w:r w:rsidRPr="00773983">
        <w:rPr>
          <w:rFonts w:ascii="Tahoma" w:hAnsi="Tahoma" w:cs="Tahoma"/>
          <w:spacing w:val="-2"/>
          <w:lang w:val="fr-FR"/>
        </w:rPr>
        <w:t xml:space="preserve"> </w:t>
      </w:r>
    </w:p>
    <w:p w14:paraId="3E06490C" w14:textId="77777777" w:rsidR="00B33638" w:rsidRPr="00773983" w:rsidRDefault="00501AAF" w:rsidP="0048320F">
      <w:pPr>
        <w:rPr>
          <w:rFonts w:ascii="Tahoma" w:hAnsi="Tahoma" w:cs="Tahoma"/>
          <w:b/>
          <w:lang w:val="fr-FR"/>
        </w:rPr>
      </w:pPr>
      <w:r w:rsidRPr="00773983">
        <w:rPr>
          <w:rFonts w:ascii="Tahoma" w:hAnsi="Tahoma" w:cs="Tahoma"/>
          <w:lang w:val="fr-FR"/>
        </w:rPr>
        <w:t>Building de Moursal au 5éme étage N’</w:t>
      </w:r>
      <w:proofErr w:type="spellStart"/>
      <w:r w:rsidRPr="00773983">
        <w:rPr>
          <w:rFonts w:ascii="Tahoma" w:hAnsi="Tahoma" w:cs="Tahoma"/>
          <w:lang w:val="fr-FR"/>
        </w:rPr>
        <w:t>Djaména</w:t>
      </w:r>
      <w:proofErr w:type="spellEnd"/>
      <w:r w:rsidRPr="00773983">
        <w:rPr>
          <w:rFonts w:ascii="Tahoma" w:hAnsi="Tahoma" w:cs="Tahoma"/>
          <w:lang w:val="fr-FR"/>
        </w:rPr>
        <w:t>-Tchad</w:t>
      </w:r>
      <w:r w:rsidRPr="00773983">
        <w:rPr>
          <w:rFonts w:ascii="Tahoma" w:hAnsi="Tahoma" w:cs="Tahoma"/>
          <w:b/>
          <w:lang w:val="fr-FR"/>
        </w:rPr>
        <w:t>.</w:t>
      </w:r>
      <w:r w:rsidR="00AB7C7D" w:rsidRPr="00773983">
        <w:rPr>
          <w:rFonts w:ascii="Tahoma" w:hAnsi="Tahoma" w:cs="Tahoma"/>
          <w:lang w:val="fr-FR"/>
        </w:rPr>
        <w:t xml:space="preserve"> </w:t>
      </w:r>
    </w:p>
    <w:p w14:paraId="122D2E46" w14:textId="77777777" w:rsidR="00B33638" w:rsidRDefault="00B33638" w:rsidP="001A66BC">
      <w:pPr>
        <w:ind w:right="72"/>
        <w:jc w:val="both"/>
        <w:rPr>
          <w:rFonts w:ascii="Tahoma" w:hAnsi="Tahoma" w:cs="Tahoma"/>
          <w:lang w:val="fr-FR"/>
        </w:rPr>
      </w:pPr>
    </w:p>
    <w:p w14:paraId="0110C3EA" w14:textId="0FA60878" w:rsidR="00E4016E" w:rsidRPr="00B46B9A" w:rsidRDefault="00E4016E" w:rsidP="00992D95">
      <w:pPr>
        <w:ind w:right="72"/>
        <w:jc w:val="both"/>
        <w:rPr>
          <w:rFonts w:ascii="Tahoma" w:hAnsi="Tahoma" w:cs="Tahoma"/>
          <w:lang w:val="fr-FR"/>
        </w:rPr>
      </w:pPr>
    </w:p>
    <w:sectPr w:rsidR="00E4016E" w:rsidRPr="00B46B9A" w:rsidSect="009D7BD6">
      <w:headerReference w:type="even" r:id="rId11"/>
      <w:headerReference w:type="default" r:id="rId12"/>
      <w:headerReference w:type="first" r:id="rId13"/>
      <w:endnotePr>
        <w:numFmt w:val="decimal"/>
      </w:endnotePr>
      <w:type w:val="continuous"/>
      <w:pgSz w:w="12240" w:h="15840"/>
      <w:pgMar w:top="1440" w:right="900" w:bottom="1440"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5F0F73" w14:textId="77777777" w:rsidR="00043AE2" w:rsidRDefault="00043AE2">
      <w:r>
        <w:separator/>
      </w:r>
    </w:p>
  </w:endnote>
  <w:endnote w:type="continuationSeparator" w:id="0">
    <w:p w14:paraId="64CB85C7" w14:textId="77777777" w:rsidR="00043AE2" w:rsidRDefault="00043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Light">
    <w:altName w:val="Times New Roman"/>
    <w:charset w:val="00"/>
    <w:family w:val="auto"/>
    <w:pitch w:val="variable"/>
    <w:sig w:usb0="E0000AFF" w:usb1="5000217F" w:usb2="0000002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AC0380" w14:textId="77777777" w:rsidR="00043AE2" w:rsidRDefault="00043AE2">
      <w:r>
        <w:separator/>
      </w:r>
    </w:p>
  </w:footnote>
  <w:footnote w:type="continuationSeparator" w:id="0">
    <w:p w14:paraId="3860733B" w14:textId="77777777" w:rsidR="00043AE2" w:rsidRDefault="00043AE2">
      <w:r>
        <w:continuationSeparator/>
      </w:r>
    </w:p>
  </w:footnote>
  <w:footnote w:id="1">
    <w:p w14:paraId="74B0BC83" w14:textId="406329BD" w:rsidR="009D7BD6" w:rsidRPr="009D7BD6" w:rsidRDefault="009D7BD6" w:rsidP="009D7BD6">
      <w:pPr>
        <w:pStyle w:val="FootnoteText"/>
        <w:rPr>
          <w:lang w:val="fr-FR"/>
        </w:rPr>
      </w:pPr>
      <w:r>
        <w:rPr>
          <w:rStyle w:val="FootnoteReference"/>
        </w:rPr>
        <w:footnoteRef/>
      </w:r>
      <w:r>
        <w:t xml:space="preserve"> </w:t>
      </w:r>
      <w:r w:rsidRPr="009D7BD6">
        <w:rPr>
          <w:b/>
          <w:lang w:val="fr-FR"/>
        </w:rPr>
        <w:t>CI/CL</w:t>
      </w:r>
      <w:r w:rsidRPr="009D7BD6">
        <w:rPr>
          <w:bCs/>
          <w:lang w:val="fr-FR"/>
        </w:rPr>
        <w:t xml:space="preserve"> (***) (Consultant Individuel à travers une Liste de Consultants Locaux)</w:t>
      </w:r>
      <w:r w:rsidRPr="009D7BD6">
        <w:rPr>
          <w:lang w:val="fr-F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FF233" w14:textId="08B1C75F" w:rsidR="00773983" w:rsidRDefault="00773983">
    <w:pPr>
      <w:pStyle w:val="Header"/>
    </w:pPr>
    <w:r>
      <w:rPr>
        <w:noProof/>
      </w:rPr>
      <mc:AlternateContent>
        <mc:Choice Requires="wps">
          <w:drawing>
            <wp:anchor distT="0" distB="0" distL="0" distR="0" simplePos="0" relativeHeight="251659264" behindDoc="0" locked="0" layoutInCell="1" allowOverlap="1" wp14:anchorId="273A46C1" wp14:editId="3F1BA8FD">
              <wp:simplePos x="635" y="635"/>
              <wp:positionH relativeFrom="page">
                <wp:align>left</wp:align>
              </wp:positionH>
              <wp:positionV relativeFrom="page">
                <wp:align>top</wp:align>
              </wp:positionV>
              <wp:extent cx="763270" cy="345440"/>
              <wp:effectExtent l="0" t="0" r="17780" b="16510"/>
              <wp:wrapNone/>
              <wp:docPr id="1929181352" name="Text Box 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18BA3A62" w14:textId="3B5E6E2F" w:rsidR="00773983" w:rsidRPr="00773983" w:rsidRDefault="00773983" w:rsidP="00773983">
                          <w:pPr>
                            <w:rPr>
                              <w:rFonts w:ascii="Calibri" w:eastAsia="Calibri" w:hAnsi="Calibri" w:cs="Calibri"/>
                              <w:noProof/>
                              <w:color w:val="000000"/>
                              <w:sz w:val="20"/>
                              <w:szCs w:val="20"/>
                            </w:rPr>
                          </w:pPr>
                          <w:r w:rsidRPr="00773983">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73A46C1" id="_x0000_t202" coordsize="21600,21600" o:spt="202" path="m,l,21600r21600,l21600,xe">
              <v:stroke joinstyle="miter"/>
              <v:path gradientshapeok="t" o:connecttype="rect"/>
            </v:shapetype>
            <v:shape id="Text Box 2" o:spid="_x0000_s1026" type="#_x0000_t202" alt="Protected" style="position:absolute;margin-left:0;margin-top:0;width:60.1pt;height:27.2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BYYEQIAACEEAAAOAAAAZHJzL2Uyb0RvYy54bWysU01v2zAMvQ/YfxB0X+ykSbsZcYqsRYYB&#10;QVsgHXpWZDk2IImCxMTOfv0o5avreip2kSmS5sd7T9Pb3mi2Uz60YEs+HOScKSuhau2m5L+eF1++&#10;chZQ2EposKrkexX47ezzp2nnCjWCBnSlPKMiNhSdK3mD6IosC7JRRoQBOGUpWIM3AunqN1nlRUfV&#10;jc5GeX6ddeAr50GqEMh7fwjyWapf10riY10HhUyXnGbDdPp0ruOZzaai2HjhmlYexxAfmMKI1lLT&#10;c6l7gYJtfftPKdNKDwFqHEgwGdR1K1XagbYZ5m+2WTXCqbQLgRPcGabw/8rKh93KPXmG/XfoicAI&#10;SOdCEcgZ9+lrb+KXJmUUJwj3Z9hUj0yS8+b6anRDEUmhq/FkPE6wZpefnQ/4Q4Fh0Si5J1YSWGK3&#10;DEgNKfWUEntZWLRaJ2a0/ctBidGTXSaMFvbrnrXVq+nXUO1pKQ8HvoOTi5ZaL0XAJ+GJYJqWRIuP&#10;dNQaupLD0eKsAf/7PX/MJ9wpyllHgim5JUVzpn9a4mM0Ged5FFi6Db/lk3jz6UbG+mTYrbkD0uKQ&#10;noWTyYx5qE9m7cG8kKbnsRuFhJXUs+R4Mu/wIF96E1LN5ymJtOQELu3KyVg6YhYBfe5fhHdH1JHo&#10;eoCTpETxBvxDbvwzuPkWiYLETMT3gOYRdtJhIuz4ZqLQX99T1uVlz/4AAAD//wMAUEsDBBQABgAI&#10;AAAAIQBEDhJT2wAAAAQBAAAPAAAAZHJzL2Rvd25yZXYueG1sTI9PS8NAEMXvQr/DMgVvdrchFYnZ&#10;FCkIChaxFr1us5M/mJ0N2UkTv71bL3oZeLzHe7/Jt7PrxBmH0HrSsF4pEEilty3VGo7vjzd3IAIb&#10;sqbzhBq+McC2WFzlJrN+ojc8H7gWsYRCZjQ0zH0mZSgbdCasfI8UvcoPznCUQy3tYKZY7jqZKHUr&#10;nWkpLjSmx12D5ddhdBqe0vDJY1Vtwv5lP6nnyR3H1w+tr5fzwz0Ixpn/wnDBj+hQRKaTH8kG0WmI&#10;j/DvvXiJSkCcNGzSFGSRy//wxQ8AAAD//wMAUEsBAi0AFAAGAAgAAAAhALaDOJL+AAAA4QEAABMA&#10;AAAAAAAAAAAAAAAAAAAAAFtDb250ZW50X1R5cGVzXS54bWxQSwECLQAUAAYACAAAACEAOP0h/9YA&#10;AACUAQAACwAAAAAAAAAAAAAAAAAvAQAAX3JlbHMvLnJlbHNQSwECLQAUAAYACAAAACEAuMQWGBEC&#10;AAAhBAAADgAAAAAAAAAAAAAAAAAuAgAAZHJzL2Uyb0RvYy54bWxQSwECLQAUAAYACAAAACEARA4S&#10;U9sAAAAEAQAADwAAAAAAAAAAAAAAAABrBAAAZHJzL2Rvd25yZXYueG1sUEsFBgAAAAAEAAQA8wAA&#10;AHMFAAAAAA==&#10;" filled="f" stroked="f">
              <v:fill o:detectmouseclick="t"/>
              <v:textbox style="mso-fit-shape-to-text:t" inset="20pt,15pt,0,0">
                <w:txbxContent>
                  <w:p w14:paraId="18BA3A62" w14:textId="3B5E6E2F" w:rsidR="00773983" w:rsidRPr="00773983" w:rsidRDefault="00773983" w:rsidP="00773983">
                    <w:pPr>
                      <w:rPr>
                        <w:rFonts w:ascii="Calibri" w:eastAsia="Calibri" w:hAnsi="Calibri" w:cs="Calibri"/>
                        <w:noProof/>
                        <w:color w:val="000000"/>
                        <w:sz w:val="20"/>
                        <w:szCs w:val="20"/>
                      </w:rPr>
                    </w:pPr>
                    <w:r w:rsidRPr="00773983">
                      <w:rPr>
                        <w:rFonts w:ascii="Calibri" w:eastAsia="Calibri" w:hAnsi="Calibri" w:cs="Calibri"/>
                        <w:noProof/>
                        <w:color w:val="000000"/>
                        <w:sz w:val="20"/>
                        <w:szCs w:val="20"/>
                      </w:rPr>
                      <w:t>Protected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A4093B" w14:textId="55CCB09A" w:rsidR="00773983" w:rsidRDefault="00773983">
    <w:pPr>
      <w:pStyle w:val="Header"/>
    </w:pPr>
    <w:r>
      <w:rPr>
        <w:noProof/>
      </w:rPr>
      <mc:AlternateContent>
        <mc:Choice Requires="wps">
          <w:drawing>
            <wp:anchor distT="0" distB="0" distL="0" distR="0" simplePos="0" relativeHeight="251660288" behindDoc="0" locked="0" layoutInCell="1" allowOverlap="1" wp14:anchorId="289FE3B5" wp14:editId="3CEB84C3">
              <wp:simplePos x="569102" y="460397"/>
              <wp:positionH relativeFrom="page">
                <wp:align>left</wp:align>
              </wp:positionH>
              <wp:positionV relativeFrom="page">
                <wp:align>top</wp:align>
              </wp:positionV>
              <wp:extent cx="763270" cy="345440"/>
              <wp:effectExtent l="0" t="0" r="17780" b="16510"/>
              <wp:wrapNone/>
              <wp:docPr id="197085709" name="Text Box 3"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43C9588B" w14:textId="1E56B4F3" w:rsidR="00773983" w:rsidRPr="00773983" w:rsidRDefault="00773983" w:rsidP="00773983">
                          <w:pPr>
                            <w:rPr>
                              <w:rFonts w:ascii="Calibri" w:eastAsia="Calibri" w:hAnsi="Calibri" w:cs="Calibri"/>
                              <w:noProof/>
                              <w:color w:val="000000"/>
                              <w:sz w:val="20"/>
                              <w:szCs w:val="20"/>
                            </w:rPr>
                          </w:pPr>
                          <w:r w:rsidRPr="00773983">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89FE3B5" id="_x0000_t202" coordsize="21600,21600" o:spt="202" path="m,l,21600r21600,l21600,xe">
              <v:stroke joinstyle="miter"/>
              <v:path gradientshapeok="t" o:connecttype="rect"/>
            </v:shapetype>
            <v:shape id="Text Box 3" o:spid="_x0000_s1027" type="#_x0000_t202" alt="Protected" style="position:absolute;margin-left:0;margin-top:0;width:60.1pt;height:27.2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uVaEwIAACEEAAAOAAAAZHJzL2Uyb0RvYy54bWysU01v2zAMvQ/YfxB0X+ykSdsZcYqsRYYB&#10;RVsgHXpWZDk2IImCxMTOfv0oJU62bqdhF5kiaX689zS/641me+VDC7bk41HOmbISqtZuS/79dfXp&#10;lrOAwlZCg1UlP6jA7xYfP8w7V6gJNKAr5RkVsaHoXMkbRFdkWZCNMiKMwClLwRq8EUhXv80qLzqq&#10;bnQ2yfPrrANfOQ9ShUDeh2OQL1L9ulYSn+s6KGS65DQbptOncxPPbDEXxdYL17TyNIb4hymMaC01&#10;PZd6ECjYzrd/lDKt9BCgxpEEk0Fdt1KlHWibcf5um3UjnEq7EDjBnWEK/6+sfNqv3Ytn2H+BngiM&#10;gHQuFIGccZ++9iZ+aVJGcYLwcIZN9cgkOW+uryY3FJEUuprOptMEa3b52fmAXxUYFo2Se2IlgSX2&#10;jwGpIaUOKbGXhVWrdWJG298clBg92WXCaGG/6VlblXwyTL+B6kBLeTjyHZxctdT6UQR8EZ4IpmlJ&#10;tPhMR62hKzmcLM4a8D/+5o/5hDtFOetIMCW3pGjO9DdLfExm0zyPAku38ed8Fm8+3cjYDIbdmXsg&#10;LY7pWTiZzJiHejBrD+aNNL2M3SgkrKSeJcfBvMejfOlNSLVcpiTSkhP4aNdOxtIRswjoa/8mvDuh&#10;jkTXEwySEsU78I+58c/gljskChIzEd8jmifYSYeJsNObiUL/9Z6yLi978RMAAP//AwBQSwMEFAAG&#10;AAgAAAAhAEQOElPbAAAABAEAAA8AAABkcnMvZG93bnJldi54bWxMj09Lw0AQxe9Cv8MyBW92tyEV&#10;idkUKQgKFrEWvW6zkz+YnQ3ZSRO/vVsvehl4vMd7v8m3s+vEGYfQetKwXikQSKW3LdUaju+PN3cg&#10;AhuypvOEGr4xwLZYXOUms36iNzwfuBaxhEJmNDTMfSZlKBt0Jqx8jxS9yg/OcJRDLe1gpljuOpko&#10;dSudaSkuNKbHXYPl12F0Gp7S8MljVW3C/mU/qefJHcfXD62vl/PDPQjGmf/CcMGP6FBEppMfyQbR&#10;aYiP8O+9eIlKQJw0bNIUZJHL//DFDwAAAP//AwBQSwECLQAUAAYACAAAACEAtoM4kv4AAADhAQAA&#10;EwAAAAAAAAAAAAAAAAAAAAAAW0NvbnRlbnRfVHlwZXNdLnhtbFBLAQItABQABgAIAAAAIQA4/SH/&#10;1gAAAJQBAAALAAAAAAAAAAAAAAAAAC8BAABfcmVscy8ucmVsc1BLAQItABQABgAIAAAAIQDpUuVa&#10;EwIAACEEAAAOAAAAAAAAAAAAAAAAAC4CAABkcnMvZTJvRG9jLnhtbFBLAQItABQABgAIAAAAIQBE&#10;DhJT2wAAAAQBAAAPAAAAAAAAAAAAAAAAAG0EAABkcnMvZG93bnJldi54bWxQSwUGAAAAAAQABADz&#10;AAAAdQUAAAAA&#10;" filled="f" stroked="f">
              <v:fill o:detectmouseclick="t"/>
              <v:textbox style="mso-fit-shape-to-text:t" inset="20pt,15pt,0,0">
                <w:txbxContent>
                  <w:p w14:paraId="43C9588B" w14:textId="1E56B4F3" w:rsidR="00773983" w:rsidRPr="00773983" w:rsidRDefault="00773983" w:rsidP="00773983">
                    <w:pPr>
                      <w:rPr>
                        <w:rFonts w:ascii="Calibri" w:eastAsia="Calibri" w:hAnsi="Calibri" w:cs="Calibri"/>
                        <w:noProof/>
                        <w:color w:val="000000"/>
                        <w:sz w:val="20"/>
                        <w:szCs w:val="20"/>
                      </w:rPr>
                    </w:pPr>
                    <w:r w:rsidRPr="00773983">
                      <w:rPr>
                        <w:rFonts w:ascii="Calibri" w:eastAsia="Calibri" w:hAnsi="Calibri" w:cs="Calibri"/>
                        <w:noProof/>
                        <w:color w:val="000000"/>
                        <w:sz w:val="20"/>
                        <w:szCs w:val="20"/>
                      </w:rPr>
                      <w:t>Protected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F75274" w14:textId="3EB724B0" w:rsidR="00773983" w:rsidRDefault="00773983">
    <w:pPr>
      <w:pStyle w:val="Header"/>
    </w:pPr>
    <w:r>
      <w:rPr>
        <w:noProof/>
      </w:rPr>
      <mc:AlternateContent>
        <mc:Choice Requires="wps">
          <w:drawing>
            <wp:anchor distT="0" distB="0" distL="0" distR="0" simplePos="0" relativeHeight="251658240" behindDoc="0" locked="0" layoutInCell="1" allowOverlap="1" wp14:anchorId="13074098" wp14:editId="189D35A8">
              <wp:simplePos x="635" y="635"/>
              <wp:positionH relativeFrom="page">
                <wp:align>left</wp:align>
              </wp:positionH>
              <wp:positionV relativeFrom="page">
                <wp:align>top</wp:align>
              </wp:positionV>
              <wp:extent cx="763270" cy="345440"/>
              <wp:effectExtent l="0" t="0" r="17780" b="16510"/>
              <wp:wrapNone/>
              <wp:docPr id="1865214294" name="Text Box 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14A314CE" w14:textId="4F61CE38" w:rsidR="00773983" w:rsidRPr="00773983" w:rsidRDefault="00773983" w:rsidP="00773983">
                          <w:pPr>
                            <w:rPr>
                              <w:rFonts w:ascii="Calibri" w:eastAsia="Calibri" w:hAnsi="Calibri" w:cs="Calibri"/>
                              <w:noProof/>
                              <w:color w:val="000000"/>
                              <w:sz w:val="20"/>
                              <w:szCs w:val="20"/>
                            </w:rPr>
                          </w:pPr>
                          <w:r w:rsidRPr="00773983">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3074098" id="_x0000_t202" coordsize="21600,21600" o:spt="202" path="m,l,21600r21600,l21600,xe">
              <v:stroke joinstyle="miter"/>
              <v:path gradientshapeok="t" o:connecttype="rect"/>
            </v:shapetype>
            <v:shape id="Text Box 1" o:spid="_x0000_s1028" type="#_x0000_t202" alt="Protected" style="position:absolute;margin-left:0;margin-top:0;width:60.1pt;height:27.2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bHcDgIAABoEAAAOAAAAZHJzL2Uyb0RvYy54bWysU91v2jAQf5+0/8Hy+0ig0HYRoWKtmCZV&#10;bSU69dk4Dolk+yz7IGF//c4mwNbtadqLc1+5j9/9bn7XG832yocWbMnHo5wzZSVUrd2W/Pvr6tMt&#10;ZwGFrYQGq0p+UIHfLT5+mHeuUBNoQFfKM0piQ9G5kjeIrsiyIBtlRBiBU5acNXgjkFS/zSovOspu&#10;dDbJ8+usA185D1KFQNaHo5MvUv66VhKf6zooZLrk1Bum16d3E99sMRfF1gvXtHJoQ/xDF0a0loqe&#10;Uz0IFGzn2z9SmVZ6CFDjSILJoK5bqdIMNM04fzfNuhFOpVkInODOMIX/l1Y+7dfuxTPsv0BPC4yA&#10;dC4UgYxxnr72Jn6pU0Z+gvBwhk31yCQZb66vJjfkkeS6ms6m0wRrdvnZ+YBfFRgWhZJ72koCS+wf&#10;A1JBCj2FxFoWVq3WaTPa/magwGjJLh1GCftNP7S9gepA03g4Ljo4uWqp5qMI+CI8bZbaJLbiMz21&#10;hq7kMEicNeB//M0e4wlw8nLWEVNKbonKnOlvlhYxmU3zPDIraePP+SxqPmkkbE6C3Zl7IBKO6R6c&#10;TGKMQ30Saw/mjci8jNXIJaykmiXHk3iPR97SMUi1XKYgIpET+GjXTsbUEayI5Gv/Jrwb4Eba0xOc&#10;uCSKd6gfY+OfwS13SNinlURgj2gOeBMB06aGY4kM/1VPUZeTXvwEAAD//wMAUEsDBBQABgAIAAAA&#10;IQBEDhJT2wAAAAQBAAAPAAAAZHJzL2Rvd25yZXYueG1sTI9PS8NAEMXvQr/DMgVvdrchFYnZFCkI&#10;ChaxFr1us5M/mJ0N2UkTv71bL3oZeLzHe7/Jt7PrxBmH0HrSsF4pEEilty3VGo7vjzd3IAIbsqbz&#10;hBq+McC2WFzlJrN+ojc8H7gWsYRCZjQ0zH0mZSgbdCasfI8UvcoPznCUQy3tYKZY7jqZKHUrnWkp&#10;LjSmx12D5ddhdBqe0vDJY1Vtwv5lP6nnyR3H1w+tr5fzwz0Ixpn/wnDBj+hQRKaTH8kG0WmIj/Dv&#10;vXiJSkCcNGzSFGSRy//wxQ8AAAD//wMAUEsBAi0AFAAGAAgAAAAhALaDOJL+AAAA4QEAABMAAAAA&#10;AAAAAAAAAAAAAAAAAFtDb250ZW50X1R5cGVzXS54bWxQSwECLQAUAAYACAAAACEAOP0h/9YAAACU&#10;AQAACwAAAAAAAAAAAAAAAAAvAQAAX3JlbHMvLnJlbHNQSwECLQAUAAYACAAAACEAPC2x3A4CAAAa&#10;BAAADgAAAAAAAAAAAAAAAAAuAgAAZHJzL2Uyb0RvYy54bWxQSwECLQAUAAYACAAAACEARA4SU9sA&#10;AAAEAQAADwAAAAAAAAAAAAAAAABoBAAAZHJzL2Rvd25yZXYueG1sUEsFBgAAAAAEAAQA8wAAAHAF&#10;AAAAAA==&#10;" filled="f" stroked="f">
              <v:fill o:detectmouseclick="t"/>
              <v:textbox style="mso-fit-shape-to-text:t" inset="20pt,15pt,0,0">
                <w:txbxContent>
                  <w:p w14:paraId="14A314CE" w14:textId="4F61CE38" w:rsidR="00773983" w:rsidRPr="00773983" w:rsidRDefault="00773983" w:rsidP="00773983">
                    <w:pPr>
                      <w:rPr>
                        <w:rFonts w:ascii="Calibri" w:eastAsia="Calibri" w:hAnsi="Calibri" w:cs="Calibri"/>
                        <w:noProof/>
                        <w:color w:val="000000"/>
                        <w:sz w:val="20"/>
                        <w:szCs w:val="20"/>
                      </w:rPr>
                    </w:pPr>
                    <w:r w:rsidRPr="00773983">
                      <w:rPr>
                        <w:rFonts w:ascii="Calibri" w:eastAsia="Calibri" w:hAnsi="Calibri" w:cs="Calibri"/>
                        <w:noProof/>
                        <w:color w:val="000000"/>
                        <w:sz w:val="20"/>
                        <w:szCs w:val="20"/>
                      </w:rPr>
                      <w:t>Protected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3118E"/>
    <w:multiLevelType w:val="hybridMultilevel"/>
    <w:tmpl w:val="E804906E"/>
    <w:lvl w:ilvl="0" w:tplc="7586F94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60B48E7"/>
    <w:multiLevelType w:val="hybridMultilevel"/>
    <w:tmpl w:val="18D4F6D4"/>
    <w:lvl w:ilvl="0" w:tplc="054EFECA">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6D33F52"/>
    <w:multiLevelType w:val="hybridMultilevel"/>
    <w:tmpl w:val="2818A1EE"/>
    <w:lvl w:ilvl="0" w:tplc="A7A268AC">
      <w:numFmt w:val="bullet"/>
      <w:lvlText w:val="-"/>
      <w:lvlJc w:val="left"/>
      <w:pPr>
        <w:ind w:left="420" w:hanging="360"/>
      </w:pPr>
      <w:rPr>
        <w:rFonts w:ascii="Times New Roman" w:eastAsia="Times New Roman" w:hAnsi="Times New Roman" w:cs="Times New Roman"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3" w15:restartNumberingAfterBreak="0">
    <w:nsid w:val="18AF3248"/>
    <w:multiLevelType w:val="hybridMultilevel"/>
    <w:tmpl w:val="C4C667EC"/>
    <w:lvl w:ilvl="0" w:tplc="846A77EA">
      <w:numFmt w:val="bullet"/>
      <w:lvlText w:val="-"/>
      <w:lvlJc w:val="left"/>
      <w:pPr>
        <w:ind w:left="576" w:hanging="360"/>
      </w:pPr>
      <w:rPr>
        <w:rFonts w:ascii="Tahoma" w:eastAsia="Times New Roman" w:hAnsi="Tahoma" w:cs="Tahoma" w:hint="default"/>
      </w:rPr>
    </w:lvl>
    <w:lvl w:ilvl="1" w:tplc="040C0003" w:tentative="1">
      <w:start w:val="1"/>
      <w:numFmt w:val="bullet"/>
      <w:lvlText w:val="o"/>
      <w:lvlJc w:val="left"/>
      <w:pPr>
        <w:ind w:left="1296" w:hanging="360"/>
      </w:pPr>
      <w:rPr>
        <w:rFonts w:ascii="Courier New" w:hAnsi="Courier New" w:cs="Courier New" w:hint="default"/>
      </w:rPr>
    </w:lvl>
    <w:lvl w:ilvl="2" w:tplc="040C0005" w:tentative="1">
      <w:start w:val="1"/>
      <w:numFmt w:val="bullet"/>
      <w:lvlText w:val=""/>
      <w:lvlJc w:val="left"/>
      <w:pPr>
        <w:ind w:left="2016" w:hanging="360"/>
      </w:pPr>
      <w:rPr>
        <w:rFonts w:ascii="Wingdings" w:hAnsi="Wingdings" w:hint="default"/>
      </w:rPr>
    </w:lvl>
    <w:lvl w:ilvl="3" w:tplc="040C0001" w:tentative="1">
      <w:start w:val="1"/>
      <w:numFmt w:val="bullet"/>
      <w:lvlText w:val=""/>
      <w:lvlJc w:val="left"/>
      <w:pPr>
        <w:ind w:left="2736" w:hanging="360"/>
      </w:pPr>
      <w:rPr>
        <w:rFonts w:ascii="Symbol" w:hAnsi="Symbol" w:hint="default"/>
      </w:rPr>
    </w:lvl>
    <w:lvl w:ilvl="4" w:tplc="040C0003" w:tentative="1">
      <w:start w:val="1"/>
      <w:numFmt w:val="bullet"/>
      <w:lvlText w:val="o"/>
      <w:lvlJc w:val="left"/>
      <w:pPr>
        <w:ind w:left="3456" w:hanging="360"/>
      </w:pPr>
      <w:rPr>
        <w:rFonts w:ascii="Courier New" w:hAnsi="Courier New" w:cs="Courier New" w:hint="default"/>
      </w:rPr>
    </w:lvl>
    <w:lvl w:ilvl="5" w:tplc="040C0005" w:tentative="1">
      <w:start w:val="1"/>
      <w:numFmt w:val="bullet"/>
      <w:lvlText w:val=""/>
      <w:lvlJc w:val="left"/>
      <w:pPr>
        <w:ind w:left="4176" w:hanging="360"/>
      </w:pPr>
      <w:rPr>
        <w:rFonts w:ascii="Wingdings" w:hAnsi="Wingdings" w:hint="default"/>
      </w:rPr>
    </w:lvl>
    <w:lvl w:ilvl="6" w:tplc="040C0001" w:tentative="1">
      <w:start w:val="1"/>
      <w:numFmt w:val="bullet"/>
      <w:lvlText w:val=""/>
      <w:lvlJc w:val="left"/>
      <w:pPr>
        <w:ind w:left="4896" w:hanging="360"/>
      </w:pPr>
      <w:rPr>
        <w:rFonts w:ascii="Symbol" w:hAnsi="Symbol" w:hint="default"/>
      </w:rPr>
    </w:lvl>
    <w:lvl w:ilvl="7" w:tplc="040C0003" w:tentative="1">
      <w:start w:val="1"/>
      <w:numFmt w:val="bullet"/>
      <w:lvlText w:val="o"/>
      <w:lvlJc w:val="left"/>
      <w:pPr>
        <w:ind w:left="5616" w:hanging="360"/>
      </w:pPr>
      <w:rPr>
        <w:rFonts w:ascii="Courier New" w:hAnsi="Courier New" w:cs="Courier New" w:hint="default"/>
      </w:rPr>
    </w:lvl>
    <w:lvl w:ilvl="8" w:tplc="040C0005" w:tentative="1">
      <w:start w:val="1"/>
      <w:numFmt w:val="bullet"/>
      <w:lvlText w:val=""/>
      <w:lvlJc w:val="left"/>
      <w:pPr>
        <w:ind w:left="6336" w:hanging="360"/>
      </w:pPr>
      <w:rPr>
        <w:rFonts w:ascii="Wingdings" w:hAnsi="Wingdings" w:hint="default"/>
      </w:rPr>
    </w:lvl>
  </w:abstractNum>
  <w:abstractNum w:abstractNumId="4" w15:restartNumberingAfterBreak="0">
    <w:nsid w:val="349C7150"/>
    <w:multiLevelType w:val="hybridMultilevel"/>
    <w:tmpl w:val="DB9A2C16"/>
    <w:lvl w:ilvl="0" w:tplc="31EC8A2A">
      <w:start w:val="1"/>
      <w:numFmt w:val="lowerRoman"/>
      <w:lvlText w:val="(%1)"/>
      <w:lvlJc w:val="left"/>
      <w:pPr>
        <w:ind w:left="936" w:hanging="720"/>
      </w:pPr>
      <w:rPr>
        <w:rFonts w:hint="default"/>
      </w:rPr>
    </w:lvl>
    <w:lvl w:ilvl="1" w:tplc="040C0019" w:tentative="1">
      <w:start w:val="1"/>
      <w:numFmt w:val="lowerLetter"/>
      <w:lvlText w:val="%2."/>
      <w:lvlJc w:val="left"/>
      <w:pPr>
        <w:ind w:left="1296" w:hanging="360"/>
      </w:pPr>
    </w:lvl>
    <w:lvl w:ilvl="2" w:tplc="040C001B" w:tentative="1">
      <w:start w:val="1"/>
      <w:numFmt w:val="lowerRoman"/>
      <w:lvlText w:val="%3."/>
      <w:lvlJc w:val="right"/>
      <w:pPr>
        <w:ind w:left="2016" w:hanging="180"/>
      </w:pPr>
    </w:lvl>
    <w:lvl w:ilvl="3" w:tplc="040C000F" w:tentative="1">
      <w:start w:val="1"/>
      <w:numFmt w:val="decimal"/>
      <w:lvlText w:val="%4."/>
      <w:lvlJc w:val="left"/>
      <w:pPr>
        <w:ind w:left="2736" w:hanging="360"/>
      </w:pPr>
    </w:lvl>
    <w:lvl w:ilvl="4" w:tplc="040C0019" w:tentative="1">
      <w:start w:val="1"/>
      <w:numFmt w:val="lowerLetter"/>
      <w:lvlText w:val="%5."/>
      <w:lvlJc w:val="left"/>
      <w:pPr>
        <w:ind w:left="3456" w:hanging="360"/>
      </w:pPr>
    </w:lvl>
    <w:lvl w:ilvl="5" w:tplc="040C001B" w:tentative="1">
      <w:start w:val="1"/>
      <w:numFmt w:val="lowerRoman"/>
      <w:lvlText w:val="%6."/>
      <w:lvlJc w:val="right"/>
      <w:pPr>
        <w:ind w:left="4176" w:hanging="180"/>
      </w:pPr>
    </w:lvl>
    <w:lvl w:ilvl="6" w:tplc="040C000F" w:tentative="1">
      <w:start w:val="1"/>
      <w:numFmt w:val="decimal"/>
      <w:lvlText w:val="%7."/>
      <w:lvlJc w:val="left"/>
      <w:pPr>
        <w:ind w:left="4896" w:hanging="360"/>
      </w:pPr>
    </w:lvl>
    <w:lvl w:ilvl="7" w:tplc="040C0019" w:tentative="1">
      <w:start w:val="1"/>
      <w:numFmt w:val="lowerLetter"/>
      <w:lvlText w:val="%8."/>
      <w:lvlJc w:val="left"/>
      <w:pPr>
        <w:ind w:left="5616" w:hanging="360"/>
      </w:pPr>
    </w:lvl>
    <w:lvl w:ilvl="8" w:tplc="040C001B" w:tentative="1">
      <w:start w:val="1"/>
      <w:numFmt w:val="lowerRoman"/>
      <w:lvlText w:val="%9."/>
      <w:lvlJc w:val="right"/>
      <w:pPr>
        <w:ind w:left="6336" w:hanging="180"/>
      </w:pPr>
    </w:lvl>
  </w:abstractNum>
  <w:abstractNum w:abstractNumId="5" w15:restartNumberingAfterBreak="0">
    <w:nsid w:val="36B32B90"/>
    <w:multiLevelType w:val="hybridMultilevel"/>
    <w:tmpl w:val="F828C24C"/>
    <w:lvl w:ilvl="0" w:tplc="04090001">
      <w:start w:val="1"/>
      <w:numFmt w:val="bullet"/>
      <w:lvlText w:val=""/>
      <w:lvlJc w:val="left"/>
      <w:pPr>
        <w:ind w:left="1656" w:hanging="360"/>
      </w:pPr>
      <w:rPr>
        <w:rFonts w:ascii="Symbol" w:hAnsi="Symbol" w:hint="default"/>
      </w:rPr>
    </w:lvl>
    <w:lvl w:ilvl="1" w:tplc="04090003" w:tentative="1">
      <w:start w:val="1"/>
      <w:numFmt w:val="bullet"/>
      <w:lvlText w:val="o"/>
      <w:lvlJc w:val="left"/>
      <w:pPr>
        <w:ind w:left="2376" w:hanging="360"/>
      </w:pPr>
      <w:rPr>
        <w:rFonts w:ascii="Courier New" w:hAnsi="Courier New" w:cs="Courier New" w:hint="default"/>
      </w:rPr>
    </w:lvl>
    <w:lvl w:ilvl="2" w:tplc="04090005" w:tentative="1">
      <w:start w:val="1"/>
      <w:numFmt w:val="bullet"/>
      <w:lvlText w:val=""/>
      <w:lvlJc w:val="left"/>
      <w:pPr>
        <w:ind w:left="3096" w:hanging="360"/>
      </w:pPr>
      <w:rPr>
        <w:rFonts w:ascii="Wingdings" w:hAnsi="Wingdings" w:hint="default"/>
      </w:rPr>
    </w:lvl>
    <w:lvl w:ilvl="3" w:tplc="04090001" w:tentative="1">
      <w:start w:val="1"/>
      <w:numFmt w:val="bullet"/>
      <w:lvlText w:val=""/>
      <w:lvlJc w:val="left"/>
      <w:pPr>
        <w:ind w:left="3816" w:hanging="360"/>
      </w:pPr>
      <w:rPr>
        <w:rFonts w:ascii="Symbol" w:hAnsi="Symbol" w:hint="default"/>
      </w:rPr>
    </w:lvl>
    <w:lvl w:ilvl="4" w:tplc="04090003" w:tentative="1">
      <w:start w:val="1"/>
      <w:numFmt w:val="bullet"/>
      <w:lvlText w:val="o"/>
      <w:lvlJc w:val="left"/>
      <w:pPr>
        <w:ind w:left="4536" w:hanging="360"/>
      </w:pPr>
      <w:rPr>
        <w:rFonts w:ascii="Courier New" w:hAnsi="Courier New" w:cs="Courier New" w:hint="default"/>
      </w:rPr>
    </w:lvl>
    <w:lvl w:ilvl="5" w:tplc="04090005" w:tentative="1">
      <w:start w:val="1"/>
      <w:numFmt w:val="bullet"/>
      <w:lvlText w:val=""/>
      <w:lvlJc w:val="left"/>
      <w:pPr>
        <w:ind w:left="5256" w:hanging="360"/>
      </w:pPr>
      <w:rPr>
        <w:rFonts w:ascii="Wingdings" w:hAnsi="Wingdings" w:hint="default"/>
      </w:rPr>
    </w:lvl>
    <w:lvl w:ilvl="6" w:tplc="04090001" w:tentative="1">
      <w:start w:val="1"/>
      <w:numFmt w:val="bullet"/>
      <w:lvlText w:val=""/>
      <w:lvlJc w:val="left"/>
      <w:pPr>
        <w:ind w:left="5976" w:hanging="360"/>
      </w:pPr>
      <w:rPr>
        <w:rFonts w:ascii="Symbol" w:hAnsi="Symbol" w:hint="default"/>
      </w:rPr>
    </w:lvl>
    <w:lvl w:ilvl="7" w:tplc="04090003" w:tentative="1">
      <w:start w:val="1"/>
      <w:numFmt w:val="bullet"/>
      <w:lvlText w:val="o"/>
      <w:lvlJc w:val="left"/>
      <w:pPr>
        <w:ind w:left="6696" w:hanging="360"/>
      </w:pPr>
      <w:rPr>
        <w:rFonts w:ascii="Courier New" w:hAnsi="Courier New" w:cs="Courier New" w:hint="default"/>
      </w:rPr>
    </w:lvl>
    <w:lvl w:ilvl="8" w:tplc="04090005" w:tentative="1">
      <w:start w:val="1"/>
      <w:numFmt w:val="bullet"/>
      <w:lvlText w:val=""/>
      <w:lvlJc w:val="left"/>
      <w:pPr>
        <w:ind w:left="7416" w:hanging="360"/>
      </w:pPr>
      <w:rPr>
        <w:rFonts w:ascii="Wingdings" w:hAnsi="Wingdings" w:hint="default"/>
      </w:rPr>
    </w:lvl>
  </w:abstractNum>
  <w:abstractNum w:abstractNumId="6" w15:restartNumberingAfterBreak="0">
    <w:nsid w:val="3E85465E"/>
    <w:multiLevelType w:val="hybridMultilevel"/>
    <w:tmpl w:val="9DA8CD3A"/>
    <w:lvl w:ilvl="0" w:tplc="04090017">
      <w:start w:val="1"/>
      <w:numFmt w:val="lowerLetter"/>
      <w:lvlText w:val="%1)"/>
      <w:lvlJc w:val="left"/>
      <w:pPr>
        <w:ind w:left="720" w:hanging="360"/>
      </w:pPr>
    </w:lvl>
    <w:lvl w:ilvl="1" w:tplc="CD2EFC96">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4B4F66"/>
    <w:multiLevelType w:val="multilevel"/>
    <w:tmpl w:val="24E01954"/>
    <w:lvl w:ilvl="0">
      <w:start w:val="1"/>
      <w:numFmt w:val="decimal"/>
      <w:lvlText w:val="%1."/>
      <w:lvlJc w:val="left"/>
      <w:pPr>
        <w:ind w:left="720" w:hanging="360"/>
      </w:pPr>
      <w:rPr>
        <w:rFonts w:hint="default"/>
        <w:b/>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1620A01"/>
    <w:multiLevelType w:val="hybridMultilevel"/>
    <w:tmpl w:val="9DA8CD3A"/>
    <w:lvl w:ilvl="0" w:tplc="04090017">
      <w:start w:val="1"/>
      <w:numFmt w:val="lowerLetter"/>
      <w:lvlText w:val="%1)"/>
      <w:lvlJc w:val="left"/>
      <w:pPr>
        <w:ind w:left="720" w:hanging="360"/>
      </w:pPr>
    </w:lvl>
    <w:lvl w:ilvl="1" w:tplc="CD2EFC96">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CF1162"/>
    <w:multiLevelType w:val="hybridMultilevel"/>
    <w:tmpl w:val="B1EC440E"/>
    <w:lvl w:ilvl="0" w:tplc="FFFFFFFF">
      <w:start w:val="1"/>
      <w:numFmt w:val="upperRoman"/>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501D3BCA"/>
    <w:multiLevelType w:val="hybridMultilevel"/>
    <w:tmpl w:val="BB7AAD26"/>
    <w:lvl w:ilvl="0" w:tplc="3F7E1A50">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FC2614A"/>
    <w:multiLevelType w:val="hybridMultilevel"/>
    <w:tmpl w:val="D1761A9C"/>
    <w:lvl w:ilvl="0" w:tplc="DA9E877A">
      <w:start w:val="1"/>
      <w:numFmt w:val="decimal"/>
      <w:lvlText w:val="%1)"/>
      <w:lvlJc w:val="left"/>
      <w:pPr>
        <w:ind w:left="720"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61583839"/>
    <w:multiLevelType w:val="hybridMultilevel"/>
    <w:tmpl w:val="39C47340"/>
    <w:lvl w:ilvl="0" w:tplc="C262CA04">
      <w:start w:val="1"/>
      <w:numFmt w:val="decimal"/>
      <w:lvlText w:val="%1-"/>
      <w:lvlJc w:val="left"/>
      <w:pPr>
        <w:ind w:left="1080" w:hanging="720"/>
      </w:pPr>
      <w:rPr>
        <w:rFonts w:ascii="Tahoma" w:eastAsia="Times New Roman" w:hAnsi="Tahoma" w:cs="Tahoma"/>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64402F7C"/>
    <w:multiLevelType w:val="hybridMultilevel"/>
    <w:tmpl w:val="DCF2AD8A"/>
    <w:lvl w:ilvl="0" w:tplc="EDD48F3E">
      <w:numFmt w:val="bullet"/>
      <w:lvlText w:val="-"/>
      <w:lvlJc w:val="left"/>
      <w:pPr>
        <w:ind w:left="720" w:hanging="360"/>
      </w:pPr>
      <w:rPr>
        <w:rFonts w:ascii="Tahoma" w:eastAsia="Times New Roman" w:hAnsi="Tahoma" w:cs="Tahoma" w:hint="default"/>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6825C8A"/>
    <w:multiLevelType w:val="hybridMultilevel"/>
    <w:tmpl w:val="97DEABE8"/>
    <w:lvl w:ilvl="0" w:tplc="7804CB08">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678A6FE4"/>
    <w:multiLevelType w:val="hybridMultilevel"/>
    <w:tmpl w:val="A5009400"/>
    <w:lvl w:ilvl="0" w:tplc="C6E600C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69605344"/>
    <w:multiLevelType w:val="hybridMultilevel"/>
    <w:tmpl w:val="171609AE"/>
    <w:lvl w:ilvl="0" w:tplc="0409000B">
      <w:start w:val="1"/>
      <w:numFmt w:val="bullet"/>
      <w:lvlText w:val=""/>
      <w:lvlJc w:val="left"/>
      <w:pPr>
        <w:ind w:left="936" w:hanging="360"/>
      </w:pPr>
      <w:rPr>
        <w:rFonts w:ascii="Wingdings" w:hAnsi="Wingdings"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7" w15:restartNumberingAfterBreak="0">
    <w:nsid w:val="6AC31812"/>
    <w:multiLevelType w:val="hybridMultilevel"/>
    <w:tmpl w:val="F62EEB34"/>
    <w:lvl w:ilvl="0" w:tplc="1A9C178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6C1D644E"/>
    <w:multiLevelType w:val="hybridMultilevel"/>
    <w:tmpl w:val="66380434"/>
    <w:lvl w:ilvl="0" w:tplc="7B341C58">
      <w:start w:val="1"/>
      <w:numFmt w:val="decimal"/>
      <w:lvlText w:val="%1."/>
      <w:lvlJc w:val="left"/>
      <w:pPr>
        <w:ind w:left="360" w:hanging="360"/>
      </w:pPr>
      <w:rPr>
        <w:rFonts w:ascii="Roboto Light" w:hAnsi="Roboto Light" w:hint="default"/>
        <w:b w:val="0"/>
        <w:bCs/>
      </w:rPr>
    </w:lvl>
    <w:lvl w:ilvl="1" w:tplc="04090019">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9" w15:restartNumberingAfterBreak="0">
    <w:nsid w:val="6C9011A0"/>
    <w:multiLevelType w:val="hybridMultilevel"/>
    <w:tmpl w:val="E0C6C1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7F3A97"/>
    <w:multiLevelType w:val="hybridMultilevel"/>
    <w:tmpl w:val="229059CA"/>
    <w:lvl w:ilvl="0" w:tplc="AFBA01A2">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7556416B"/>
    <w:multiLevelType w:val="hybridMultilevel"/>
    <w:tmpl w:val="F3C2252C"/>
    <w:lvl w:ilvl="0" w:tplc="E780AE1C">
      <w:numFmt w:val="bullet"/>
      <w:lvlText w:val="-"/>
      <w:lvlJc w:val="left"/>
      <w:pPr>
        <w:ind w:left="450" w:hanging="360"/>
      </w:pPr>
      <w:rPr>
        <w:rFonts w:ascii="Tahoma" w:eastAsia="Times New Roman" w:hAnsi="Tahoma" w:cs="Tahoma" w:hint="default"/>
      </w:rPr>
    </w:lvl>
    <w:lvl w:ilvl="1" w:tplc="040C0003" w:tentative="1">
      <w:start w:val="1"/>
      <w:numFmt w:val="bullet"/>
      <w:lvlText w:val="o"/>
      <w:lvlJc w:val="left"/>
      <w:pPr>
        <w:ind w:left="1170" w:hanging="360"/>
      </w:pPr>
      <w:rPr>
        <w:rFonts w:ascii="Courier New" w:hAnsi="Courier New" w:cs="Courier New" w:hint="default"/>
      </w:rPr>
    </w:lvl>
    <w:lvl w:ilvl="2" w:tplc="040C0005" w:tentative="1">
      <w:start w:val="1"/>
      <w:numFmt w:val="bullet"/>
      <w:lvlText w:val=""/>
      <w:lvlJc w:val="left"/>
      <w:pPr>
        <w:ind w:left="1890" w:hanging="360"/>
      </w:pPr>
      <w:rPr>
        <w:rFonts w:ascii="Wingdings" w:hAnsi="Wingdings" w:hint="default"/>
      </w:rPr>
    </w:lvl>
    <w:lvl w:ilvl="3" w:tplc="040C0001" w:tentative="1">
      <w:start w:val="1"/>
      <w:numFmt w:val="bullet"/>
      <w:lvlText w:val=""/>
      <w:lvlJc w:val="left"/>
      <w:pPr>
        <w:ind w:left="2610" w:hanging="360"/>
      </w:pPr>
      <w:rPr>
        <w:rFonts w:ascii="Symbol" w:hAnsi="Symbol" w:hint="default"/>
      </w:rPr>
    </w:lvl>
    <w:lvl w:ilvl="4" w:tplc="040C0003" w:tentative="1">
      <w:start w:val="1"/>
      <w:numFmt w:val="bullet"/>
      <w:lvlText w:val="o"/>
      <w:lvlJc w:val="left"/>
      <w:pPr>
        <w:ind w:left="3330" w:hanging="360"/>
      </w:pPr>
      <w:rPr>
        <w:rFonts w:ascii="Courier New" w:hAnsi="Courier New" w:cs="Courier New" w:hint="default"/>
      </w:rPr>
    </w:lvl>
    <w:lvl w:ilvl="5" w:tplc="040C0005" w:tentative="1">
      <w:start w:val="1"/>
      <w:numFmt w:val="bullet"/>
      <w:lvlText w:val=""/>
      <w:lvlJc w:val="left"/>
      <w:pPr>
        <w:ind w:left="4050" w:hanging="360"/>
      </w:pPr>
      <w:rPr>
        <w:rFonts w:ascii="Wingdings" w:hAnsi="Wingdings" w:hint="default"/>
      </w:rPr>
    </w:lvl>
    <w:lvl w:ilvl="6" w:tplc="040C0001" w:tentative="1">
      <w:start w:val="1"/>
      <w:numFmt w:val="bullet"/>
      <w:lvlText w:val=""/>
      <w:lvlJc w:val="left"/>
      <w:pPr>
        <w:ind w:left="4770" w:hanging="360"/>
      </w:pPr>
      <w:rPr>
        <w:rFonts w:ascii="Symbol" w:hAnsi="Symbol" w:hint="default"/>
      </w:rPr>
    </w:lvl>
    <w:lvl w:ilvl="7" w:tplc="040C0003" w:tentative="1">
      <w:start w:val="1"/>
      <w:numFmt w:val="bullet"/>
      <w:lvlText w:val="o"/>
      <w:lvlJc w:val="left"/>
      <w:pPr>
        <w:ind w:left="5490" w:hanging="360"/>
      </w:pPr>
      <w:rPr>
        <w:rFonts w:ascii="Courier New" w:hAnsi="Courier New" w:cs="Courier New" w:hint="default"/>
      </w:rPr>
    </w:lvl>
    <w:lvl w:ilvl="8" w:tplc="040C0005" w:tentative="1">
      <w:start w:val="1"/>
      <w:numFmt w:val="bullet"/>
      <w:lvlText w:val=""/>
      <w:lvlJc w:val="left"/>
      <w:pPr>
        <w:ind w:left="6210" w:hanging="360"/>
      </w:pPr>
      <w:rPr>
        <w:rFonts w:ascii="Wingdings" w:hAnsi="Wingdings" w:hint="default"/>
      </w:rPr>
    </w:lvl>
  </w:abstractNum>
  <w:abstractNum w:abstractNumId="22" w15:restartNumberingAfterBreak="0">
    <w:nsid w:val="78564690"/>
    <w:multiLevelType w:val="hybridMultilevel"/>
    <w:tmpl w:val="AD40E434"/>
    <w:lvl w:ilvl="0" w:tplc="51C2E99C">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ACB11A5"/>
    <w:multiLevelType w:val="hybridMultilevel"/>
    <w:tmpl w:val="B1EC440E"/>
    <w:lvl w:ilvl="0" w:tplc="6298C0A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ECC1E94"/>
    <w:multiLevelType w:val="hybridMultilevel"/>
    <w:tmpl w:val="5DA28930"/>
    <w:lvl w:ilvl="0" w:tplc="F280CC12">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37584113">
    <w:abstractNumId w:val="6"/>
  </w:num>
  <w:num w:numId="2" w16cid:durableId="970209154">
    <w:abstractNumId w:val="8"/>
  </w:num>
  <w:num w:numId="3" w16cid:durableId="1628582149">
    <w:abstractNumId w:val="13"/>
  </w:num>
  <w:num w:numId="4" w16cid:durableId="591013989">
    <w:abstractNumId w:val="18"/>
  </w:num>
  <w:num w:numId="5" w16cid:durableId="1551107712">
    <w:abstractNumId w:val="7"/>
  </w:num>
  <w:num w:numId="6" w16cid:durableId="1596478780">
    <w:abstractNumId w:val="16"/>
  </w:num>
  <w:num w:numId="7" w16cid:durableId="1383603477">
    <w:abstractNumId w:val="5"/>
  </w:num>
  <w:num w:numId="8" w16cid:durableId="571938600">
    <w:abstractNumId w:val="1"/>
  </w:num>
  <w:num w:numId="9" w16cid:durableId="1368751453">
    <w:abstractNumId w:val="19"/>
  </w:num>
  <w:num w:numId="10" w16cid:durableId="860238397">
    <w:abstractNumId w:val="23"/>
  </w:num>
  <w:num w:numId="11" w16cid:durableId="1398748780">
    <w:abstractNumId w:val="0"/>
  </w:num>
  <w:num w:numId="12" w16cid:durableId="1258833358">
    <w:abstractNumId w:val="14"/>
  </w:num>
  <w:num w:numId="13" w16cid:durableId="382481343">
    <w:abstractNumId w:val="15"/>
  </w:num>
  <w:num w:numId="14" w16cid:durableId="282352115">
    <w:abstractNumId w:val="9"/>
  </w:num>
  <w:num w:numId="15" w16cid:durableId="2094929687">
    <w:abstractNumId w:val="11"/>
  </w:num>
  <w:num w:numId="16" w16cid:durableId="966551518">
    <w:abstractNumId w:val="12"/>
  </w:num>
  <w:num w:numId="17" w16cid:durableId="2095202478">
    <w:abstractNumId w:val="20"/>
  </w:num>
  <w:num w:numId="18" w16cid:durableId="1493059906">
    <w:abstractNumId w:val="17"/>
  </w:num>
  <w:num w:numId="19" w16cid:durableId="1138839456">
    <w:abstractNumId w:val="4"/>
  </w:num>
  <w:num w:numId="20" w16cid:durableId="2002074999">
    <w:abstractNumId w:val="2"/>
  </w:num>
  <w:num w:numId="21" w16cid:durableId="872111990">
    <w:abstractNumId w:val="21"/>
  </w:num>
  <w:num w:numId="22" w16cid:durableId="708342771">
    <w:abstractNumId w:val="22"/>
  </w:num>
  <w:num w:numId="23" w16cid:durableId="493885229">
    <w:abstractNumId w:val="10"/>
  </w:num>
  <w:num w:numId="24" w16cid:durableId="1610698108">
    <w:abstractNumId w:val="24"/>
  </w:num>
  <w:num w:numId="25" w16cid:durableId="19874725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0C3D"/>
    <w:rsid w:val="000022A3"/>
    <w:rsid w:val="00003864"/>
    <w:rsid w:val="00011694"/>
    <w:rsid w:val="000206C6"/>
    <w:rsid w:val="00043AE2"/>
    <w:rsid w:val="0006410D"/>
    <w:rsid w:val="00073132"/>
    <w:rsid w:val="00084449"/>
    <w:rsid w:val="0009413F"/>
    <w:rsid w:val="000B3FB6"/>
    <w:rsid w:val="00104E7D"/>
    <w:rsid w:val="001267EF"/>
    <w:rsid w:val="00147DBD"/>
    <w:rsid w:val="00157BB8"/>
    <w:rsid w:val="00186493"/>
    <w:rsid w:val="001A2818"/>
    <w:rsid w:val="001A66BC"/>
    <w:rsid w:val="001C075F"/>
    <w:rsid w:val="001F0562"/>
    <w:rsid w:val="002236BE"/>
    <w:rsid w:val="0024540C"/>
    <w:rsid w:val="00250167"/>
    <w:rsid w:val="00264DAC"/>
    <w:rsid w:val="00280471"/>
    <w:rsid w:val="002A7806"/>
    <w:rsid w:val="002B3BF4"/>
    <w:rsid w:val="002E207A"/>
    <w:rsid w:val="002E325F"/>
    <w:rsid w:val="002E774C"/>
    <w:rsid w:val="0031074E"/>
    <w:rsid w:val="00322C9D"/>
    <w:rsid w:val="0033332D"/>
    <w:rsid w:val="003365F5"/>
    <w:rsid w:val="003470F1"/>
    <w:rsid w:val="00363C60"/>
    <w:rsid w:val="0038659F"/>
    <w:rsid w:val="00397DF9"/>
    <w:rsid w:val="003A18FB"/>
    <w:rsid w:val="003A3B7B"/>
    <w:rsid w:val="003A6756"/>
    <w:rsid w:val="003B1A4F"/>
    <w:rsid w:val="003B4109"/>
    <w:rsid w:val="004024CA"/>
    <w:rsid w:val="00406DAD"/>
    <w:rsid w:val="00412D0A"/>
    <w:rsid w:val="0042710D"/>
    <w:rsid w:val="00431C49"/>
    <w:rsid w:val="00435D6B"/>
    <w:rsid w:val="004365F4"/>
    <w:rsid w:val="0048320F"/>
    <w:rsid w:val="00483A3D"/>
    <w:rsid w:val="004D228B"/>
    <w:rsid w:val="00501AAF"/>
    <w:rsid w:val="00517E16"/>
    <w:rsid w:val="00531E04"/>
    <w:rsid w:val="00585141"/>
    <w:rsid w:val="005946BC"/>
    <w:rsid w:val="005C3327"/>
    <w:rsid w:val="005C4550"/>
    <w:rsid w:val="005D7777"/>
    <w:rsid w:val="00603B95"/>
    <w:rsid w:val="0067423A"/>
    <w:rsid w:val="00691DCE"/>
    <w:rsid w:val="006D0F27"/>
    <w:rsid w:val="006F1DD8"/>
    <w:rsid w:val="0073248D"/>
    <w:rsid w:val="00746CD5"/>
    <w:rsid w:val="00747C4E"/>
    <w:rsid w:val="00762C9E"/>
    <w:rsid w:val="00773983"/>
    <w:rsid w:val="0078761D"/>
    <w:rsid w:val="00792144"/>
    <w:rsid w:val="00796AAE"/>
    <w:rsid w:val="007B5843"/>
    <w:rsid w:val="007E7413"/>
    <w:rsid w:val="00803961"/>
    <w:rsid w:val="008209E7"/>
    <w:rsid w:val="00861189"/>
    <w:rsid w:val="008938DE"/>
    <w:rsid w:val="00894FDF"/>
    <w:rsid w:val="00897BA9"/>
    <w:rsid w:val="0090261B"/>
    <w:rsid w:val="00912919"/>
    <w:rsid w:val="00916176"/>
    <w:rsid w:val="00921162"/>
    <w:rsid w:val="00922FE9"/>
    <w:rsid w:val="00944DD5"/>
    <w:rsid w:val="009474B0"/>
    <w:rsid w:val="00954FA2"/>
    <w:rsid w:val="009611C7"/>
    <w:rsid w:val="00992D95"/>
    <w:rsid w:val="009B2B75"/>
    <w:rsid w:val="009C5D9B"/>
    <w:rsid w:val="009C5F94"/>
    <w:rsid w:val="009D7BD6"/>
    <w:rsid w:val="009F6C07"/>
    <w:rsid w:val="00A22E21"/>
    <w:rsid w:val="00A30714"/>
    <w:rsid w:val="00A723A4"/>
    <w:rsid w:val="00A73965"/>
    <w:rsid w:val="00A82F27"/>
    <w:rsid w:val="00AA112C"/>
    <w:rsid w:val="00AA4BB7"/>
    <w:rsid w:val="00AB7C7D"/>
    <w:rsid w:val="00AF6557"/>
    <w:rsid w:val="00AF7D79"/>
    <w:rsid w:val="00B33638"/>
    <w:rsid w:val="00B42A5A"/>
    <w:rsid w:val="00B46B9A"/>
    <w:rsid w:val="00B63B97"/>
    <w:rsid w:val="00B679BC"/>
    <w:rsid w:val="00B736BF"/>
    <w:rsid w:val="00B752D1"/>
    <w:rsid w:val="00BB5057"/>
    <w:rsid w:val="00BC2AB4"/>
    <w:rsid w:val="00BC3976"/>
    <w:rsid w:val="00BE0825"/>
    <w:rsid w:val="00BE5596"/>
    <w:rsid w:val="00BF45E0"/>
    <w:rsid w:val="00C10AA9"/>
    <w:rsid w:val="00C14943"/>
    <w:rsid w:val="00C30C3D"/>
    <w:rsid w:val="00C47CDF"/>
    <w:rsid w:val="00C85E74"/>
    <w:rsid w:val="00C9299D"/>
    <w:rsid w:val="00D01E04"/>
    <w:rsid w:val="00D062EA"/>
    <w:rsid w:val="00D15995"/>
    <w:rsid w:val="00D4629B"/>
    <w:rsid w:val="00D51D07"/>
    <w:rsid w:val="00D55995"/>
    <w:rsid w:val="00D7300F"/>
    <w:rsid w:val="00D73052"/>
    <w:rsid w:val="00D8414A"/>
    <w:rsid w:val="00DB4377"/>
    <w:rsid w:val="00DB6EF9"/>
    <w:rsid w:val="00DD2F79"/>
    <w:rsid w:val="00DE4E64"/>
    <w:rsid w:val="00DE67A8"/>
    <w:rsid w:val="00DF392B"/>
    <w:rsid w:val="00E25ADD"/>
    <w:rsid w:val="00E27A8A"/>
    <w:rsid w:val="00E35120"/>
    <w:rsid w:val="00E4016E"/>
    <w:rsid w:val="00E544A1"/>
    <w:rsid w:val="00E60EAE"/>
    <w:rsid w:val="00E77734"/>
    <w:rsid w:val="00E87145"/>
    <w:rsid w:val="00EB1759"/>
    <w:rsid w:val="00EE2632"/>
    <w:rsid w:val="00F01343"/>
    <w:rsid w:val="00F137C0"/>
    <w:rsid w:val="00F31F40"/>
    <w:rsid w:val="00F3557D"/>
    <w:rsid w:val="00F45047"/>
    <w:rsid w:val="00F61B08"/>
    <w:rsid w:val="00F83AE8"/>
    <w:rsid w:val="00F938D9"/>
    <w:rsid w:val="00FC7263"/>
    <w:rsid w:val="00FD7B3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A59C74"/>
  <w15:docId w15:val="{64BD9D19-68DA-4B57-9782-71C440B3B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left" w:pos="7200"/>
      </w:tabs>
    </w:pPr>
    <w:rPr>
      <w:i/>
      <w:sz w:val="22"/>
      <w:szCs w:val="20"/>
    </w:rPr>
  </w:style>
  <w:style w:type="character" w:styleId="PageNumber">
    <w:name w:val="page number"/>
    <w:basedOn w:val="DefaultParagraphFont"/>
  </w:style>
  <w:style w:type="paragraph" w:customStyle="1" w:styleId="BankNormal">
    <w:name w:val="BankNormal"/>
    <w:basedOn w:val="Normal"/>
    <w:pPr>
      <w:spacing w:before="240" w:after="60"/>
    </w:pPr>
    <w:rPr>
      <w:szCs w:val="20"/>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Title">
    <w:name w:val="Title"/>
    <w:basedOn w:val="Normal"/>
    <w:qFormat/>
    <w:pPr>
      <w:ind w:right="72"/>
      <w:jc w:val="center"/>
    </w:pPr>
    <w:rPr>
      <w:rFonts w:ascii="CG Times" w:hAnsi="CG Times"/>
      <w:b/>
      <w:u w:val="single"/>
      <w:lang w:val="fr-FR"/>
    </w:rPr>
  </w:style>
  <w:style w:type="paragraph" w:styleId="BodyText">
    <w:name w:val="Body Text"/>
    <w:basedOn w:val="Normal"/>
    <w:pPr>
      <w:ind w:right="72"/>
    </w:pPr>
    <w:rPr>
      <w:rFonts w:ascii="CG Times" w:hAnsi="CG Times"/>
      <w:lang w:val="fr-FR"/>
    </w:rPr>
  </w:style>
  <w:style w:type="paragraph" w:styleId="Footer">
    <w:name w:val="footer"/>
    <w:basedOn w:val="Normal"/>
    <w:rsid w:val="00A30714"/>
    <w:pPr>
      <w:tabs>
        <w:tab w:val="center" w:pos="4320"/>
        <w:tab w:val="right" w:pos="8640"/>
      </w:tabs>
    </w:pPr>
  </w:style>
  <w:style w:type="paragraph" w:styleId="BalloonText">
    <w:name w:val="Balloon Text"/>
    <w:basedOn w:val="Normal"/>
    <w:link w:val="BalloonTextChar"/>
    <w:rsid w:val="00250167"/>
    <w:rPr>
      <w:rFonts w:ascii="Tahoma" w:hAnsi="Tahoma" w:cs="Tahoma"/>
      <w:sz w:val="16"/>
      <w:szCs w:val="16"/>
    </w:rPr>
  </w:style>
  <w:style w:type="character" w:customStyle="1" w:styleId="BalloonTextChar">
    <w:name w:val="Balloon Text Char"/>
    <w:basedOn w:val="DefaultParagraphFont"/>
    <w:link w:val="BalloonText"/>
    <w:rsid w:val="00250167"/>
    <w:rPr>
      <w:rFonts w:ascii="Tahoma" w:hAnsi="Tahoma" w:cs="Tahoma"/>
      <w:sz w:val="16"/>
      <w:szCs w:val="16"/>
      <w:lang w:val="en-US" w:eastAsia="en-US"/>
    </w:rPr>
  </w:style>
  <w:style w:type="paragraph" w:styleId="ListParagraph">
    <w:name w:val="List Paragraph"/>
    <w:aliases w:val="Citation List,본문(내용),List Paragraph (numbered (a)),References,Tiitre 8,Premier,Bullets,List Paragraph nowy,Liste 1,List Paragraph1,Numbered List Paragraph,Liste couleur - Accent 11,- List tir,liste 1,puce 1,Puces,Titre1,Bullet Points"/>
    <w:basedOn w:val="Normal"/>
    <w:link w:val="ListParagraphChar"/>
    <w:uiPriority w:val="34"/>
    <w:qFormat/>
    <w:rsid w:val="00531E04"/>
    <w:pPr>
      <w:spacing w:after="120" w:line="264" w:lineRule="auto"/>
      <w:ind w:left="720"/>
      <w:contextualSpacing/>
    </w:pPr>
    <w:rPr>
      <w:rFonts w:asciiTheme="minorHAnsi" w:eastAsiaTheme="minorEastAsia" w:hAnsiTheme="minorHAnsi" w:cstheme="minorBidi"/>
      <w:sz w:val="20"/>
      <w:szCs w:val="20"/>
      <w:lang w:val="en-GB"/>
    </w:rPr>
  </w:style>
  <w:style w:type="character" w:customStyle="1" w:styleId="ListParagraphChar">
    <w:name w:val="List Paragraph Char"/>
    <w:aliases w:val="Citation List Char,본문(내용) Char,List Paragraph (numbered (a)) Char,References Char,Tiitre 8 Char,Premier Char,Bullets Char,List Paragraph nowy Char,Liste 1 Char,List Paragraph1 Char,Numbered List Paragraph Char,- List tir Char"/>
    <w:basedOn w:val="DefaultParagraphFont"/>
    <w:link w:val="ListParagraph"/>
    <w:uiPriority w:val="34"/>
    <w:rsid w:val="00531E04"/>
    <w:rPr>
      <w:rFonts w:asciiTheme="minorHAnsi" w:eastAsiaTheme="minorEastAsia" w:hAnsiTheme="minorHAnsi" w:cstheme="minorBidi"/>
      <w:lang w:val="en-GB" w:eastAsia="en-US"/>
    </w:rPr>
  </w:style>
  <w:style w:type="character" w:styleId="FootnoteReference">
    <w:name w:val="footnote reference"/>
    <w:rsid w:val="001C075F"/>
    <w:rPr>
      <w:vertAlign w:val="superscript"/>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
    <w:basedOn w:val="Normal"/>
    <w:link w:val="FootnoteTextChar"/>
    <w:qFormat/>
    <w:rsid w:val="001C075F"/>
    <w:pPr>
      <w:jc w:val="both"/>
    </w:pPr>
    <w:rPr>
      <w:sz w:val="20"/>
      <w:szCs w:val="20"/>
      <w:lang w:val="es-ES_tradnl" w:eastAsia="fr-FR"/>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
    <w:basedOn w:val="DefaultParagraphFont"/>
    <w:link w:val="FootnoteText"/>
    <w:rsid w:val="001C075F"/>
    <w:rPr>
      <w:lang w:val="es-ES_tradnl"/>
    </w:rPr>
  </w:style>
  <w:style w:type="character" w:styleId="Hyperlink">
    <w:name w:val="Hyperlink"/>
    <w:basedOn w:val="DefaultParagraphFont"/>
    <w:uiPriority w:val="99"/>
    <w:unhideWhenUsed/>
    <w:rsid w:val="00147DBD"/>
    <w:rPr>
      <w:color w:val="0000FF" w:themeColor="hyperlink"/>
      <w:u w:val="single"/>
    </w:rPr>
  </w:style>
  <w:style w:type="table" w:styleId="TableGrid">
    <w:name w:val="Table Grid"/>
    <w:basedOn w:val="TableNormal"/>
    <w:uiPriority w:val="59"/>
    <w:rsid w:val="004024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qFormat/>
    <w:rsid w:val="009C5F94"/>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9C5F94"/>
    <w:rPr>
      <w:rFonts w:asciiTheme="majorHAnsi" w:eastAsiaTheme="majorEastAsia" w:hAnsiTheme="majorHAnsi" w:cstheme="majorBidi"/>
      <w:i/>
      <w:iCs/>
      <w:color w:val="4F81BD" w:themeColor="accent1"/>
      <w:spacing w:val="15"/>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eounodji2@gmail.com"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96BF2A-F0CF-4776-B9FF-2ED69CB86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899</Words>
  <Characters>5125</Characters>
  <Application>Microsoft Office Word</Application>
  <DocSecurity>0</DocSecurity>
  <Lines>42</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Examplaire de modèle de</vt:lpstr>
      <vt:lpstr>Examplaire de modèle de</vt:lpstr>
    </vt:vector>
  </TitlesOfParts>
  <Company>World Bank Group</Company>
  <LinksUpToDate>false</LinksUpToDate>
  <CharactersWithSpaces>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Examplaire de modèle de</dc:title>
  <dc:creator>Jean-Jacques</dc:creator>
  <cp:lastModifiedBy>Kossi Mieyeanode Ofridam</cp:lastModifiedBy>
  <cp:revision>4</cp:revision>
  <cp:lastPrinted>2003-07-29T07:59:00Z</cp:lastPrinted>
  <dcterms:created xsi:type="dcterms:W3CDTF">2024-07-26T10:02:00Z</dcterms:created>
  <dcterms:modified xsi:type="dcterms:W3CDTF">2024-07-26T10:06:00Z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6f2ce956,72fcf8a8,bbf4a0d</vt:lpwstr>
  </property>
  <property fmtid="{D5CDD505-2E9C-101B-9397-08002B2CF9AE}" pid="3" name="ClassificationContentMarkingHeaderFontProps">
    <vt:lpwstr>#000000,10,Calibri</vt:lpwstr>
  </property>
  <property fmtid="{D5CDD505-2E9C-101B-9397-08002B2CF9AE}" pid="4" name="ClassificationContentMarkingHeaderText">
    <vt:lpwstr>Protected</vt:lpwstr>
  </property>
  <property fmtid="{D5CDD505-2E9C-101B-9397-08002B2CF9AE}" pid="5" name="MSIP_Label_9ef4adf7-25a7-4f52-a61a-df7190f1d881_Enabled">
    <vt:lpwstr>true</vt:lpwstr>
  </property>
  <property fmtid="{D5CDD505-2E9C-101B-9397-08002B2CF9AE}" pid="6" name="MSIP_Label_9ef4adf7-25a7-4f52-a61a-df7190f1d881_SetDate">
    <vt:lpwstr>2024-07-26T10:02:57Z</vt:lpwstr>
  </property>
  <property fmtid="{D5CDD505-2E9C-101B-9397-08002B2CF9AE}" pid="7" name="MSIP_Label_9ef4adf7-25a7-4f52-a61a-df7190f1d881_Method">
    <vt:lpwstr>Standard</vt:lpwstr>
  </property>
  <property fmtid="{D5CDD505-2E9C-101B-9397-08002B2CF9AE}" pid="8" name="MSIP_Label_9ef4adf7-25a7-4f52-a61a-df7190f1d881_Name">
    <vt:lpwstr>Category C - Protected</vt:lpwstr>
  </property>
  <property fmtid="{D5CDD505-2E9C-101B-9397-08002B2CF9AE}" pid="9" name="MSIP_Label_9ef4adf7-25a7-4f52-a61a-df7190f1d881_SiteId">
    <vt:lpwstr>8fa69c26-409d-43e5-973c-17a8be1a7f35</vt:lpwstr>
  </property>
  <property fmtid="{D5CDD505-2E9C-101B-9397-08002B2CF9AE}" pid="10" name="MSIP_Label_9ef4adf7-25a7-4f52-a61a-df7190f1d881_ActionId">
    <vt:lpwstr>8cbb713a-bac1-43e9-be93-bf066585b584</vt:lpwstr>
  </property>
  <property fmtid="{D5CDD505-2E9C-101B-9397-08002B2CF9AE}" pid="11" name="MSIP_Label_9ef4adf7-25a7-4f52-a61a-df7190f1d881_ContentBits">
    <vt:lpwstr>1</vt:lpwstr>
  </property>
</Properties>
</file>