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horzAnchor="margin" w:tblpXSpec="center" w:tblpY="-934"/>
        <w:tblW w:w="1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2618"/>
        <w:gridCol w:w="3006"/>
      </w:tblGrid>
      <w:tr w:rsidR="0099366D" w:rsidRPr="00686C3D" w14:paraId="0F34D6D2" w14:textId="77777777" w:rsidTr="00110610">
        <w:tc>
          <w:tcPr>
            <w:tcW w:w="5388" w:type="dxa"/>
          </w:tcPr>
          <w:p w14:paraId="10630ECB" w14:textId="77777777" w:rsidR="0099366D" w:rsidRPr="00E83806" w:rsidRDefault="0099366D" w:rsidP="00110610">
            <w:pPr>
              <w:jc w:val="center"/>
              <w:rPr>
                <w:rFonts w:ascii="Times New Roman" w:hAnsi="Times New Roman"/>
                <w:b/>
                <w:bCs/>
                <w:caps/>
                <w:lang w:val="gsw-FR"/>
              </w:rPr>
            </w:pPr>
            <w:r w:rsidRPr="00E83806">
              <w:rPr>
                <w:b/>
                <w:bCs/>
                <w:caps/>
                <w:lang w:val="gsw-FR"/>
              </w:rPr>
              <w:t>MINISTERE DES INFRASTRUCTURES et du DESENCLAVEMENT</w:t>
            </w:r>
          </w:p>
          <w:p w14:paraId="433B44F5"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53D14238" w14:textId="77777777" w:rsidR="0099366D" w:rsidRPr="00E83806" w:rsidRDefault="0099366D" w:rsidP="00110610">
            <w:pPr>
              <w:jc w:val="center"/>
              <w:rPr>
                <w:rFonts w:ascii="Times New Roman" w:hAnsi="Times New Roman"/>
                <w:b/>
                <w:bCs/>
                <w:caps/>
                <w:lang w:val="gsw-FR"/>
              </w:rPr>
            </w:pPr>
            <w:r w:rsidRPr="00E83806">
              <w:rPr>
                <w:b/>
                <w:bCs/>
                <w:caps/>
                <w:lang w:val="gsw-FR"/>
              </w:rPr>
              <w:t>SECRETARIAT PERMANENT du programme</w:t>
            </w:r>
          </w:p>
          <w:p w14:paraId="1DE648AB" w14:textId="77777777" w:rsidR="0099366D" w:rsidRPr="00E83806" w:rsidRDefault="0099366D" w:rsidP="00110610">
            <w:pPr>
              <w:jc w:val="center"/>
              <w:rPr>
                <w:rFonts w:ascii="Times New Roman" w:hAnsi="Times New Roman"/>
                <w:b/>
                <w:bCs/>
                <w:caps/>
                <w:lang w:val="gsw-FR"/>
              </w:rPr>
            </w:pPr>
            <w:r w:rsidRPr="00E83806">
              <w:rPr>
                <w:b/>
                <w:bCs/>
                <w:caps/>
                <w:lang w:val="gsw-FR"/>
              </w:rPr>
              <w:t>sectoriel des transports</w:t>
            </w:r>
          </w:p>
          <w:p w14:paraId="267E984C"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61A55CB8" w14:textId="77777777" w:rsidR="0099366D" w:rsidRPr="00E83806" w:rsidRDefault="0099366D" w:rsidP="00110610">
            <w:pPr>
              <w:jc w:val="center"/>
              <w:rPr>
                <w:rFonts w:ascii="Arial" w:hAnsi="Arial" w:cs="Arial"/>
                <w:b/>
                <w:sz w:val="28"/>
                <w:lang w:val="gsw-FR"/>
              </w:rPr>
            </w:pPr>
            <w:r w:rsidRPr="00E83806">
              <w:rPr>
                <w:b/>
                <w:bCs/>
                <w:caps/>
                <w:lang w:val="gsw-FR"/>
              </w:rPr>
              <w:t>Projet de</w:t>
            </w:r>
            <w:r w:rsidRPr="00E83806">
              <w:rPr>
                <w:lang w:val="gsw-FR"/>
              </w:rPr>
              <w:t xml:space="preserve"> </w:t>
            </w:r>
            <w:r w:rsidRPr="00E83806">
              <w:rPr>
                <w:b/>
                <w:bCs/>
                <w:caps/>
                <w:lang w:val="gsw-FR"/>
              </w:rPr>
              <w:t>Réhabilitation des routes Bobo-Banfora-frontière de la Côte d’Ivoire et Banfora -Orodara</w:t>
            </w:r>
            <w:r w:rsidRPr="00E83806" w:rsidDel="00703FEF">
              <w:rPr>
                <w:b/>
                <w:bCs/>
                <w:caps/>
                <w:lang w:val="gsw-FR"/>
              </w:rPr>
              <w:t xml:space="preserve"> </w:t>
            </w:r>
            <w:r w:rsidRPr="00E83806">
              <w:rPr>
                <w:b/>
                <w:bCs/>
                <w:caps/>
                <w:lang w:val="gsw-FR"/>
              </w:rPr>
              <w:t>(PR</w:t>
            </w:r>
            <w:r w:rsidRPr="00E83806">
              <w:rPr>
                <w:b/>
                <w:bCs/>
                <w:lang w:val="gsw-FR"/>
              </w:rPr>
              <w:t>é</w:t>
            </w:r>
            <w:r w:rsidRPr="00E83806">
              <w:rPr>
                <w:b/>
                <w:bCs/>
                <w:caps/>
                <w:lang w:val="gsw-FR"/>
              </w:rPr>
              <w:t>BBO)</w:t>
            </w:r>
          </w:p>
        </w:tc>
        <w:tc>
          <w:tcPr>
            <w:tcW w:w="2618" w:type="dxa"/>
          </w:tcPr>
          <w:p w14:paraId="1FE2F921" w14:textId="77777777" w:rsidR="0099366D" w:rsidRPr="00E83806" w:rsidRDefault="0099366D" w:rsidP="00110610">
            <w:pPr>
              <w:tabs>
                <w:tab w:val="right" w:leader="dot" w:pos="8640"/>
              </w:tabs>
              <w:jc w:val="center"/>
              <w:rPr>
                <w:rFonts w:ascii="Arial" w:hAnsi="Arial" w:cs="Arial"/>
                <w:b/>
                <w:sz w:val="28"/>
                <w:lang w:val="gsw-FR"/>
              </w:rPr>
            </w:pPr>
          </w:p>
        </w:tc>
        <w:tc>
          <w:tcPr>
            <w:tcW w:w="3006" w:type="dxa"/>
          </w:tcPr>
          <w:p w14:paraId="617C2B3F" w14:textId="77777777" w:rsidR="0099366D" w:rsidRPr="00E83806" w:rsidRDefault="0099366D" w:rsidP="00110610">
            <w:pPr>
              <w:jc w:val="center"/>
              <w:rPr>
                <w:rFonts w:ascii="Times New Roman" w:hAnsi="Times New Roman"/>
                <w:b/>
                <w:bCs/>
                <w:caps/>
                <w:lang w:val="gsw-FR"/>
              </w:rPr>
            </w:pPr>
            <w:r w:rsidRPr="00E83806">
              <w:rPr>
                <w:b/>
                <w:bCs/>
                <w:caps/>
                <w:lang w:val="gsw-FR"/>
              </w:rPr>
              <w:t>BURKINA FASO</w:t>
            </w:r>
          </w:p>
          <w:p w14:paraId="7393FBEE" w14:textId="77777777" w:rsidR="0099366D" w:rsidRPr="00E83806" w:rsidRDefault="0099366D" w:rsidP="00110610">
            <w:pPr>
              <w:tabs>
                <w:tab w:val="right" w:leader="dot" w:pos="8640"/>
              </w:tabs>
              <w:jc w:val="center"/>
              <w:rPr>
                <w:rFonts w:ascii="Arial" w:hAnsi="Arial" w:cs="Arial"/>
                <w:b/>
                <w:sz w:val="28"/>
                <w:lang w:val="gsw-FR"/>
              </w:rPr>
            </w:pPr>
            <w:r w:rsidRPr="00E83806">
              <w:rPr>
                <w:b/>
                <w:bCs/>
                <w:i/>
                <w:iCs/>
                <w:lang w:val="gsw-FR"/>
              </w:rPr>
              <w:t>Unité – Progrès – Justice</w:t>
            </w:r>
          </w:p>
        </w:tc>
      </w:tr>
      <w:tr w:rsidR="0099366D" w:rsidRPr="00686C3D" w14:paraId="054EA8F3" w14:textId="77777777" w:rsidTr="00110610">
        <w:tc>
          <w:tcPr>
            <w:tcW w:w="5388" w:type="dxa"/>
          </w:tcPr>
          <w:p w14:paraId="7921E56A" w14:textId="77777777" w:rsidR="0099366D" w:rsidRPr="00E83806" w:rsidRDefault="0099366D" w:rsidP="00110610">
            <w:pPr>
              <w:tabs>
                <w:tab w:val="right" w:leader="dot" w:pos="8640"/>
              </w:tabs>
              <w:jc w:val="center"/>
              <w:rPr>
                <w:rFonts w:ascii="Arial" w:hAnsi="Arial" w:cs="Arial"/>
                <w:b/>
                <w:sz w:val="24"/>
                <w:szCs w:val="18"/>
                <w:lang w:val="gsw-FR"/>
              </w:rPr>
            </w:pPr>
            <w:r w:rsidRPr="00E83806">
              <w:rPr>
                <w:noProof/>
                <w:lang w:val="fr-FR" w:eastAsia="fr-FR"/>
              </w:rPr>
              <w:drawing>
                <wp:anchor distT="0" distB="0" distL="114300" distR="114300" simplePos="0" relativeHeight="251660288" behindDoc="0" locked="0" layoutInCell="1" allowOverlap="1" wp14:anchorId="35B4186B" wp14:editId="591985CE">
                  <wp:simplePos x="0" y="0"/>
                  <wp:positionH relativeFrom="column">
                    <wp:posOffset>-9525</wp:posOffset>
                  </wp:positionH>
                  <wp:positionV relativeFrom="paragraph">
                    <wp:posOffset>27305</wp:posOffset>
                  </wp:positionV>
                  <wp:extent cx="778329" cy="770368"/>
                  <wp:effectExtent l="0" t="0" r="3175" b="0"/>
                  <wp:wrapNone/>
                  <wp:docPr id="16133728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57" cy="781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B1D61" w14:textId="77777777" w:rsidR="0099366D" w:rsidRPr="00E83806" w:rsidRDefault="0099366D" w:rsidP="00110610">
            <w:pPr>
              <w:tabs>
                <w:tab w:val="right" w:leader="dot" w:pos="8640"/>
              </w:tabs>
              <w:jc w:val="center"/>
              <w:rPr>
                <w:rFonts w:ascii="Arial" w:hAnsi="Arial" w:cs="Arial"/>
                <w:b/>
                <w:sz w:val="24"/>
                <w:szCs w:val="18"/>
                <w:lang w:val="gsw-FR"/>
              </w:rPr>
            </w:pPr>
          </w:p>
          <w:p w14:paraId="3C52CE1B" w14:textId="77777777" w:rsidR="0099366D" w:rsidRPr="00E83806" w:rsidRDefault="0099366D" w:rsidP="00110610">
            <w:pPr>
              <w:tabs>
                <w:tab w:val="right" w:leader="dot" w:pos="8640"/>
              </w:tabs>
              <w:jc w:val="center"/>
              <w:rPr>
                <w:rFonts w:ascii="Arial" w:hAnsi="Arial" w:cs="Arial"/>
                <w:b/>
                <w:sz w:val="24"/>
                <w:szCs w:val="18"/>
                <w:lang w:val="gsw-FR"/>
              </w:rPr>
            </w:pPr>
          </w:p>
          <w:p w14:paraId="4FB9C0AB" w14:textId="77777777" w:rsidR="0099366D" w:rsidRPr="00E83806" w:rsidRDefault="0099366D" w:rsidP="00110610">
            <w:pPr>
              <w:tabs>
                <w:tab w:val="right" w:leader="dot" w:pos="8640"/>
              </w:tabs>
              <w:jc w:val="center"/>
              <w:rPr>
                <w:rFonts w:ascii="Arial" w:hAnsi="Arial" w:cs="Arial"/>
                <w:b/>
                <w:sz w:val="24"/>
                <w:szCs w:val="18"/>
                <w:lang w:val="gsw-FR"/>
              </w:rPr>
            </w:pPr>
          </w:p>
          <w:p w14:paraId="24213850" w14:textId="77777777" w:rsidR="0099366D" w:rsidRPr="00E83806" w:rsidRDefault="0099366D" w:rsidP="00110610">
            <w:pPr>
              <w:tabs>
                <w:tab w:val="right" w:leader="dot" w:pos="8640"/>
              </w:tabs>
              <w:jc w:val="center"/>
              <w:rPr>
                <w:rFonts w:ascii="Arial" w:hAnsi="Arial" w:cs="Arial"/>
                <w:b/>
                <w:sz w:val="28"/>
                <w:lang w:val="gsw-FR"/>
              </w:rPr>
            </w:pPr>
          </w:p>
        </w:tc>
        <w:tc>
          <w:tcPr>
            <w:tcW w:w="2618" w:type="dxa"/>
          </w:tcPr>
          <w:p w14:paraId="297A26E3" w14:textId="77777777" w:rsidR="0099366D" w:rsidRPr="00E83806" w:rsidRDefault="0099366D" w:rsidP="00110610">
            <w:pPr>
              <w:tabs>
                <w:tab w:val="right" w:leader="dot" w:pos="8640"/>
              </w:tabs>
              <w:jc w:val="center"/>
              <w:rPr>
                <w:rFonts w:ascii="Arial" w:hAnsi="Arial" w:cs="Arial"/>
                <w:b/>
                <w:sz w:val="28"/>
                <w:lang w:val="gsw-FR"/>
              </w:rPr>
            </w:pPr>
            <w:r w:rsidRPr="00E83806">
              <w:rPr>
                <w:rFonts w:ascii="Times New Roman" w:hAnsi="Times New Roman"/>
                <w:b/>
                <w:bCs/>
                <w:smallCaps/>
                <w:noProof/>
                <w:sz w:val="44"/>
                <w:szCs w:val="44"/>
                <w:lang w:val="fr-FR" w:eastAsia="fr-FR"/>
              </w:rPr>
              <w:drawing>
                <wp:anchor distT="0" distB="0" distL="114300" distR="114300" simplePos="0" relativeHeight="251661312" behindDoc="0" locked="0" layoutInCell="1" allowOverlap="1" wp14:anchorId="432F0DDF" wp14:editId="7F33FC46">
                  <wp:simplePos x="0" y="0"/>
                  <wp:positionH relativeFrom="column">
                    <wp:posOffset>-18505</wp:posOffset>
                  </wp:positionH>
                  <wp:positionV relativeFrom="paragraph">
                    <wp:posOffset>48895</wp:posOffset>
                  </wp:positionV>
                  <wp:extent cx="1104235" cy="685800"/>
                  <wp:effectExtent l="0" t="0" r="1270" b="0"/>
                  <wp:wrapNone/>
                  <wp:docPr id="1340358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6" w:type="dxa"/>
          </w:tcPr>
          <w:p w14:paraId="4E32936D" w14:textId="77777777" w:rsidR="0099366D" w:rsidRPr="00E83806" w:rsidRDefault="0099366D" w:rsidP="00110610">
            <w:pPr>
              <w:tabs>
                <w:tab w:val="right" w:leader="dot" w:pos="8640"/>
              </w:tabs>
              <w:jc w:val="center"/>
              <w:rPr>
                <w:rFonts w:ascii="Arial" w:hAnsi="Arial" w:cs="Arial"/>
                <w:b/>
                <w:sz w:val="28"/>
                <w:lang w:val="gsw-FR"/>
              </w:rPr>
            </w:pPr>
            <w:r w:rsidRPr="00E83806">
              <w:rPr>
                <w:noProof/>
                <w:lang w:val="fr-FR" w:eastAsia="fr-FR"/>
              </w:rPr>
              <w:drawing>
                <wp:anchor distT="0" distB="0" distL="114300" distR="114300" simplePos="0" relativeHeight="251659264" behindDoc="0" locked="0" layoutInCell="1" allowOverlap="1" wp14:anchorId="08620896" wp14:editId="33F01F69">
                  <wp:simplePos x="0" y="0"/>
                  <wp:positionH relativeFrom="column">
                    <wp:posOffset>719274</wp:posOffset>
                  </wp:positionH>
                  <wp:positionV relativeFrom="paragraph">
                    <wp:posOffset>-11339</wp:posOffset>
                  </wp:positionV>
                  <wp:extent cx="873110" cy="892265"/>
                  <wp:effectExtent l="0" t="0" r="3810" b="3175"/>
                  <wp:wrapNone/>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581" cy="89785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6672AF8"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6F0663E7" w14:textId="1DFC50EE" w:rsidR="00566FAB" w:rsidRPr="00E83806" w:rsidRDefault="005E21C5" w:rsidP="0099366D">
      <w:pPr>
        <w:spacing w:after="160" w:line="259" w:lineRule="auto"/>
        <w:jc w:val="center"/>
        <w:rPr>
          <w:rFonts w:ascii="Times New Roman" w:eastAsia="Calibri" w:hAnsi="Times New Roman" w:cs="Times New Roman"/>
          <w:b/>
          <w:bCs/>
          <w:smallCaps/>
          <w:sz w:val="40"/>
          <w:szCs w:val="44"/>
          <w:lang w:val="gsw-FR"/>
        </w:rPr>
      </w:pPr>
      <w:r w:rsidRPr="00E83806">
        <w:rPr>
          <w:rFonts w:ascii="Times New Roman" w:eastAsia="Calibri" w:hAnsi="Times New Roman" w:cs="Times New Roman"/>
          <w:b/>
          <w:bCs/>
          <w:smallCaps/>
          <w:sz w:val="40"/>
          <w:szCs w:val="44"/>
          <w:lang w:val="gsw-FR"/>
        </w:rPr>
        <w:t>APPEL À MANIFESTATION D'INTÉRÊT</w:t>
      </w:r>
      <w:r w:rsidR="00183A32">
        <w:rPr>
          <w:rFonts w:ascii="Times New Roman" w:eastAsia="Calibri" w:hAnsi="Times New Roman" w:cs="Times New Roman"/>
          <w:b/>
          <w:bCs/>
          <w:smallCaps/>
          <w:sz w:val="40"/>
          <w:szCs w:val="44"/>
          <w:lang w:val="gsw-FR"/>
        </w:rPr>
        <w:br/>
      </w:r>
      <w:r w:rsidR="00307F69">
        <w:rPr>
          <w:rFonts w:ascii="Times New Roman" w:eastAsia="Calibri" w:hAnsi="Times New Roman" w:cs="Times New Roman"/>
          <w:b/>
          <w:bCs/>
          <w:smallCaps/>
          <w:sz w:val="40"/>
          <w:szCs w:val="44"/>
          <w:lang w:val="gsw-FR"/>
        </w:rPr>
        <w:t>N°</w:t>
      </w:r>
      <w:r w:rsidR="00183A32">
        <w:rPr>
          <w:rFonts w:ascii="Times New Roman" w:eastAsia="Calibri" w:hAnsi="Times New Roman" w:cs="Times New Roman"/>
          <w:b/>
          <w:bCs/>
          <w:smallCaps/>
          <w:sz w:val="40"/>
          <w:szCs w:val="44"/>
          <w:lang w:val="gsw-FR"/>
        </w:rPr>
        <w:t xml:space="preserve"> 2024-</w:t>
      </w:r>
      <w:r w:rsidR="00E61B34">
        <w:rPr>
          <w:rFonts w:ascii="Times New Roman" w:eastAsia="Calibri" w:hAnsi="Times New Roman" w:cs="Times New Roman"/>
          <w:b/>
          <w:bCs/>
          <w:smallCaps/>
          <w:sz w:val="40"/>
          <w:szCs w:val="44"/>
          <w:lang w:val="gsw-FR"/>
        </w:rPr>
        <w:t>000</w:t>
      </w:r>
      <w:r w:rsidR="00686C3D">
        <w:rPr>
          <w:rFonts w:ascii="Times New Roman" w:eastAsia="Calibri" w:hAnsi="Times New Roman" w:cs="Times New Roman"/>
          <w:b/>
          <w:bCs/>
          <w:smallCaps/>
          <w:sz w:val="40"/>
          <w:szCs w:val="44"/>
          <w:lang w:val="gsw-FR"/>
        </w:rPr>
        <w:t>04</w:t>
      </w:r>
      <w:r w:rsidR="00183A32">
        <w:rPr>
          <w:rFonts w:ascii="Times New Roman" w:eastAsia="Calibri" w:hAnsi="Times New Roman" w:cs="Times New Roman"/>
          <w:b/>
          <w:bCs/>
          <w:smallCaps/>
          <w:sz w:val="40"/>
          <w:szCs w:val="44"/>
          <w:lang w:val="gsw-FR"/>
        </w:rPr>
        <w:t xml:space="preserve">/MID/SP-PST/DM du </w:t>
      </w:r>
      <w:r w:rsidR="00E61B34">
        <w:rPr>
          <w:rFonts w:ascii="Times New Roman" w:eastAsia="Calibri" w:hAnsi="Times New Roman" w:cs="Times New Roman"/>
          <w:b/>
          <w:bCs/>
          <w:smallCaps/>
          <w:sz w:val="40"/>
          <w:szCs w:val="44"/>
          <w:lang w:val="gsw-FR"/>
        </w:rPr>
        <w:t>14 juin 2024</w:t>
      </w:r>
    </w:p>
    <w:p w14:paraId="63337F64" w14:textId="77777777" w:rsidR="00566FAB" w:rsidRPr="00E83806" w:rsidRDefault="00566FAB"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r w:rsidRPr="00E83806">
        <w:rPr>
          <w:rFonts w:ascii="Times New Roman" w:eastAsia="Times New Roman" w:hAnsi="Times New Roman" w:cs="Times New Roman"/>
          <w:b/>
          <w:bCs/>
          <w:smallCaps/>
          <w:sz w:val="24"/>
          <w:szCs w:val="24"/>
          <w:lang w:val="gsw-FR"/>
        </w:rPr>
        <w:t>(SERVICES DE CONSEIL – SÉLECTION DES ENTREPRISES)</w:t>
      </w:r>
    </w:p>
    <w:p w14:paraId="721ED392"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tbl>
      <w:tblPr>
        <w:tblStyle w:val="Grilledutableau"/>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2"/>
      </w:tblGrid>
      <w:tr w:rsidR="0099366D" w:rsidRPr="00C27DA8" w14:paraId="6DA34218" w14:textId="77777777" w:rsidTr="0099366D">
        <w:trPr>
          <w:jc w:val="center"/>
        </w:trPr>
        <w:tc>
          <w:tcPr>
            <w:tcW w:w="2552" w:type="dxa"/>
          </w:tcPr>
          <w:p w14:paraId="1CF28104"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 xml:space="preserve">Pays : </w:t>
            </w:r>
          </w:p>
        </w:tc>
        <w:tc>
          <w:tcPr>
            <w:tcW w:w="7792" w:type="dxa"/>
          </w:tcPr>
          <w:p w14:paraId="1E4C3BEA"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spacing w:val="-2"/>
                <w:sz w:val="24"/>
                <w:szCs w:val="24"/>
                <w:lang w:val="gsw-FR"/>
              </w:rPr>
              <w:t>Burkina Faso</w:t>
            </w:r>
          </w:p>
        </w:tc>
      </w:tr>
      <w:tr w:rsidR="0099366D" w:rsidRPr="00686C3D" w14:paraId="3CEE146F" w14:textId="77777777" w:rsidTr="0099366D">
        <w:trPr>
          <w:jc w:val="center"/>
        </w:trPr>
        <w:tc>
          <w:tcPr>
            <w:tcW w:w="2552" w:type="dxa"/>
          </w:tcPr>
          <w:p w14:paraId="2B2B7480"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Nom du Projet :</w:t>
            </w:r>
          </w:p>
        </w:tc>
        <w:tc>
          <w:tcPr>
            <w:tcW w:w="7792" w:type="dxa"/>
          </w:tcPr>
          <w:p w14:paraId="3D212DFD" w14:textId="40285FE9" w:rsidR="0099366D" w:rsidRPr="00E83806" w:rsidRDefault="00EB00CA"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Projet de Réhabilitation des routes – Bobo-Banfora- Frontière de la Cote d’Ivoire et Banfora-Orodara (PRéBBO)</w:t>
            </w:r>
          </w:p>
        </w:tc>
      </w:tr>
      <w:tr w:rsidR="0099366D" w:rsidRPr="00C27DA8" w14:paraId="517304D8" w14:textId="77777777" w:rsidTr="0099366D">
        <w:trPr>
          <w:jc w:val="center"/>
        </w:trPr>
        <w:tc>
          <w:tcPr>
            <w:tcW w:w="2552" w:type="dxa"/>
          </w:tcPr>
          <w:p w14:paraId="1492B1C8"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Secteur :</w:t>
            </w:r>
          </w:p>
        </w:tc>
        <w:tc>
          <w:tcPr>
            <w:tcW w:w="7792" w:type="dxa"/>
          </w:tcPr>
          <w:p w14:paraId="5ABAF5C2"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sz w:val="24"/>
                <w:szCs w:val="24"/>
                <w:lang w:val="gsw-FR"/>
              </w:rPr>
              <w:t>Infrastructures et désenclavement</w:t>
            </w:r>
          </w:p>
        </w:tc>
      </w:tr>
      <w:tr w:rsidR="0099366D" w:rsidRPr="00686C3D" w14:paraId="53D1A270" w14:textId="77777777" w:rsidTr="0099366D">
        <w:trPr>
          <w:jc w:val="center"/>
        </w:trPr>
        <w:tc>
          <w:tcPr>
            <w:tcW w:w="2552" w:type="dxa"/>
          </w:tcPr>
          <w:p w14:paraId="06D77923" w14:textId="5F1BEF43"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Services de conseil :</w:t>
            </w:r>
          </w:p>
        </w:tc>
        <w:tc>
          <w:tcPr>
            <w:tcW w:w="7792" w:type="dxa"/>
          </w:tcPr>
          <w:p w14:paraId="134EDF1A" w14:textId="00F09706" w:rsidR="0099366D" w:rsidRPr="00E83806" w:rsidRDefault="00063881" w:rsidP="00110610">
            <w:pPr>
              <w:suppressAutoHyphens/>
              <w:jc w:val="both"/>
              <w:rPr>
                <w:rFonts w:ascii="Times New Roman" w:hAnsi="Times New Roman"/>
                <w:b/>
                <w:sz w:val="24"/>
                <w:szCs w:val="24"/>
                <w:lang w:val="gsw-FR"/>
              </w:rPr>
            </w:pPr>
            <w:bookmarkStart w:id="0" w:name="_Hlk153459321"/>
            <w:r>
              <w:rPr>
                <w:rFonts w:ascii="Times New Roman" w:hAnsi="Times New Roman"/>
                <w:b/>
                <w:sz w:val="24"/>
                <w:szCs w:val="24"/>
                <w:lang w:val="gsw-FR"/>
              </w:rPr>
              <w:t>A</w:t>
            </w:r>
            <w:r w:rsidRPr="00063881">
              <w:rPr>
                <w:rFonts w:ascii="Times New Roman" w:hAnsi="Times New Roman"/>
                <w:b/>
                <w:sz w:val="24"/>
                <w:szCs w:val="24"/>
                <w:lang w:val="gsw-FR"/>
              </w:rPr>
              <w:t xml:space="preserve">ctualisation des études et le contrôle et surveillance des travaux de réhabilitation et de renforcement du tronçon Bobo-Dioulasso/Banfora </w:t>
            </w:r>
            <w:bookmarkEnd w:id="0"/>
            <w:r w:rsidR="00424886">
              <w:rPr>
                <w:rFonts w:ascii="Times New Roman" w:hAnsi="Times New Roman"/>
                <w:b/>
                <w:sz w:val="24"/>
                <w:szCs w:val="24"/>
                <w:lang w:val="gsw-FR"/>
              </w:rPr>
              <w:t>(84.7 Km)</w:t>
            </w:r>
          </w:p>
        </w:tc>
      </w:tr>
      <w:tr w:rsidR="0099366D" w:rsidRPr="00686C3D" w14:paraId="283085DA" w14:textId="77777777" w:rsidTr="0099366D">
        <w:trPr>
          <w:jc w:val="center"/>
        </w:trPr>
        <w:tc>
          <w:tcPr>
            <w:tcW w:w="2552" w:type="dxa"/>
          </w:tcPr>
          <w:p w14:paraId="448DA57D" w14:textId="33A5EA9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Mode de financement :</w:t>
            </w:r>
          </w:p>
        </w:tc>
        <w:tc>
          <w:tcPr>
            <w:tcW w:w="7792" w:type="dxa"/>
          </w:tcPr>
          <w:p w14:paraId="09129025" w14:textId="7246F7C0"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 xml:space="preserve">Vente à tempérament - Banque </w:t>
            </w:r>
            <w:r w:rsidRPr="00E83806">
              <w:rPr>
                <w:rFonts w:ascii="Times New Roman" w:hAnsi="Times New Roman"/>
                <w:b/>
                <w:spacing w:val="-2"/>
                <w:sz w:val="24"/>
                <w:szCs w:val="24"/>
                <w:lang w:val="gsw-FR"/>
              </w:rPr>
              <w:t xml:space="preserve">Islamique de Développement (BID) </w:t>
            </w:r>
          </w:p>
        </w:tc>
      </w:tr>
      <w:tr w:rsidR="0099366D" w:rsidRPr="00C27DA8" w14:paraId="4F66B5A8" w14:textId="77777777" w:rsidTr="0099366D">
        <w:trPr>
          <w:jc w:val="center"/>
        </w:trPr>
        <w:tc>
          <w:tcPr>
            <w:tcW w:w="2552" w:type="dxa"/>
          </w:tcPr>
          <w:p w14:paraId="688BCEB0" w14:textId="6ACE2D82"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N° de financement </w:t>
            </w:r>
            <w:r w:rsidRPr="00E83806">
              <w:rPr>
                <w:rFonts w:ascii="Times New Roman" w:hAnsi="Times New Roman"/>
                <w:b/>
                <w:bCs/>
                <w:spacing w:val="-2"/>
                <w:szCs w:val="24"/>
                <w:lang w:val="gsw-FR"/>
              </w:rPr>
              <w:t>:</w:t>
            </w:r>
          </w:p>
        </w:tc>
        <w:tc>
          <w:tcPr>
            <w:tcW w:w="7792" w:type="dxa"/>
          </w:tcPr>
          <w:p w14:paraId="5685359D" w14:textId="37A282B2" w:rsidR="0099366D" w:rsidRPr="00E83806" w:rsidRDefault="00DB4187" w:rsidP="00110610">
            <w:pPr>
              <w:suppressAutoHyphens/>
              <w:jc w:val="both"/>
              <w:rPr>
                <w:rFonts w:ascii="Times New Roman" w:hAnsi="Times New Roman"/>
                <w:b/>
                <w:bCs/>
                <w:spacing w:val="-2"/>
                <w:sz w:val="24"/>
                <w:szCs w:val="24"/>
                <w:lang w:val="gsw-FR"/>
              </w:rPr>
            </w:pPr>
            <w:bookmarkStart w:id="1" w:name="_Hlk162266268"/>
            <w:r w:rsidRPr="00AC17A8">
              <w:rPr>
                <w:rFonts w:ascii="Times New Roman" w:hAnsi="Times New Roman"/>
                <w:b/>
                <w:sz w:val="24"/>
                <w:szCs w:val="24"/>
                <w:lang w:val="gsw-FR"/>
              </w:rPr>
              <w:t>BFA 1048 du 16 mars 2024 G</w:t>
            </w:r>
            <w:bookmarkEnd w:id="1"/>
            <w:r w:rsidRPr="00AC17A8">
              <w:rPr>
                <w:rFonts w:ascii="Times New Roman" w:hAnsi="Times New Roman"/>
                <w:b/>
                <w:sz w:val="24"/>
                <w:szCs w:val="24"/>
                <w:lang w:val="gsw-FR"/>
              </w:rPr>
              <w:t xml:space="preserve"> </w:t>
            </w:r>
          </w:p>
        </w:tc>
      </w:tr>
    </w:tbl>
    <w:p w14:paraId="6D9F8D09"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102E7A5E" w14:textId="38D45BB5" w:rsidR="00BA7A4A" w:rsidRPr="00E83806" w:rsidRDefault="00566FAB" w:rsidP="00234B32">
      <w:pPr>
        <w:suppressAutoHyphens/>
        <w:spacing w:after="0" w:line="240" w:lineRule="auto"/>
        <w:jc w:val="both"/>
        <w:rPr>
          <w:rFonts w:ascii="Times New Roman" w:eastAsia="Calibri" w:hAnsi="Times New Roman" w:cs="Times New Roman"/>
          <w:spacing w:val="-2"/>
          <w:sz w:val="24"/>
          <w:szCs w:val="24"/>
          <w:lang w:val="gsw-FR"/>
        </w:rPr>
      </w:pPr>
      <w:r w:rsidRPr="00E83806">
        <w:rPr>
          <w:rFonts w:ascii="Times New Roman" w:eastAsia="Calibri" w:hAnsi="Times New Roman" w:cs="Times New Roman"/>
          <w:spacing w:val="-2"/>
          <w:sz w:val="24"/>
          <w:szCs w:val="24"/>
          <w:lang w:val="gsw-FR"/>
        </w:rPr>
        <w:t xml:space="preserve">Le </w:t>
      </w:r>
      <w:r w:rsidR="00EB00CA" w:rsidRPr="00E83806">
        <w:rPr>
          <w:rFonts w:ascii="Times New Roman" w:eastAsia="Calibri" w:hAnsi="Times New Roman" w:cs="Times New Roman"/>
          <w:spacing w:val="-2"/>
          <w:sz w:val="24"/>
          <w:szCs w:val="24"/>
          <w:lang w:val="gsw-FR"/>
        </w:rPr>
        <w:t>Burkina Faso</w:t>
      </w:r>
      <w:r w:rsidRPr="00E83806">
        <w:rPr>
          <w:rFonts w:ascii="Times New Roman" w:eastAsia="Calibri" w:hAnsi="Times New Roman" w:cs="Times New Roman"/>
          <w:spacing w:val="-2"/>
          <w:sz w:val="24"/>
          <w:szCs w:val="24"/>
          <w:lang w:val="gsw-FR"/>
        </w:rPr>
        <w:t xml:space="preserve"> a reçu</w:t>
      </w:r>
      <w:r w:rsidR="00EB00CA" w:rsidRPr="00E83806">
        <w:rPr>
          <w:rFonts w:ascii="Times New Roman" w:eastAsia="Calibri" w:hAnsi="Times New Roman" w:cs="Times New Roman"/>
          <w:spacing w:val="-2"/>
          <w:sz w:val="24"/>
          <w:szCs w:val="24"/>
          <w:lang w:val="gsw-FR"/>
        </w:rPr>
        <w:t xml:space="preserve"> </w:t>
      </w:r>
      <w:r w:rsidRPr="00E83806">
        <w:rPr>
          <w:rFonts w:ascii="Times New Roman" w:eastAsia="Calibri" w:hAnsi="Times New Roman" w:cs="Times New Roman"/>
          <w:spacing w:val="-2"/>
          <w:sz w:val="24"/>
          <w:szCs w:val="24"/>
          <w:lang w:val="gsw-FR"/>
        </w:rPr>
        <w:t xml:space="preserve">un financement de la Banque </w:t>
      </w:r>
      <w:r w:rsidR="00760198">
        <w:rPr>
          <w:rFonts w:ascii="Times New Roman" w:eastAsia="Calibri" w:hAnsi="Times New Roman" w:cs="Times New Roman"/>
          <w:spacing w:val="-2"/>
          <w:sz w:val="24"/>
          <w:szCs w:val="24"/>
          <w:lang w:val="gsw-FR"/>
        </w:rPr>
        <w:t>I</w:t>
      </w:r>
      <w:r w:rsidR="00760198" w:rsidRPr="00E83806">
        <w:rPr>
          <w:rFonts w:ascii="Times New Roman" w:eastAsia="Calibri" w:hAnsi="Times New Roman" w:cs="Times New Roman"/>
          <w:spacing w:val="-2"/>
          <w:sz w:val="24"/>
          <w:szCs w:val="24"/>
          <w:lang w:val="gsw-FR"/>
        </w:rPr>
        <w:t xml:space="preserve">slamique </w:t>
      </w:r>
      <w:r w:rsidRPr="00E83806">
        <w:rPr>
          <w:rFonts w:ascii="Times New Roman" w:eastAsia="Calibri" w:hAnsi="Times New Roman" w:cs="Times New Roman"/>
          <w:spacing w:val="-2"/>
          <w:sz w:val="24"/>
          <w:szCs w:val="24"/>
          <w:lang w:val="gsw-FR"/>
        </w:rPr>
        <w:t xml:space="preserve">de </w:t>
      </w:r>
      <w:r w:rsidR="00760198">
        <w:rPr>
          <w:rFonts w:ascii="Times New Roman" w:eastAsia="Calibri" w:hAnsi="Times New Roman" w:cs="Times New Roman"/>
          <w:spacing w:val="-2"/>
          <w:sz w:val="24"/>
          <w:szCs w:val="24"/>
          <w:lang w:val="gsw-FR"/>
        </w:rPr>
        <w:t>D</w:t>
      </w:r>
      <w:r w:rsidR="00760198" w:rsidRPr="00E83806">
        <w:rPr>
          <w:rFonts w:ascii="Times New Roman" w:eastAsia="Calibri" w:hAnsi="Times New Roman" w:cs="Times New Roman"/>
          <w:spacing w:val="-2"/>
          <w:sz w:val="24"/>
          <w:szCs w:val="24"/>
          <w:lang w:val="gsw-FR"/>
        </w:rPr>
        <w:t xml:space="preserve">éveloppement </w:t>
      </w:r>
      <w:r w:rsidR="005E6335" w:rsidRPr="00E83806">
        <w:rPr>
          <w:rFonts w:ascii="Times New Roman" w:eastAsia="Calibri" w:hAnsi="Times New Roman" w:cs="Times New Roman"/>
          <w:spacing w:val="-2"/>
          <w:sz w:val="24"/>
          <w:szCs w:val="24"/>
          <w:lang w:val="gsw-FR"/>
        </w:rPr>
        <w:t xml:space="preserve">« BID » </w:t>
      </w:r>
      <w:r w:rsidRPr="00E83806">
        <w:rPr>
          <w:rFonts w:ascii="Times New Roman" w:eastAsia="Calibri" w:hAnsi="Times New Roman" w:cs="Times New Roman"/>
          <w:spacing w:val="-2"/>
          <w:sz w:val="24"/>
          <w:szCs w:val="24"/>
          <w:lang w:val="gsw-FR"/>
        </w:rPr>
        <w:t xml:space="preserve">pour couvrir le coût du </w:t>
      </w:r>
      <w:r w:rsidR="00EB00CA" w:rsidRPr="00E83806">
        <w:rPr>
          <w:rFonts w:ascii="Times New Roman" w:eastAsia="Calibri" w:hAnsi="Times New Roman" w:cs="Times New Roman"/>
          <w:b/>
          <w:bCs/>
          <w:spacing w:val="-2"/>
          <w:sz w:val="24"/>
          <w:szCs w:val="24"/>
          <w:lang w:val="gsw-FR"/>
        </w:rPr>
        <w:t>Projet de Réhabilitation des routes – Bobo-Banfora- Frontière de la Cote d’Ivoire et Banfora-Orodara (PRéBBO)</w:t>
      </w:r>
      <w:r w:rsidRPr="00E83806">
        <w:rPr>
          <w:rFonts w:ascii="Times New Roman" w:eastAsia="Calibri" w:hAnsi="Times New Roman" w:cs="Times New Roman"/>
          <w:spacing w:val="-2"/>
          <w:sz w:val="24"/>
          <w:szCs w:val="24"/>
          <w:lang w:val="gsw-FR"/>
        </w:rPr>
        <w:t>, et a l'intention d'</w:t>
      </w:r>
      <w:r w:rsidR="00307F69">
        <w:rPr>
          <w:rFonts w:ascii="Times New Roman" w:eastAsia="Calibri" w:hAnsi="Times New Roman" w:cs="Times New Roman"/>
          <w:spacing w:val="-2"/>
          <w:sz w:val="24"/>
          <w:szCs w:val="24"/>
          <w:lang w:val="gsw-FR"/>
        </w:rPr>
        <w:t>utiliser</w:t>
      </w:r>
      <w:r w:rsidRPr="00E83806">
        <w:rPr>
          <w:rFonts w:ascii="Times New Roman" w:eastAsia="Calibri" w:hAnsi="Times New Roman" w:cs="Times New Roman"/>
          <w:spacing w:val="-2"/>
          <w:sz w:val="24"/>
          <w:szCs w:val="24"/>
          <w:lang w:val="gsw-FR"/>
        </w:rPr>
        <w:t xml:space="preserve"> une partie </w:t>
      </w:r>
      <w:r w:rsidR="00307F69">
        <w:rPr>
          <w:rFonts w:ascii="Times New Roman" w:eastAsia="Calibri" w:hAnsi="Times New Roman" w:cs="Times New Roman"/>
          <w:spacing w:val="-2"/>
          <w:sz w:val="24"/>
          <w:szCs w:val="24"/>
          <w:lang w:val="gsw-FR"/>
        </w:rPr>
        <w:t xml:space="preserve">des sommes accordées pour financer des </w:t>
      </w:r>
      <w:r w:rsidRPr="00E83806">
        <w:rPr>
          <w:rFonts w:ascii="Times New Roman" w:eastAsia="Calibri" w:hAnsi="Times New Roman" w:cs="Times New Roman"/>
          <w:spacing w:val="-2"/>
          <w:sz w:val="24"/>
          <w:szCs w:val="24"/>
          <w:lang w:val="gsw-FR"/>
        </w:rPr>
        <w:t xml:space="preserve"> services de consultant.  </w:t>
      </w:r>
    </w:p>
    <w:p w14:paraId="2AE85F40" w14:textId="77777777" w:rsidR="00EF7B40" w:rsidRDefault="00EF7B40" w:rsidP="00234B32">
      <w:pPr>
        <w:suppressAutoHyphens/>
        <w:spacing w:after="0" w:line="240" w:lineRule="auto"/>
        <w:jc w:val="both"/>
        <w:rPr>
          <w:rFonts w:ascii="Times New Roman" w:hAnsi="Times New Roman"/>
          <w:b/>
          <w:sz w:val="24"/>
          <w:szCs w:val="24"/>
          <w:lang w:val="gsw-FR"/>
        </w:rPr>
      </w:pPr>
    </w:p>
    <w:p w14:paraId="3ECA2DE0" w14:textId="11659E58" w:rsidR="00E96D25" w:rsidRPr="00BF3933" w:rsidRDefault="00E96D25" w:rsidP="00234B32">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Veuillez-vous </w:t>
      </w:r>
      <w:r w:rsidR="0094361B" w:rsidRPr="00BF3933">
        <w:rPr>
          <w:rFonts w:ascii="Times New Roman" w:eastAsia="Calibri" w:hAnsi="Times New Roman" w:cs="Times New Roman"/>
          <w:spacing w:val="-2"/>
          <w:sz w:val="24"/>
          <w:szCs w:val="24"/>
          <w:lang w:val="gsw-FR"/>
        </w:rPr>
        <w:t xml:space="preserve">reporter à l'Avis général de passation de marchés pour ce projet qui est paru </w:t>
      </w:r>
      <w:r w:rsidR="0094361B" w:rsidRPr="00035A9F">
        <w:rPr>
          <w:rFonts w:ascii="Times New Roman" w:eastAsia="Calibri" w:hAnsi="Times New Roman" w:cs="Times New Roman"/>
          <w:spacing w:val="-2"/>
          <w:sz w:val="24"/>
          <w:szCs w:val="24"/>
          <w:lang w:val="gsw-FR"/>
        </w:rPr>
        <w:t xml:space="preserve">le 13 Mars 2024 dans les sites internet de la BID, de DG Market et Development Business; et le 19 mars 2024 dans la </w:t>
      </w:r>
      <w:r w:rsidR="0094361B" w:rsidRPr="00E9429A">
        <w:rPr>
          <w:rFonts w:ascii="Times New Roman" w:eastAsia="Calibri" w:hAnsi="Times New Roman" w:cs="Times New Roman"/>
          <w:spacing w:val="-2"/>
          <w:sz w:val="24"/>
          <w:szCs w:val="24"/>
          <w:lang w:val="gsw-FR"/>
        </w:rPr>
        <w:t>revue des marchés public du Burkina N° 3838 en date du mardi 19 mars 2024</w:t>
      </w:r>
      <w:r w:rsidRPr="00063881">
        <w:rPr>
          <w:rFonts w:ascii="Times New Roman" w:eastAsia="Calibri" w:hAnsi="Times New Roman" w:cs="Times New Roman"/>
          <w:b/>
          <w:bCs/>
          <w:spacing w:val="-2"/>
          <w:sz w:val="24"/>
          <w:szCs w:val="24"/>
          <w:lang w:val="gsw-FR"/>
        </w:rPr>
        <w:t>.</w:t>
      </w:r>
    </w:p>
    <w:p w14:paraId="2FCBD620" w14:textId="77777777" w:rsidR="00E96D25" w:rsidRPr="00BF3933" w:rsidRDefault="00E96D25" w:rsidP="00234B32">
      <w:pPr>
        <w:suppressAutoHyphens/>
        <w:spacing w:after="0" w:line="240" w:lineRule="auto"/>
        <w:jc w:val="both"/>
        <w:rPr>
          <w:rFonts w:ascii="Times New Roman" w:eastAsia="Calibri" w:hAnsi="Times New Roman" w:cs="Times New Roman"/>
          <w:spacing w:val="-2"/>
          <w:sz w:val="24"/>
          <w:szCs w:val="24"/>
          <w:lang w:val="gsw-FR"/>
        </w:rPr>
      </w:pPr>
    </w:p>
    <w:p w14:paraId="362469BF" w14:textId="77777777" w:rsidR="00BF3933" w:rsidRDefault="00566FAB" w:rsidP="00EF7B40">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Les services comprennent </w:t>
      </w:r>
      <w:r w:rsidR="00BF3933" w:rsidRPr="00BF3933">
        <w:rPr>
          <w:rFonts w:ascii="Times New Roman" w:eastAsia="Calibri" w:hAnsi="Times New Roman" w:cs="Times New Roman"/>
          <w:spacing w:val="-2"/>
          <w:sz w:val="24"/>
          <w:szCs w:val="24"/>
          <w:lang w:val="gsw-FR"/>
        </w:rPr>
        <w:t>:</w:t>
      </w:r>
    </w:p>
    <w:p w14:paraId="54770ABC" w14:textId="77777777" w:rsidR="00BF3933" w:rsidRPr="00BF3933" w:rsidRDefault="00BF3933" w:rsidP="00EF7B40">
      <w:pPr>
        <w:suppressAutoHyphens/>
        <w:spacing w:after="0" w:line="240" w:lineRule="auto"/>
        <w:jc w:val="both"/>
        <w:rPr>
          <w:rFonts w:ascii="Times New Roman" w:eastAsia="Calibri" w:hAnsi="Times New Roman" w:cs="Times New Roman"/>
          <w:spacing w:val="-2"/>
          <w:sz w:val="24"/>
          <w:szCs w:val="24"/>
          <w:lang w:val="gsw-FR"/>
        </w:rPr>
      </w:pPr>
    </w:p>
    <w:p w14:paraId="68D8D6DA" w14:textId="25B87F8E" w:rsidR="00EF7B40" w:rsidRPr="00BF3933" w:rsidRDefault="00BA6B3D" w:rsidP="00BF3933">
      <w:pPr>
        <w:pStyle w:val="Paragraphedeliste"/>
        <w:numPr>
          <w:ilvl w:val="0"/>
          <w:numId w:val="3"/>
        </w:numPr>
        <w:ind w:left="284"/>
        <w:rPr>
          <w:rFonts w:eastAsia="Calibri"/>
          <w:spacing w:val="-2"/>
          <w:lang w:val="gsw-FR"/>
        </w:rPr>
      </w:pPr>
      <w:r w:rsidRPr="00BF3933">
        <w:rPr>
          <w:rFonts w:eastAsia="Calibri"/>
          <w:spacing w:val="-2"/>
          <w:lang w:val="gsw-FR"/>
        </w:rPr>
        <w:t>L</w:t>
      </w:r>
      <w:r w:rsidR="00EF7B40" w:rsidRPr="00BF3933">
        <w:rPr>
          <w:rFonts w:eastAsia="Calibri"/>
          <w:spacing w:val="-2"/>
          <w:lang w:val="gsw-FR"/>
        </w:rPr>
        <w:t xml:space="preserve">’actualisation des études d’impacts environnementales et sociales, la revue de l’étude d’APD/DAO,  le suivi technique, administratif et financier de l'exécution des travaux en </w:t>
      </w:r>
      <w:r w:rsidR="00DF7072">
        <w:rPr>
          <w:rFonts w:eastAsia="Calibri"/>
          <w:spacing w:val="-2"/>
          <w:lang w:val="gsw-FR"/>
        </w:rPr>
        <w:t>un</w:t>
      </w:r>
      <w:r w:rsidR="00DF7072" w:rsidRPr="00BF3933">
        <w:rPr>
          <w:rFonts w:eastAsia="Calibri"/>
          <w:spacing w:val="-2"/>
          <w:lang w:val="gsw-FR"/>
        </w:rPr>
        <w:t xml:space="preserve"> </w:t>
      </w:r>
      <w:r w:rsidR="00EF7B40" w:rsidRPr="00BF3933">
        <w:rPr>
          <w:rFonts w:eastAsia="Calibri"/>
          <w:spacing w:val="-2"/>
          <w:lang w:val="gsw-FR"/>
        </w:rPr>
        <w:t>lot</w:t>
      </w:r>
      <w:r w:rsidR="00DF7072">
        <w:rPr>
          <w:rFonts w:eastAsia="Calibri"/>
          <w:spacing w:val="-2"/>
          <w:lang w:val="gsw-FR"/>
        </w:rPr>
        <w:t xml:space="preserve"> unique</w:t>
      </w:r>
      <w:r w:rsidR="00EF7B40" w:rsidRPr="00BF3933">
        <w:rPr>
          <w:rFonts w:eastAsia="Calibri"/>
          <w:spacing w:val="-2"/>
          <w:lang w:val="gsw-FR"/>
        </w:rPr>
        <w:t xml:space="preserve">  consisteront à : </w:t>
      </w:r>
    </w:p>
    <w:p w14:paraId="61B75098" w14:textId="4A8F0776"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de l’étude d’Avant-projet détaillé (APD) des travaux de réhabilitation des routes avant les démarrages effectifs des travaux, cette revue concerne également les travaux connexes ;</w:t>
      </w:r>
    </w:p>
    <w:p w14:paraId="509BCA88" w14:textId="1FBEB8AE"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de l’étude d’impact environnementale et sociale en vue de sa validation par le Agence National des Evaluations Environnementales (ANEVE) ;</w:t>
      </w:r>
    </w:p>
    <w:p w14:paraId="03B5B227" w14:textId="096DD657"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du DAO ;</w:t>
      </w:r>
    </w:p>
    <w:p w14:paraId="6C804779" w14:textId="4F8DE68D"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lastRenderedPageBreak/>
        <w:t>la réalisation des essais pressiométriques sur le pont à la sortie de Banfora ;</w:t>
      </w:r>
    </w:p>
    <w:p w14:paraId="1042EDD6" w14:textId="33E73EBC"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 recherche d’emprunt pour les matériaux ;</w:t>
      </w:r>
    </w:p>
    <w:p w14:paraId="72AAEE66" w14:textId="2E760A8B"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 participation à l’analyse des offres pour la sélection de l’entreprise ;</w:t>
      </w:r>
    </w:p>
    <w:p w14:paraId="2288C015" w14:textId="320237FD" w:rsidR="00EF7B40" w:rsidRDefault="00EF7B40" w:rsidP="00BF3933">
      <w:pPr>
        <w:numPr>
          <w:ilvl w:val="0"/>
          <w:numId w:val="1"/>
        </w:numPr>
        <w:spacing w:after="0" w:line="240" w:lineRule="auto"/>
        <w:jc w:val="both"/>
        <w:rPr>
          <w:rFonts w:ascii="Times New Roman" w:eastAsia="Calibri" w:hAnsi="Times New Roman" w:cs="Times New Roman"/>
          <w:i/>
          <w:iCs/>
          <w:spacing w:val="-2"/>
          <w:sz w:val="24"/>
          <w:szCs w:val="24"/>
          <w:lang w:val="gsw-FR"/>
        </w:rPr>
      </w:pPr>
      <w:r w:rsidRPr="006A7FA1">
        <w:rPr>
          <w:rFonts w:ascii="Times New Roman" w:eastAsia="Calibri" w:hAnsi="Times New Roman" w:cs="Times New Roman"/>
          <w:i/>
          <w:iCs/>
          <w:spacing w:val="-2"/>
          <w:sz w:val="24"/>
          <w:szCs w:val="24"/>
          <w:lang w:val="gsw-FR"/>
        </w:rPr>
        <w:t>la surveillance sur le terrain, du contrôle technique et géotechnique des travaux, du contrôle administratif et financier de l’ensemble du projet et le suivi de la mise en œuvre par l’entrepreneur, des mesures compensatrices environnementales et sociales</w:t>
      </w:r>
    </w:p>
    <w:p w14:paraId="186E83A7" w14:textId="7458A1B0" w:rsidR="00AC0B04" w:rsidRPr="006A7FA1" w:rsidRDefault="00AC0B04" w:rsidP="00BF3933">
      <w:pPr>
        <w:numPr>
          <w:ilvl w:val="0"/>
          <w:numId w:val="1"/>
        </w:numPr>
        <w:spacing w:after="0" w:line="240" w:lineRule="auto"/>
        <w:jc w:val="both"/>
        <w:rPr>
          <w:rFonts w:ascii="Times New Roman" w:eastAsia="Calibri" w:hAnsi="Times New Roman" w:cs="Times New Roman"/>
          <w:i/>
          <w:iCs/>
          <w:spacing w:val="-2"/>
          <w:sz w:val="24"/>
          <w:szCs w:val="24"/>
          <w:lang w:val="gsw-FR"/>
        </w:rPr>
      </w:pPr>
      <w:r>
        <w:rPr>
          <w:rFonts w:ascii="Times New Roman" w:eastAsia="Calibri" w:hAnsi="Times New Roman" w:cs="Times New Roman"/>
          <w:i/>
          <w:iCs/>
          <w:spacing w:val="-2"/>
          <w:sz w:val="24"/>
          <w:szCs w:val="24"/>
          <w:lang w:val="gsw-FR"/>
        </w:rPr>
        <w:t>etc.</w:t>
      </w:r>
    </w:p>
    <w:p w14:paraId="2AFC6348" w14:textId="77777777" w:rsidR="00BF3933" w:rsidRPr="006A7FA1" w:rsidRDefault="00BF3933" w:rsidP="00E67B9A">
      <w:pPr>
        <w:spacing w:after="0" w:line="240" w:lineRule="auto"/>
        <w:rPr>
          <w:rFonts w:eastAsia="Calibri"/>
          <w:spacing w:val="-2"/>
          <w:lang w:val="gsw-FR"/>
        </w:rPr>
      </w:pPr>
    </w:p>
    <w:p w14:paraId="733DB75F" w14:textId="2042068C" w:rsidR="00EF7B40" w:rsidRPr="00BF3933" w:rsidRDefault="00BA6B3D" w:rsidP="00BF3933">
      <w:pPr>
        <w:pStyle w:val="Paragraphedeliste"/>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technique des travaux :</w:t>
      </w:r>
    </w:p>
    <w:p w14:paraId="21B0BE3C" w14:textId="692C18CF"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vérifiera les documents contractuels, les plans d'exécution et les dossiers de détails des ouvrages établis par l’Entreprise avant le démarrage effectif des travaux,</w:t>
      </w:r>
    </w:p>
    <w:p w14:paraId="147ECE0E" w14:textId="1B5EBD8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sera responsable du contrôle et de la réception des résultats des essais géotechniques,</w:t>
      </w:r>
    </w:p>
    <w:p w14:paraId="5FB3A2C9" w14:textId="1A2AB0BD" w:rsidR="00EF7B40"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assurera la surveillance des travaux sur le terrain</w:t>
      </w:r>
      <w:r w:rsidR="00AC0B04">
        <w:rPr>
          <w:rFonts w:ascii="Times New Roman" w:hAnsi="Times New Roman" w:cs="Times New Roman"/>
          <w:i/>
          <w:iCs/>
          <w:spacing w:val="-2"/>
          <w:sz w:val="24"/>
          <w:szCs w:val="24"/>
          <w:lang w:val="gsw-FR"/>
        </w:rPr>
        <w:t>,</w:t>
      </w:r>
    </w:p>
    <w:p w14:paraId="238C6FA9" w14:textId="1FF42CF0" w:rsidR="00AC0B04" w:rsidRPr="006A7FA1" w:rsidRDefault="00AC0B04" w:rsidP="00BF3933">
      <w:pPr>
        <w:numPr>
          <w:ilvl w:val="0"/>
          <w:numId w:val="1"/>
        </w:numPr>
        <w:spacing w:after="0" w:line="240" w:lineRule="auto"/>
        <w:jc w:val="both"/>
        <w:rPr>
          <w:rFonts w:ascii="Times New Roman" w:hAnsi="Times New Roman" w:cs="Times New Roman"/>
          <w:i/>
          <w:iCs/>
          <w:spacing w:val="-2"/>
          <w:sz w:val="24"/>
          <w:szCs w:val="24"/>
          <w:lang w:val="gsw-FR"/>
        </w:rPr>
      </w:pPr>
      <w:r>
        <w:rPr>
          <w:rFonts w:ascii="Times New Roman" w:hAnsi="Times New Roman" w:cs="Times New Roman"/>
          <w:i/>
          <w:iCs/>
          <w:spacing w:val="-2"/>
          <w:sz w:val="24"/>
          <w:szCs w:val="24"/>
          <w:lang w:val="gsw-FR"/>
        </w:rPr>
        <w:t>etc.</w:t>
      </w:r>
    </w:p>
    <w:p w14:paraId="0978DF9A" w14:textId="52AF9545" w:rsidR="00EF7B40" w:rsidRPr="00BF3933" w:rsidRDefault="00EF7B40" w:rsidP="00EF7B40">
      <w:pPr>
        <w:suppressAutoHyphens/>
        <w:spacing w:after="0" w:line="240" w:lineRule="auto"/>
        <w:jc w:val="both"/>
        <w:rPr>
          <w:rFonts w:ascii="Times New Roman" w:eastAsia="Calibri" w:hAnsi="Times New Roman" w:cs="Times New Roman"/>
          <w:spacing w:val="-2"/>
          <w:sz w:val="24"/>
          <w:szCs w:val="24"/>
          <w:lang w:val="gsw-FR"/>
        </w:rPr>
      </w:pPr>
    </w:p>
    <w:p w14:paraId="7D26BD9B" w14:textId="72CB159A" w:rsidR="00EF7B40" w:rsidRPr="00BF3933" w:rsidRDefault="00BA6B3D" w:rsidP="00BF3933">
      <w:pPr>
        <w:pStyle w:val="Paragraphedeliste"/>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géotechnique :</w:t>
      </w:r>
    </w:p>
    <w:p w14:paraId="5244D905" w14:textId="7408B811" w:rsidR="00EF7B40"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devra procéder à tous les essais et contrôles géotechniques prévus au Cahier des clauses techniques particulières (CCTP) des travaux</w:t>
      </w:r>
      <w:r w:rsidR="00AC0B04">
        <w:rPr>
          <w:rFonts w:ascii="Times New Roman" w:hAnsi="Times New Roman" w:cs="Times New Roman"/>
          <w:i/>
          <w:iCs/>
          <w:spacing w:val="-2"/>
          <w:sz w:val="24"/>
          <w:szCs w:val="24"/>
          <w:lang w:val="gsw-FR"/>
        </w:rPr>
        <w:t>,</w:t>
      </w:r>
    </w:p>
    <w:p w14:paraId="414B8018" w14:textId="6315627B" w:rsidR="00AC0B04" w:rsidRPr="006A7FA1" w:rsidRDefault="00AC0B04" w:rsidP="00BF3933">
      <w:pPr>
        <w:numPr>
          <w:ilvl w:val="0"/>
          <w:numId w:val="1"/>
        </w:numPr>
        <w:spacing w:after="0" w:line="240" w:lineRule="auto"/>
        <w:jc w:val="both"/>
        <w:rPr>
          <w:rFonts w:ascii="Times New Roman" w:hAnsi="Times New Roman" w:cs="Times New Roman"/>
          <w:i/>
          <w:iCs/>
          <w:spacing w:val="-2"/>
          <w:sz w:val="24"/>
          <w:szCs w:val="24"/>
          <w:lang w:val="gsw-FR"/>
        </w:rPr>
      </w:pPr>
      <w:r>
        <w:rPr>
          <w:rFonts w:ascii="Times New Roman" w:hAnsi="Times New Roman" w:cs="Times New Roman"/>
          <w:i/>
          <w:iCs/>
          <w:spacing w:val="-2"/>
          <w:sz w:val="24"/>
          <w:szCs w:val="24"/>
          <w:lang w:val="gsw-FR"/>
        </w:rPr>
        <w:t>etc.</w:t>
      </w:r>
    </w:p>
    <w:p w14:paraId="43DFF5B1" w14:textId="34FE4F95" w:rsidR="00BF3933" w:rsidRDefault="00BF3933" w:rsidP="00E67B9A">
      <w:pPr>
        <w:spacing w:after="0" w:line="240" w:lineRule="auto"/>
        <w:rPr>
          <w:rFonts w:eastAsia="Calibri"/>
          <w:spacing w:val="-2"/>
          <w:lang w:val="gsw-FR"/>
        </w:rPr>
      </w:pPr>
    </w:p>
    <w:p w14:paraId="36467C71" w14:textId="7701F607" w:rsidR="00EF7B40" w:rsidRPr="00BF3933" w:rsidRDefault="002615B6" w:rsidP="00BF3933">
      <w:pPr>
        <w:pStyle w:val="Paragraphedeliste"/>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administratif et financier :</w:t>
      </w:r>
    </w:p>
    <w:p w14:paraId="4920DCE8" w14:textId="0D8A5F96"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chef de mission contrôlera avec précision les quantités de travaux exécutés et établira les métrés et attachements qui seront soumis à l</w:t>
      </w:r>
      <w:r w:rsidR="002615B6">
        <w:rPr>
          <w:rFonts w:ascii="Times New Roman" w:hAnsi="Times New Roman" w:cs="Times New Roman"/>
          <w:i/>
          <w:iCs/>
          <w:spacing w:val="-2"/>
          <w:sz w:val="24"/>
          <w:szCs w:val="24"/>
          <w:lang w:val="gsw-FR"/>
        </w:rPr>
        <w:t>’</w:t>
      </w:r>
      <w:r w:rsidRPr="006A7FA1">
        <w:rPr>
          <w:rFonts w:ascii="Times New Roman" w:hAnsi="Times New Roman" w:cs="Times New Roman"/>
          <w:i/>
          <w:iCs/>
          <w:spacing w:val="-2"/>
          <w:sz w:val="24"/>
          <w:szCs w:val="24"/>
          <w:lang w:val="gsw-FR"/>
        </w:rPr>
        <w:t>approbation du Maître d’ouvrage délégué,</w:t>
      </w:r>
    </w:p>
    <w:p w14:paraId="0CC792AA" w14:textId="1081B744"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les décomptes mensuels des travaux établis par l</w:t>
      </w:r>
      <w:r w:rsidR="002615B6">
        <w:rPr>
          <w:rFonts w:ascii="Times New Roman" w:hAnsi="Times New Roman" w:cs="Times New Roman"/>
          <w:i/>
          <w:iCs/>
          <w:spacing w:val="-2"/>
          <w:sz w:val="24"/>
          <w:szCs w:val="24"/>
          <w:lang w:val="gsw-FR"/>
        </w:rPr>
        <w:t>’</w:t>
      </w:r>
      <w:r w:rsidRPr="006A7FA1">
        <w:rPr>
          <w:rFonts w:ascii="Times New Roman" w:hAnsi="Times New Roman" w:cs="Times New Roman"/>
          <w:i/>
          <w:iCs/>
          <w:spacing w:val="-2"/>
          <w:sz w:val="24"/>
          <w:szCs w:val="24"/>
          <w:lang w:val="gsw-FR"/>
        </w:rPr>
        <w:t>Entreprise et les soumettra à l’approbation du Maître d’ouvrage délégué,</w:t>
      </w:r>
    </w:p>
    <w:p w14:paraId="5F524A30" w14:textId="736E2A6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rédigera les ordres de service qui seront soumis à la signature du Maître d’ouvrage délégué,</w:t>
      </w:r>
    </w:p>
    <w:p w14:paraId="72F509BF" w14:textId="4166CCDB"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rédigera des rapports mensuel, trimestriel et circonstanciel,</w:t>
      </w:r>
    </w:p>
    <w:p w14:paraId="3D83DD52" w14:textId="6D8FB69D"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etc.</w:t>
      </w:r>
    </w:p>
    <w:p w14:paraId="77AE6F53" w14:textId="1B3FE6F7" w:rsidR="00BF3933" w:rsidRDefault="00BF3933" w:rsidP="006A7FA1">
      <w:pPr>
        <w:pStyle w:val="Paragraphedeliste"/>
        <w:ind w:left="284"/>
        <w:rPr>
          <w:rFonts w:eastAsia="Calibri"/>
          <w:spacing w:val="-2"/>
          <w:lang w:val="gsw-FR"/>
        </w:rPr>
      </w:pPr>
    </w:p>
    <w:p w14:paraId="06CE733A" w14:textId="7E496113" w:rsidR="00EF7B40" w:rsidRPr="00BF3933" w:rsidRDefault="002615B6" w:rsidP="00BF3933">
      <w:pPr>
        <w:pStyle w:val="Paragraphedeliste"/>
        <w:numPr>
          <w:ilvl w:val="0"/>
          <w:numId w:val="3"/>
        </w:numPr>
        <w:ind w:left="284"/>
        <w:rPr>
          <w:rFonts w:eastAsia="Calibri"/>
          <w:spacing w:val="-2"/>
          <w:lang w:val="gsw-FR"/>
        </w:rPr>
      </w:pPr>
      <w:r>
        <w:rPr>
          <w:rFonts w:eastAsia="Calibri"/>
          <w:spacing w:val="-2"/>
          <w:lang w:val="gsw-FR"/>
        </w:rPr>
        <w:t xml:space="preserve">La </w:t>
      </w:r>
      <w:r w:rsidR="00EF7B40" w:rsidRPr="00BF3933">
        <w:rPr>
          <w:rFonts w:eastAsia="Calibri"/>
          <w:spacing w:val="-2"/>
          <w:lang w:val="gsw-FR"/>
        </w:rPr>
        <w:t>vérification et suivi de la mise en œuvre, par l’entrepreneur, des dispositions et mesures compensatrices environnementales et sociales :</w:t>
      </w:r>
    </w:p>
    <w:p w14:paraId="392722C8" w14:textId="0C09BB8A"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vérifiera la mise en œuvre des dispositions relatives à la sensibilisation du personnel du chantier sur les enjeux environnementaux du projet, les risques d’accidents et les risques de transmissions éventuelles des IST et du VIH/SIDA,</w:t>
      </w:r>
    </w:p>
    <w:p w14:paraId="2D6E1AAA" w14:textId="0D455D1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la mise en œuvre des dispositions relatives à l’hygiène et la propreté des chantiers et de la base vie,</w:t>
      </w:r>
    </w:p>
    <w:p w14:paraId="7401B496" w14:textId="5E815242"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la mise en œuvre des dispositions relatives à la sécurité routière,</w:t>
      </w:r>
    </w:p>
    <w:p w14:paraId="0079CD9D" w14:textId="69844A2F"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assurera le suivi du respect des prescriptions spéciales aux cahiers de charges de l’entreprise,</w:t>
      </w:r>
    </w:p>
    <w:p w14:paraId="6D6A41C6" w14:textId="5BBEC2B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etc.</w:t>
      </w:r>
    </w:p>
    <w:p w14:paraId="76F47057" w14:textId="77777777" w:rsidR="00E96D25" w:rsidRDefault="00E96D25">
      <w:pPr>
        <w:spacing w:after="0" w:line="240" w:lineRule="auto"/>
        <w:rPr>
          <w:rFonts w:eastAsia="Calibri"/>
          <w:spacing w:val="-2"/>
          <w:lang w:val="gsw-FR"/>
        </w:rPr>
      </w:pPr>
    </w:p>
    <w:p w14:paraId="7D7A073B" w14:textId="77777777" w:rsidR="00DF7072" w:rsidRDefault="00DF7072">
      <w:pPr>
        <w:spacing w:after="0" w:line="240" w:lineRule="auto"/>
        <w:rPr>
          <w:rFonts w:eastAsia="Calibri"/>
          <w:spacing w:val="-2"/>
          <w:lang w:val="gsw-FR"/>
        </w:rPr>
      </w:pPr>
    </w:p>
    <w:p w14:paraId="199625AB" w14:textId="77777777" w:rsidR="00DF7072" w:rsidRDefault="00DF7072">
      <w:pPr>
        <w:spacing w:after="0" w:line="240" w:lineRule="auto"/>
        <w:rPr>
          <w:rFonts w:eastAsia="Calibri"/>
          <w:spacing w:val="-2"/>
          <w:lang w:val="gsw-FR"/>
        </w:rPr>
      </w:pPr>
    </w:p>
    <w:p w14:paraId="71FFFE99" w14:textId="77777777" w:rsidR="00DF7072" w:rsidRPr="00E67B9A" w:rsidRDefault="00DF7072" w:rsidP="00E67B9A">
      <w:pPr>
        <w:spacing w:after="0" w:line="240" w:lineRule="auto"/>
        <w:rPr>
          <w:rFonts w:eastAsia="Calibri"/>
          <w:spacing w:val="-2"/>
          <w:lang w:val="gsw-FR"/>
        </w:rPr>
      </w:pPr>
    </w:p>
    <w:p w14:paraId="7D8514AC" w14:textId="5B6060E7" w:rsidR="00014A37" w:rsidRPr="00424886" w:rsidRDefault="005E6335" w:rsidP="00424886">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lastRenderedPageBreak/>
        <w:t>La période de mise en œuvre de</w:t>
      </w:r>
      <w:r w:rsidR="00014A37">
        <w:rPr>
          <w:rFonts w:ascii="Times New Roman" w:eastAsia="Calibri" w:hAnsi="Times New Roman" w:cs="Times New Roman"/>
          <w:spacing w:val="-2"/>
          <w:sz w:val="24"/>
          <w:szCs w:val="24"/>
          <w:lang w:val="gsw-FR"/>
        </w:rPr>
        <w:t xml:space="preserve">s prestations </w:t>
      </w:r>
      <w:r w:rsidRPr="00BF3933">
        <w:rPr>
          <w:rFonts w:ascii="Times New Roman" w:eastAsia="Calibri" w:hAnsi="Times New Roman" w:cs="Times New Roman"/>
          <w:spacing w:val="-2"/>
          <w:sz w:val="24"/>
          <w:szCs w:val="24"/>
          <w:lang w:val="gsw-FR"/>
        </w:rPr>
        <w:t xml:space="preserve"> </w:t>
      </w:r>
      <w:r w:rsidR="00014A37">
        <w:rPr>
          <w:rFonts w:ascii="Times New Roman" w:eastAsia="Calibri" w:hAnsi="Times New Roman" w:cs="Times New Roman"/>
          <w:spacing w:val="-2"/>
          <w:sz w:val="24"/>
          <w:szCs w:val="24"/>
          <w:lang w:val="gsw-FR"/>
        </w:rPr>
        <w:t>est estimé à</w:t>
      </w:r>
      <w:r w:rsidR="00014A37" w:rsidRPr="00424886">
        <w:rPr>
          <w:rFonts w:ascii="Times New Roman" w:eastAsia="Calibri" w:hAnsi="Times New Roman" w:cs="Times New Roman"/>
          <w:spacing w:val="-2"/>
          <w:sz w:val="24"/>
          <w:szCs w:val="24"/>
          <w:lang w:val="gsw-FR"/>
        </w:rPr>
        <w:t xml:space="preserve"> </w:t>
      </w:r>
      <w:r w:rsidR="00014A37" w:rsidRPr="00424886">
        <w:rPr>
          <w:rFonts w:ascii="Times New Roman" w:eastAsia="Calibri" w:hAnsi="Times New Roman" w:cs="Times New Roman"/>
          <w:b/>
          <w:bCs/>
          <w:spacing w:val="-2"/>
          <w:sz w:val="24"/>
          <w:szCs w:val="24"/>
          <w:lang w:val="gsw-FR"/>
        </w:rPr>
        <w:t>vingt-six (26) mois</w:t>
      </w:r>
      <w:r w:rsidR="00014A37" w:rsidRPr="00424886">
        <w:rPr>
          <w:rFonts w:ascii="Times New Roman" w:eastAsia="Calibri" w:hAnsi="Times New Roman" w:cs="Times New Roman"/>
          <w:spacing w:val="-2"/>
          <w:sz w:val="24"/>
          <w:szCs w:val="24"/>
          <w:lang w:val="gsw-FR"/>
        </w:rPr>
        <w:t>. Le délai d’exécution des travaux est de vingt-quatre (24) mois</w:t>
      </w:r>
      <w:r w:rsidR="002615B6">
        <w:rPr>
          <w:rFonts w:ascii="Times New Roman" w:eastAsia="Calibri" w:hAnsi="Times New Roman" w:cs="Times New Roman"/>
          <w:spacing w:val="-2"/>
          <w:sz w:val="24"/>
          <w:szCs w:val="24"/>
          <w:lang w:val="gsw-FR"/>
        </w:rPr>
        <w:t>.</w:t>
      </w:r>
    </w:p>
    <w:p w14:paraId="1C7F71E3" w14:textId="77777777" w:rsidR="00454B1C" w:rsidRPr="00E67B9A" w:rsidRDefault="00454B1C" w:rsidP="00E67B9A">
      <w:pPr>
        <w:spacing w:after="0" w:line="240" w:lineRule="auto"/>
        <w:rPr>
          <w:rFonts w:eastAsia="Calibri"/>
          <w:spacing w:val="-2"/>
          <w:lang w:val="gsw-FR"/>
        </w:rPr>
      </w:pPr>
    </w:p>
    <w:p w14:paraId="272A2F9F" w14:textId="0BFDA3BE" w:rsidR="00B36F7F" w:rsidRPr="00BF3933" w:rsidRDefault="00B36F7F" w:rsidP="00BA7A4A">
      <w:pPr>
        <w:suppressAutoHyphens/>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Les termes de référence détaillés de la mission peuvent être obtenus à l'adresse 1, indiquée ci-dessous.</w:t>
      </w:r>
    </w:p>
    <w:p w14:paraId="79E9D7C1" w14:textId="77777777" w:rsidR="00566FAB" w:rsidRPr="00E67B9A" w:rsidRDefault="00566FAB" w:rsidP="00E67B9A">
      <w:pPr>
        <w:spacing w:after="0" w:line="240" w:lineRule="auto"/>
        <w:rPr>
          <w:rFonts w:eastAsia="Calibri"/>
          <w:spacing w:val="-2"/>
          <w:lang w:val="gsw-FR"/>
        </w:rPr>
      </w:pPr>
    </w:p>
    <w:p w14:paraId="1B07066B" w14:textId="5074833F" w:rsidR="00BA7A4A" w:rsidRPr="00BF3933" w:rsidRDefault="00566FAB" w:rsidP="00234B32">
      <w:pPr>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w:t>
      </w:r>
      <w:r w:rsidR="00B36F7F" w:rsidRPr="00BF3933">
        <w:rPr>
          <w:rFonts w:ascii="Times New Roman" w:hAnsi="Times New Roman" w:cs="Times New Roman"/>
          <w:sz w:val="24"/>
          <w:szCs w:val="24"/>
          <w:lang w:val="gsw-FR"/>
        </w:rPr>
        <w:t xml:space="preserve"> </w:t>
      </w:r>
      <w:r w:rsidR="00B36F7F" w:rsidRPr="00BF3933">
        <w:rPr>
          <w:rFonts w:ascii="Times New Roman" w:hAnsi="Times New Roman" w:cs="Times New Roman"/>
          <w:b/>
          <w:sz w:val="24"/>
          <w:szCs w:val="24"/>
          <w:lang w:val="gsw-FR"/>
        </w:rPr>
        <w:t xml:space="preserve">Ministère des Infrastructures et du Désenclavement représenté par le Secrétariat Permanent du Programme Sectoriel des Transports (SP-PST) </w:t>
      </w:r>
      <w:r w:rsidRPr="00BF3933">
        <w:rPr>
          <w:rFonts w:ascii="Times New Roman" w:eastAsia="Calibri" w:hAnsi="Times New Roman" w:cs="Times New Roman"/>
          <w:spacing w:val="-2"/>
          <w:sz w:val="24"/>
          <w:szCs w:val="24"/>
          <w:lang w:val="gsw-FR"/>
        </w:rPr>
        <w:t xml:space="preserve">invite  les cabinets d'experts-conseils </w:t>
      </w:r>
      <w:r w:rsidR="00FD1CD0" w:rsidRPr="00BF3933">
        <w:rPr>
          <w:rFonts w:ascii="Times New Roman" w:eastAsia="Calibri" w:hAnsi="Times New Roman" w:cs="Times New Roman"/>
          <w:spacing w:val="-2"/>
          <w:sz w:val="24"/>
          <w:szCs w:val="24"/>
          <w:lang w:val="gsw-FR"/>
        </w:rPr>
        <w:t>éligibl</w:t>
      </w:r>
      <w:r w:rsidRPr="00BF3933">
        <w:rPr>
          <w:rFonts w:ascii="Times New Roman" w:eastAsia="Calibri" w:hAnsi="Times New Roman" w:cs="Times New Roman"/>
          <w:spacing w:val="-2"/>
          <w:sz w:val="24"/>
          <w:szCs w:val="24"/>
          <w:lang w:val="gsw-FR"/>
        </w:rPr>
        <w:t>les (les « Consultants ») à manifester leur intérêt</w:t>
      </w:r>
      <w:r w:rsidR="00FD1CD0" w:rsidRPr="00BF3933">
        <w:rPr>
          <w:rFonts w:ascii="Times New Roman" w:eastAsia="Calibri" w:hAnsi="Times New Roman" w:cs="Times New Roman"/>
          <w:spacing w:val="-2"/>
          <w:sz w:val="24"/>
          <w:szCs w:val="24"/>
          <w:lang w:val="gsw-FR"/>
        </w:rPr>
        <w:t xml:space="preserve"> en vue de </w:t>
      </w:r>
      <w:r w:rsidRPr="00BF3933">
        <w:rPr>
          <w:rFonts w:ascii="Times New Roman" w:eastAsia="Calibri" w:hAnsi="Times New Roman" w:cs="Times New Roman"/>
          <w:spacing w:val="-2"/>
          <w:sz w:val="24"/>
          <w:szCs w:val="24"/>
          <w:lang w:val="gsw-FR"/>
        </w:rPr>
        <w:t xml:space="preserve"> fournir les services</w:t>
      </w:r>
      <w:r w:rsidR="00FD1CD0" w:rsidRPr="00BF3933">
        <w:rPr>
          <w:rFonts w:ascii="Times New Roman" w:eastAsia="Calibri" w:hAnsi="Times New Roman" w:cs="Times New Roman"/>
          <w:spacing w:val="-2"/>
          <w:sz w:val="24"/>
          <w:szCs w:val="24"/>
          <w:lang w:val="gsw-FR"/>
        </w:rPr>
        <w:t xml:space="preserve"> ci-dessus</w:t>
      </w:r>
      <w:r w:rsidRPr="00BF3933">
        <w:rPr>
          <w:rFonts w:ascii="Times New Roman" w:eastAsia="Calibri" w:hAnsi="Times New Roman" w:cs="Times New Roman"/>
          <w:spacing w:val="-2"/>
          <w:sz w:val="24"/>
          <w:szCs w:val="24"/>
          <w:lang w:val="gsw-FR"/>
        </w:rPr>
        <w:t xml:space="preserve">. Les consultants intéressés doivent fournir des informations spécifiques qui démontrent qu'ils sont pleinement qualifiés pour exécuter les services (brochures, </w:t>
      </w:r>
      <w:r w:rsidR="00FD1CD0" w:rsidRPr="00BF3933">
        <w:rPr>
          <w:rFonts w:ascii="Times New Roman" w:eastAsia="Calibri" w:hAnsi="Times New Roman" w:cs="Times New Roman"/>
          <w:spacing w:val="-2"/>
          <w:sz w:val="24"/>
          <w:szCs w:val="24"/>
          <w:lang w:val="gsw-FR"/>
        </w:rPr>
        <w:t>référence</w:t>
      </w:r>
      <w:r w:rsidRPr="00BF3933">
        <w:rPr>
          <w:rFonts w:ascii="Times New Roman" w:eastAsia="Calibri" w:hAnsi="Times New Roman" w:cs="Times New Roman"/>
          <w:spacing w:val="-2"/>
          <w:sz w:val="24"/>
          <w:szCs w:val="24"/>
          <w:lang w:val="gsw-FR"/>
        </w:rPr>
        <w:t xml:space="preserve"> de missions similaires, expérience dans des conditions similaires, disponibilité des compétences appropriées parmi le personnel, etc.). </w:t>
      </w:r>
    </w:p>
    <w:p w14:paraId="778E01B9" w14:textId="77777777" w:rsidR="00BA7A4A" w:rsidRPr="00E67B9A" w:rsidRDefault="00BA7A4A" w:rsidP="00E67B9A">
      <w:pPr>
        <w:spacing w:after="0" w:line="240" w:lineRule="auto"/>
        <w:rPr>
          <w:rFonts w:eastAsia="Calibri"/>
          <w:spacing w:val="-2"/>
          <w:lang w:val="gsw-FR"/>
        </w:rPr>
      </w:pPr>
    </w:p>
    <w:p w14:paraId="3A625CE6" w14:textId="77777777" w:rsidR="00B36F7F" w:rsidRPr="00BF3933" w:rsidRDefault="00BA7A4A" w:rsidP="00E83806">
      <w:pPr>
        <w:spacing w:after="0" w:line="240" w:lineRule="auto"/>
        <w:jc w:val="both"/>
        <w:rPr>
          <w:rFonts w:ascii="Times New Roman" w:eastAsia="Calibri" w:hAnsi="Times New Roman" w:cs="Times New Roman"/>
          <w:b/>
          <w:bCs/>
          <w:sz w:val="24"/>
          <w:szCs w:val="24"/>
          <w:lang w:val="gsw-FR"/>
        </w:rPr>
      </w:pPr>
      <w:r w:rsidRPr="00BF3933">
        <w:rPr>
          <w:rFonts w:ascii="Times New Roman" w:hAnsi="Times New Roman" w:cs="Times New Roman"/>
          <w:b/>
          <w:bCs/>
          <w:spacing w:val="-2"/>
          <w:sz w:val="24"/>
          <w:szCs w:val="24"/>
          <w:lang w:val="gsw-FR"/>
        </w:rPr>
        <w:t xml:space="preserve">Les critères de présélection sont les suivants : </w:t>
      </w:r>
    </w:p>
    <w:p w14:paraId="50CDDB7F" w14:textId="1B725669" w:rsidR="00EF7B40" w:rsidRDefault="00EF7B40">
      <w:pPr>
        <w:spacing w:before="120" w:after="120"/>
        <w:rPr>
          <w:rFonts w:ascii="Times New Roman" w:hAnsi="Times New Roman" w:cs="Times New Roman"/>
          <w:spacing w:val="-2"/>
          <w:sz w:val="24"/>
          <w:szCs w:val="24"/>
          <w:lang w:val="fr-FR"/>
        </w:rPr>
      </w:pPr>
      <w:r w:rsidRPr="00BF3933">
        <w:rPr>
          <w:rFonts w:ascii="Times New Roman" w:hAnsi="Times New Roman" w:cs="Times New Roman"/>
          <w:spacing w:val="-2"/>
          <w:sz w:val="24"/>
          <w:szCs w:val="24"/>
          <w:lang w:val="fr-FR"/>
        </w:rPr>
        <w:t>L’expérience dans les domaines ou tâches ci-après sera considérée comme une exigence minimale. Avoir réalisé au cours des dix (10) dernières années (2013-2022).</w:t>
      </w:r>
    </w:p>
    <w:p w14:paraId="54B718FE" w14:textId="77777777" w:rsidR="00DF7072" w:rsidRDefault="00DF7072" w:rsidP="00E67B9A">
      <w:pPr>
        <w:spacing w:before="120" w:after="120"/>
        <w:rPr>
          <w:rFonts w:ascii="Times New Roman" w:hAnsi="Times New Roman" w:cs="Times New Roman"/>
          <w:spacing w:val="-2"/>
          <w:sz w:val="24"/>
          <w:szCs w:val="24"/>
          <w:lang w:val="fr-FR"/>
        </w:rPr>
      </w:pP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4049"/>
        <w:gridCol w:w="3690"/>
        <w:gridCol w:w="1518"/>
      </w:tblGrid>
      <w:tr w:rsidR="006C2323" w:rsidRPr="00686C3D" w14:paraId="5A4D5E29" w14:textId="77777777" w:rsidTr="006C2323">
        <w:trPr>
          <w:cantSplit/>
          <w:trHeight w:val="20"/>
          <w:tblHeader/>
          <w:jc w:val="center"/>
        </w:trPr>
        <w:tc>
          <w:tcPr>
            <w:tcW w:w="743" w:type="pct"/>
            <w:vAlign w:val="center"/>
          </w:tcPr>
          <w:p w14:paraId="442107CB" w14:textId="77777777" w:rsidR="00861AFE" w:rsidRPr="00D27CDB" w:rsidRDefault="00861AFE" w:rsidP="00E35030">
            <w:pPr>
              <w:spacing w:after="0" w:line="240" w:lineRule="auto"/>
              <w:jc w:val="center"/>
              <w:rPr>
                <w:rFonts w:ascii="Times New Roman" w:eastAsia="Calibri" w:hAnsi="Times New Roman" w:cs="Times New Roman"/>
                <w:b/>
                <w:bCs/>
                <w:spacing w:val="-2"/>
                <w:sz w:val="24"/>
                <w:szCs w:val="24"/>
                <w:lang w:val="gsw-FR"/>
              </w:rPr>
            </w:pPr>
            <w:bookmarkStart w:id="2" w:name="_Hlk119937293"/>
            <w:r w:rsidRPr="00D27CDB">
              <w:rPr>
                <w:rFonts w:ascii="Times New Roman" w:eastAsia="Calibri" w:hAnsi="Times New Roman" w:cs="Times New Roman"/>
                <w:b/>
                <w:bCs/>
                <w:spacing w:val="-2"/>
                <w:sz w:val="24"/>
                <w:szCs w:val="24"/>
                <w:lang w:val="gsw-FR"/>
              </w:rPr>
              <w:t>Critères d’évaluation</w:t>
            </w:r>
          </w:p>
        </w:tc>
        <w:tc>
          <w:tcPr>
            <w:tcW w:w="1862" w:type="pct"/>
            <w:vAlign w:val="center"/>
          </w:tcPr>
          <w:p w14:paraId="4234DC46" w14:textId="77777777" w:rsidR="00861AFE" w:rsidRPr="00D27CDB" w:rsidRDefault="00861AFE" w:rsidP="00E35030">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 xml:space="preserve">Sous critères d’évaluation </w:t>
            </w:r>
          </w:p>
        </w:tc>
        <w:tc>
          <w:tcPr>
            <w:tcW w:w="1697" w:type="pct"/>
            <w:vAlign w:val="center"/>
          </w:tcPr>
          <w:p w14:paraId="00F347FE" w14:textId="0F6779A7" w:rsidR="00861AFE" w:rsidRPr="00D27CDB" w:rsidRDefault="00861AFE" w:rsidP="00E35030">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Preuve</w:t>
            </w:r>
            <w:r w:rsidR="00043EE7">
              <w:rPr>
                <w:rFonts w:ascii="Times New Roman" w:eastAsia="Calibri" w:hAnsi="Times New Roman" w:cs="Times New Roman"/>
                <w:b/>
                <w:bCs/>
                <w:spacing w:val="-2"/>
                <w:sz w:val="24"/>
                <w:szCs w:val="24"/>
                <w:lang w:val="gsw-FR"/>
              </w:rPr>
              <w:t>s/documents</w:t>
            </w:r>
            <w:r w:rsidRPr="00D27CDB">
              <w:rPr>
                <w:rFonts w:ascii="Times New Roman" w:eastAsia="Calibri" w:hAnsi="Times New Roman" w:cs="Times New Roman"/>
                <w:b/>
                <w:bCs/>
                <w:spacing w:val="-2"/>
                <w:sz w:val="24"/>
                <w:szCs w:val="24"/>
                <w:lang w:val="gsw-FR"/>
              </w:rPr>
              <w:t xml:space="preserve"> à fournir par le candidat</w:t>
            </w:r>
          </w:p>
        </w:tc>
        <w:tc>
          <w:tcPr>
            <w:tcW w:w="698" w:type="pct"/>
            <w:vAlign w:val="center"/>
          </w:tcPr>
          <w:p w14:paraId="101D9798" w14:textId="6C06F48D" w:rsidR="00861AFE" w:rsidRPr="00D27CDB" w:rsidRDefault="00861AFE" w:rsidP="00E35030">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Satisfaction sous</w:t>
            </w:r>
            <w:r w:rsidR="00744353">
              <w:rPr>
                <w:rFonts w:ascii="Times New Roman" w:eastAsia="Calibri" w:hAnsi="Times New Roman" w:cs="Times New Roman"/>
                <w:b/>
                <w:bCs/>
                <w:spacing w:val="-2"/>
                <w:sz w:val="24"/>
                <w:szCs w:val="24"/>
                <w:lang w:val="gsw-FR"/>
              </w:rPr>
              <w:t>-</w:t>
            </w:r>
            <w:r w:rsidRPr="00D27CDB">
              <w:rPr>
                <w:rFonts w:ascii="Times New Roman" w:eastAsia="Calibri" w:hAnsi="Times New Roman" w:cs="Times New Roman"/>
                <w:b/>
                <w:bCs/>
                <w:spacing w:val="-2"/>
                <w:sz w:val="24"/>
                <w:szCs w:val="24"/>
                <w:lang w:val="gsw-FR"/>
              </w:rPr>
              <w:t>critère (Oui/Non)</w:t>
            </w:r>
          </w:p>
        </w:tc>
      </w:tr>
      <w:tr w:rsidR="00A14747" w:rsidRPr="00A14747" w14:paraId="28850812" w14:textId="77777777" w:rsidTr="00E67B9A">
        <w:trPr>
          <w:cantSplit/>
          <w:trHeight w:val="20"/>
          <w:jc w:val="center"/>
        </w:trPr>
        <w:tc>
          <w:tcPr>
            <w:tcW w:w="743" w:type="pct"/>
            <w:vAlign w:val="center"/>
          </w:tcPr>
          <w:p w14:paraId="1281E289" w14:textId="5DD72CDF" w:rsidR="00A14747" w:rsidRPr="00A14747" w:rsidRDefault="00A14747" w:rsidP="00A14747">
            <w:pPr>
              <w:pStyle w:val="Paragraphedeliste"/>
              <w:numPr>
                <w:ilvl w:val="0"/>
                <w:numId w:val="6"/>
              </w:numPr>
              <w:tabs>
                <w:tab w:val="clear" w:pos="284"/>
              </w:tabs>
              <w:suppressAutoHyphens w:val="0"/>
              <w:ind w:left="253" w:hanging="253"/>
              <w:jc w:val="left"/>
              <w:rPr>
                <w:bCs/>
                <w:spacing w:val="-4"/>
                <w:lang w:val="fr-FR"/>
              </w:rPr>
            </w:pPr>
            <w:r w:rsidRPr="00A14747">
              <w:rPr>
                <w:bCs/>
                <w:spacing w:val="-4"/>
                <w:lang w:val="fr-FR"/>
              </w:rPr>
              <w:t>Expérience générale dans le domaine</w:t>
            </w:r>
          </w:p>
        </w:tc>
        <w:tc>
          <w:tcPr>
            <w:tcW w:w="1862" w:type="pct"/>
            <w:vAlign w:val="center"/>
          </w:tcPr>
          <w:p w14:paraId="1BDC5DCA" w14:textId="09BDD6F8" w:rsidR="00A14747" w:rsidRPr="00A14747" w:rsidRDefault="00A14747" w:rsidP="00A14747">
            <w:pPr>
              <w:spacing w:after="0" w:line="240" w:lineRule="auto"/>
              <w:jc w:val="center"/>
              <w:rPr>
                <w:rFonts w:ascii="Times New Roman" w:hAnsi="Times New Roman" w:cs="Times New Roman"/>
                <w:bCs/>
                <w:spacing w:val="-4"/>
                <w:sz w:val="24"/>
                <w:szCs w:val="24"/>
                <w:lang w:val="fr-FR"/>
              </w:rPr>
            </w:pPr>
            <w:r w:rsidRPr="00A14747">
              <w:rPr>
                <w:rFonts w:ascii="Times New Roman" w:hAnsi="Times New Roman" w:cs="Times New Roman"/>
                <w:bCs/>
                <w:spacing w:val="-4"/>
                <w:sz w:val="24"/>
                <w:szCs w:val="24"/>
                <w:lang w:val="fr-FR"/>
              </w:rPr>
              <w:t xml:space="preserve">Au moins </w:t>
            </w:r>
            <w:r>
              <w:rPr>
                <w:rFonts w:ascii="Times New Roman" w:hAnsi="Times New Roman" w:cs="Times New Roman"/>
                <w:bCs/>
                <w:spacing w:val="-4"/>
                <w:sz w:val="24"/>
                <w:szCs w:val="24"/>
                <w:lang w:val="fr-FR"/>
              </w:rPr>
              <w:t>cinq</w:t>
            </w:r>
            <w:r w:rsidRPr="00A14747">
              <w:rPr>
                <w:rFonts w:ascii="Times New Roman" w:hAnsi="Times New Roman" w:cs="Times New Roman"/>
                <w:bCs/>
                <w:spacing w:val="-4"/>
                <w:sz w:val="24"/>
                <w:szCs w:val="24"/>
                <w:lang w:val="fr-FR"/>
              </w:rPr>
              <w:t xml:space="preserve"> (0</w:t>
            </w:r>
            <w:r>
              <w:rPr>
                <w:rFonts w:ascii="Times New Roman" w:hAnsi="Times New Roman" w:cs="Times New Roman"/>
                <w:bCs/>
                <w:spacing w:val="-4"/>
                <w:sz w:val="24"/>
                <w:szCs w:val="24"/>
                <w:lang w:val="fr-FR"/>
              </w:rPr>
              <w:t>5</w:t>
            </w:r>
            <w:r w:rsidRPr="00A14747">
              <w:rPr>
                <w:rFonts w:ascii="Times New Roman" w:hAnsi="Times New Roman" w:cs="Times New Roman"/>
                <w:bCs/>
                <w:spacing w:val="-4"/>
                <w:sz w:val="24"/>
                <w:szCs w:val="24"/>
                <w:lang w:val="fr-FR"/>
              </w:rPr>
              <w:t xml:space="preserve">) missions de contrôle et de surveillance de travaux de construction ou de réhabilitation ou de renforcement de route bitumée </w:t>
            </w:r>
          </w:p>
        </w:tc>
        <w:tc>
          <w:tcPr>
            <w:tcW w:w="1697" w:type="pct"/>
            <w:vAlign w:val="center"/>
          </w:tcPr>
          <w:p w14:paraId="118FB0B5" w14:textId="77777777" w:rsidR="00A14747" w:rsidRPr="00A14747" w:rsidRDefault="00A14747" w:rsidP="00A14747">
            <w:pPr>
              <w:pStyle w:val="Paragraphedeliste"/>
              <w:numPr>
                <w:ilvl w:val="0"/>
                <w:numId w:val="7"/>
              </w:numPr>
              <w:tabs>
                <w:tab w:val="clear" w:pos="284"/>
              </w:tabs>
              <w:suppressAutoHyphens w:val="0"/>
              <w:ind w:left="162" w:hanging="180"/>
              <w:jc w:val="left"/>
              <w:rPr>
                <w:bCs/>
                <w:spacing w:val="-4"/>
                <w:lang w:val="fr-FR"/>
              </w:rPr>
            </w:pPr>
            <w:r w:rsidRPr="00A14747">
              <w:rPr>
                <w:bCs/>
                <w:spacing w:val="-4"/>
                <w:lang w:val="fr-FR"/>
              </w:rPr>
              <w:t xml:space="preserve">Pages de garde et de signatures des contrats cités comme référence </w:t>
            </w:r>
          </w:p>
          <w:p w14:paraId="511F25E0" w14:textId="507ADB6E" w:rsidR="00A14747" w:rsidRPr="00A14747" w:rsidRDefault="00A14747" w:rsidP="00A14747">
            <w:pPr>
              <w:pStyle w:val="Paragraphedeliste"/>
              <w:numPr>
                <w:ilvl w:val="0"/>
                <w:numId w:val="7"/>
              </w:numPr>
              <w:tabs>
                <w:tab w:val="clear" w:pos="284"/>
              </w:tabs>
              <w:suppressAutoHyphens w:val="0"/>
              <w:ind w:left="162" w:hanging="180"/>
              <w:jc w:val="left"/>
              <w:rPr>
                <w:bCs/>
                <w:spacing w:val="-4"/>
                <w:lang w:val="fr-FR"/>
              </w:rPr>
            </w:pPr>
            <w:r w:rsidRPr="00A14747">
              <w:rPr>
                <w:bCs/>
                <w:spacing w:val="-4"/>
                <w:lang w:val="fr-FR"/>
              </w:rPr>
              <w:t>Ainsi que les attestations des services faits ou ce qui en tient lieu</w:t>
            </w:r>
          </w:p>
        </w:tc>
        <w:tc>
          <w:tcPr>
            <w:tcW w:w="698" w:type="pct"/>
            <w:vAlign w:val="center"/>
          </w:tcPr>
          <w:p w14:paraId="32FCD506" w14:textId="77777777" w:rsidR="00A14747" w:rsidRPr="00A14747" w:rsidRDefault="00A14747" w:rsidP="00A14747">
            <w:pPr>
              <w:spacing w:after="0" w:line="240" w:lineRule="auto"/>
              <w:jc w:val="center"/>
              <w:rPr>
                <w:rFonts w:ascii="Times New Roman" w:hAnsi="Times New Roman" w:cs="Times New Roman"/>
                <w:sz w:val="24"/>
                <w:szCs w:val="24"/>
                <w:lang w:val="fr-FR"/>
              </w:rPr>
            </w:pPr>
            <w:r w:rsidRPr="00A14747">
              <w:rPr>
                <w:rFonts w:ascii="Times New Roman" w:hAnsi="Times New Roman" w:cs="Times New Roman"/>
                <w:sz w:val="24"/>
                <w:szCs w:val="24"/>
                <w:lang w:val="fr-FR"/>
              </w:rPr>
              <w:t>Oui</w:t>
            </w:r>
          </w:p>
        </w:tc>
      </w:tr>
      <w:tr w:rsidR="00A14747" w:rsidRPr="002D2100" w14:paraId="55425E4C" w14:textId="77777777" w:rsidTr="00E67B9A">
        <w:trPr>
          <w:cantSplit/>
          <w:trHeight w:val="20"/>
          <w:jc w:val="center"/>
        </w:trPr>
        <w:tc>
          <w:tcPr>
            <w:tcW w:w="743" w:type="pct"/>
            <w:vMerge w:val="restart"/>
            <w:vAlign w:val="center"/>
          </w:tcPr>
          <w:p w14:paraId="1293598F" w14:textId="31677C18" w:rsidR="00A14747" w:rsidRPr="00D27CDB" w:rsidRDefault="00A14747" w:rsidP="00A14747">
            <w:pPr>
              <w:pStyle w:val="Paragraphedeliste"/>
              <w:numPr>
                <w:ilvl w:val="0"/>
                <w:numId w:val="6"/>
              </w:numPr>
              <w:tabs>
                <w:tab w:val="clear" w:pos="284"/>
              </w:tabs>
              <w:suppressAutoHyphens w:val="0"/>
              <w:ind w:left="253" w:hanging="253"/>
              <w:jc w:val="left"/>
              <w:rPr>
                <w:bCs/>
                <w:spacing w:val="-4"/>
                <w:lang w:val="fr-FR"/>
              </w:rPr>
            </w:pPr>
            <w:r w:rsidRPr="00D27CDB">
              <w:rPr>
                <w:bCs/>
                <w:spacing w:val="-4"/>
                <w:lang w:val="fr-FR"/>
              </w:rPr>
              <w:t xml:space="preserve">Expérience spécifique dans le domaine </w:t>
            </w:r>
          </w:p>
        </w:tc>
        <w:tc>
          <w:tcPr>
            <w:tcW w:w="1862" w:type="pct"/>
            <w:vAlign w:val="center"/>
          </w:tcPr>
          <w:p w14:paraId="39DF6D36" w14:textId="09A41601" w:rsidR="00A14747" w:rsidRPr="00D27CDB" w:rsidRDefault="00A14747" w:rsidP="00A14747">
            <w:pPr>
              <w:spacing w:after="0" w:line="240" w:lineRule="auto"/>
              <w:jc w:val="center"/>
              <w:rPr>
                <w:rFonts w:ascii="Times New Roman" w:hAnsi="Times New Roman" w:cs="Times New Roman"/>
                <w:bCs/>
                <w:spacing w:val="-4"/>
                <w:sz w:val="24"/>
                <w:szCs w:val="24"/>
                <w:lang w:val="fr-FR"/>
              </w:rPr>
            </w:pPr>
            <w:r>
              <w:rPr>
                <w:rFonts w:ascii="Times New Roman" w:hAnsi="Times New Roman" w:cs="Times New Roman"/>
                <w:spacing w:val="-2"/>
                <w:sz w:val="24"/>
                <w:szCs w:val="24"/>
                <w:lang w:val="gsw-FR"/>
              </w:rPr>
              <w:t xml:space="preserve">Au </w:t>
            </w:r>
            <w:r w:rsidRPr="00BF3933">
              <w:rPr>
                <w:rFonts w:ascii="Times New Roman" w:hAnsi="Times New Roman" w:cs="Times New Roman"/>
                <w:spacing w:val="-2"/>
                <w:sz w:val="24"/>
                <w:szCs w:val="24"/>
                <w:lang w:val="gsw-FR"/>
              </w:rPr>
              <w:t xml:space="preserve">moins deux (02) des missions ci-dessus seront réalisées </w:t>
            </w:r>
            <w:r w:rsidR="007A450C">
              <w:rPr>
                <w:rFonts w:ascii="Times New Roman" w:hAnsi="Times New Roman" w:cs="Times New Roman"/>
                <w:spacing w:val="-2"/>
                <w:sz w:val="24"/>
                <w:szCs w:val="24"/>
                <w:lang w:val="gsw-FR"/>
              </w:rPr>
              <w:t>pour des projets de type et d’envergure similaires</w:t>
            </w:r>
            <w:r w:rsidRPr="00BF3933">
              <w:rPr>
                <w:rFonts w:ascii="Times New Roman" w:hAnsi="Times New Roman" w:cs="Times New Roman"/>
                <w:spacing w:val="-2"/>
                <w:sz w:val="24"/>
                <w:szCs w:val="24"/>
                <w:lang w:val="gsw-FR"/>
              </w:rPr>
              <w:t> </w:t>
            </w:r>
          </w:p>
        </w:tc>
        <w:tc>
          <w:tcPr>
            <w:tcW w:w="1697" w:type="pct"/>
            <w:vAlign w:val="center"/>
          </w:tcPr>
          <w:p w14:paraId="6F27060A" w14:textId="77777777" w:rsidR="00A14747"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413520E8" w14:textId="471F94BC" w:rsidR="00A14747" w:rsidRPr="005A377F"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98" w:type="pct"/>
            <w:vAlign w:val="center"/>
          </w:tcPr>
          <w:p w14:paraId="2E3C2ACA" w14:textId="77777777" w:rsidR="00A14747" w:rsidRPr="00D27CDB" w:rsidRDefault="00A14747" w:rsidP="00A14747">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A14747" w:rsidRPr="001B6312" w14:paraId="4825EB5D" w14:textId="77777777" w:rsidTr="00E67B9A">
        <w:trPr>
          <w:cantSplit/>
          <w:trHeight w:val="20"/>
          <w:jc w:val="center"/>
        </w:trPr>
        <w:tc>
          <w:tcPr>
            <w:tcW w:w="743" w:type="pct"/>
            <w:vMerge/>
            <w:vAlign w:val="center"/>
          </w:tcPr>
          <w:p w14:paraId="0776EB56" w14:textId="77777777" w:rsidR="00A14747" w:rsidRPr="001B6312" w:rsidRDefault="00A14747" w:rsidP="00A14747">
            <w:pPr>
              <w:rPr>
                <w:bCs/>
                <w:spacing w:val="-4"/>
                <w:lang w:val="fr-FR"/>
              </w:rPr>
            </w:pPr>
          </w:p>
        </w:tc>
        <w:tc>
          <w:tcPr>
            <w:tcW w:w="1862" w:type="pct"/>
            <w:vAlign w:val="center"/>
          </w:tcPr>
          <w:p w14:paraId="782F08AC" w14:textId="66C7DB9C" w:rsidR="00A14747" w:rsidRDefault="00A14747" w:rsidP="00A14747">
            <w:pPr>
              <w:spacing w:after="0" w:line="240" w:lineRule="auto"/>
              <w:jc w:val="center"/>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 xml:space="preserve">Au </w:t>
            </w:r>
            <w:r w:rsidRPr="001B6312">
              <w:rPr>
                <w:rFonts w:ascii="Times New Roman" w:hAnsi="Times New Roman" w:cs="Times New Roman"/>
                <w:spacing w:val="-2"/>
                <w:sz w:val="24"/>
                <w:szCs w:val="24"/>
                <w:lang w:val="gsw-FR"/>
              </w:rPr>
              <w:t>moins une (01) des missions ci-dessus sera réalisée avec une couche de chaussée en sol ciment (base ou fondation)</w:t>
            </w:r>
          </w:p>
        </w:tc>
        <w:tc>
          <w:tcPr>
            <w:tcW w:w="1697" w:type="pct"/>
            <w:vAlign w:val="center"/>
          </w:tcPr>
          <w:p w14:paraId="440FCA50" w14:textId="77777777" w:rsidR="00A14747"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3F6CA4CC" w14:textId="2CD12F16" w:rsidR="00A14747" w:rsidRPr="00AF7A43"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98" w:type="pct"/>
            <w:vAlign w:val="center"/>
          </w:tcPr>
          <w:p w14:paraId="45FAF8C1" w14:textId="7F6B6D11" w:rsidR="00A14747" w:rsidRDefault="00A14747" w:rsidP="00A14747">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A14747" w:rsidRPr="001B6312" w14:paraId="2F333C90" w14:textId="77777777" w:rsidTr="00E67B9A">
        <w:trPr>
          <w:cantSplit/>
          <w:trHeight w:val="20"/>
          <w:jc w:val="center"/>
        </w:trPr>
        <w:tc>
          <w:tcPr>
            <w:tcW w:w="743" w:type="pct"/>
            <w:vMerge/>
            <w:vAlign w:val="center"/>
          </w:tcPr>
          <w:p w14:paraId="4E06F946" w14:textId="77777777" w:rsidR="00A14747" w:rsidRPr="001B6312" w:rsidRDefault="00A14747" w:rsidP="00A14747">
            <w:pPr>
              <w:rPr>
                <w:bCs/>
                <w:spacing w:val="-4"/>
                <w:lang w:val="fr-FR"/>
              </w:rPr>
            </w:pPr>
          </w:p>
        </w:tc>
        <w:tc>
          <w:tcPr>
            <w:tcW w:w="1862" w:type="pct"/>
            <w:vAlign w:val="center"/>
          </w:tcPr>
          <w:p w14:paraId="7C95E24B" w14:textId="1BF8C8EE" w:rsidR="00A14747" w:rsidRDefault="00A14747" w:rsidP="00A14747">
            <w:pPr>
              <w:spacing w:after="0" w:line="240" w:lineRule="auto"/>
              <w:jc w:val="center"/>
              <w:rPr>
                <w:rFonts w:ascii="Times New Roman" w:hAnsi="Times New Roman" w:cs="Times New Roman"/>
                <w:spacing w:val="-2"/>
                <w:sz w:val="24"/>
                <w:szCs w:val="24"/>
                <w:lang w:val="gsw-FR"/>
              </w:rPr>
            </w:pPr>
            <w:r>
              <w:rPr>
                <w:rFonts w:ascii="Times New Roman" w:hAnsi="Times New Roman" w:cs="Times New Roman"/>
                <w:spacing w:val="-2"/>
                <w:sz w:val="24"/>
                <w:szCs w:val="24"/>
                <w:lang w:val="fr-FR"/>
              </w:rPr>
              <w:t xml:space="preserve">Au </w:t>
            </w:r>
            <w:r w:rsidRPr="001B6312">
              <w:rPr>
                <w:rFonts w:ascii="Times New Roman" w:hAnsi="Times New Roman" w:cs="Times New Roman"/>
                <w:spacing w:val="-2"/>
                <w:sz w:val="24"/>
                <w:szCs w:val="24"/>
                <w:lang w:val="gsw-FR"/>
              </w:rPr>
              <w:t xml:space="preserve">moins deux (02) études (ou revues) d’APD avec élaboration de DAO de projet de construction ou de réhabilitation ou de renforcement de route </w:t>
            </w:r>
            <w:r w:rsidR="0086001E">
              <w:rPr>
                <w:rFonts w:ascii="Times New Roman" w:hAnsi="Times New Roman" w:cs="Times New Roman"/>
                <w:spacing w:val="-2"/>
                <w:sz w:val="24"/>
                <w:szCs w:val="24"/>
                <w:lang w:val="gsw-FR"/>
              </w:rPr>
              <w:t>de type et d’envergure similaire</w:t>
            </w:r>
          </w:p>
        </w:tc>
        <w:tc>
          <w:tcPr>
            <w:tcW w:w="1697" w:type="pct"/>
            <w:vAlign w:val="center"/>
          </w:tcPr>
          <w:p w14:paraId="70083887" w14:textId="77777777" w:rsidR="00A14747"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1D175EB8" w14:textId="066D9592" w:rsidR="00A14747" w:rsidRPr="00AF7A43"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98" w:type="pct"/>
            <w:vAlign w:val="center"/>
          </w:tcPr>
          <w:p w14:paraId="24997BE8" w14:textId="301B77A6" w:rsidR="00A14747" w:rsidRDefault="00A14747" w:rsidP="00A14747">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A14747" w:rsidRPr="001B6312" w14:paraId="39D39E41" w14:textId="77777777" w:rsidTr="00E67B9A">
        <w:trPr>
          <w:cantSplit/>
          <w:trHeight w:val="20"/>
          <w:jc w:val="center"/>
        </w:trPr>
        <w:tc>
          <w:tcPr>
            <w:tcW w:w="743" w:type="pct"/>
            <w:vMerge/>
            <w:vAlign w:val="center"/>
          </w:tcPr>
          <w:p w14:paraId="661C6FE2" w14:textId="77777777" w:rsidR="00A14747" w:rsidRPr="001B6312" w:rsidRDefault="00A14747" w:rsidP="00A14747">
            <w:pPr>
              <w:rPr>
                <w:bCs/>
                <w:spacing w:val="-4"/>
                <w:lang w:val="fr-FR"/>
              </w:rPr>
            </w:pPr>
          </w:p>
        </w:tc>
        <w:tc>
          <w:tcPr>
            <w:tcW w:w="1862" w:type="pct"/>
            <w:vAlign w:val="center"/>
          </w:tcPr>
          <w:p w14:paraId="6BFD125B" w14:textId="244F1A8F" w:rsidR="00A14747" w:rsidRPr="001B6312" w:rsidRDefault="00A14747" w:rsidP="00A14747">
            <w:pPr>
              <w:spacing w:after="0" w:line="240" w:lineRule="auto"/>
              <w:jc w:val="center"/>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 xml:space="preserve">Au </w:t>
            </w:r>
            <w:r w:rsidRPr="00BF3933">
              <w:rPr>
                <w:rFonts w:ascii="Times New Roman" w:hAnsi="Times New Roman" w:cs="Times New Roman"/>
                <w:spacing w:val="-2"/>
                <w:sz w:val="24"/>
                <w:szCs w:val="24"/>
                <w:lang w:val="gsw-FR"/>
              </w:rPr>
              <w:t>moins une (01) mission de contrôle et de surveillance de travaux de construction d’un pont à poutre en béton armé d’au moins 40 mètres de portée</w:t>
            </w:r>
          </w:p>
        </w:tc>
        <w:tc>
          <w:tcPr>
            <w:tcW w:w="1697" w:type="pct"/>
            <w:vAlign w:val="center"/>
          </w:tcPr>
          <w:p w14:paraId="4CC982AC" w14:textId="77777777" w:rsidR="00A14747"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66B6246B" w14:textId="04CF8888" w:rsidR="00A14747" w:rsidRPr="00AF7A43" w:rsidRDefault="00A14747" w:rsidP="00A14747">
            <w:pPr>
              <w:pStyle w:val="Paragraphedeliste"/>
              <w:numPr>
                <w:ilvl w:val="0"/>
                <w:numId w:val="7"/>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98" w:type="pct"/>
            <w:vAlign w:val="center"/>
          </w:tcPr>
          <w:p w14:paraId="74A00458" w14:textId="33AD2CC7" w:rsidR="00A14747" w:rsidRDefault="00A14747" w:rsidP="00A14747">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bookmarkEnd w:id="2"/>
    </w:tbl>
    <w:p w14:paraId="3BBD9625" w14:textId="77777777" w:rsidR="00861AFE" w:rsidRPr="00E67B9A" w:rsidRDefault="00861AFE" w:rsidP="00E67B9A">
      <w:pPr>
        <w:spacing w:after="0" w:line="240" w:lineRule="auto"/>
        <w:rPr>
          <w:rFonts w:eastAsia="Calibri"/>
          <w:spacing w:val="-2"/>
          <w:lang w:val="gsw-FR"/>
        </w:rPr>
      </w:pPr>
    </w:p>
    <w:p w14:paraId="4A2858DE" w14:textId="77777777" w:rsidR="00DF7072" w:rsidRDefault="00DF7072" w:rsidP="00861AFE">
      <w:pPr>
        <w:jc w:val="both"/>
        <w:rPr>
          <w:rFonts w:asciiTheme="majorBidi" w:hAnsiTheme="majorBidi" w:cstheme="majorBidi"/>
          <w:spacing w:val="-2"/>
          <w:sz w:val="24"/>
          <w:szCs w:val="24"/>
          <w:lang w:val="gsw-FR"/>
        </w:rPr>
      </w:pPr>
    </w:p>
    <w:p w14:paraId="7335CC59" w14:textId="0D928C98" w:rsidR="00861AFE" w:rsidRPr="00D27CDB" w:rsidRDefault="00861AFE" w:rsidP="00861AFE">
      <w:pPr>
        <w:jc w:val="both"/>
        <w:rPr>
          <w:rFonts w:asciiTheme="majorBidi" w:hAnsiTheme="majorBidi" w:cstheme="majorBidi"/>
          <w:spacing w:val="-2"/>
          <w:sz w:val="24"/>
          <w:szCs w:val="24"/>
          <w:lang w:val="gsw-FR"/>
        </w:rPr>
      </w:pPr>
      <w:r w:rsidRPr="00D27CDB">
        <w:rPr>
          <w:rFonts w:asciiTheme="majorBidi" w:hAnsiTheme="majorBidi" w:cstheme="majorBidi"/>
          <w:spacing w:val="-2"/>
          <w:sz w:val="24"/>
          <w:szCs w:val="24"/>
          <w:lang w:val="gsw-FR"/>
        </w:rPr>
        <w:t xml:space="preserve">Les experts clés ne seront pas évalués à </w:t>
      </w:r>
      <w:r w:rsidR="00051C96">
        <w:rPr>
          <w:rFonts w:asciiTheme="majorBidi" w:hAnsiTheme="majorBidi" w:cstheme="majorBidi"/>
          <w:spacing w:val="-2"/>
          <w:sz w:val="24"/>
          <w:szCs w:val="24"/>
          <w:lang w:val="gsw-FR"/>
        </w:rPr>
        <w:t xml:space="preserve">cette </w:t>
      </w:r>
      <w:r w:rsidRPr="00D27CDB">
        <w:rPr>
          <w:rFonts w:asciiTheme="majorBidi" w:hAnsiTheme="majorBidi" w:cstheme="majorBidi"/>
          <w:spacing w:val="-2"/>
          <w:sz w:val="24"/>
          <w:szCs w:val="24"/>
          <w:lang w:val="gsw-FR"/>
        </w:rPr>
        <w:t>étape de la présélection.</w:t>
      </w:r>
    </w:p>
    <w:p w14:paraId="75311D67" w14:textId="3453607E" w:rsidR="00EF7B40" w:rsidRPr="00BF3933" w:rsidRDefault="00EF7B40" w:rsidP="00BF3933">
      <w:pPr>
        <w:spacing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NB : Un nombre maximum  des six (06) meilleur</w:t>
      </w:r>
      <w:r w:rsidR="00CA760C">
        <w:rPr>
          <w:rFonts w:ascii="Times New Roman" w:hAnsi="Times New Roman" w:cs="Times New Roman"/>
          <w:spacing w:val="-2"/>
          <w:sz w:val="24"/>
          <w:szCs w:val="24"/>
          <w:lang w:val="gsw-FR"/>
        </w:rPr>
        <w:t>s</w:t>
      </w:r>
      <w:r w:rsidRPr="00BF3933">
        <w:rPr>
          <w:rFonts w:ascii="Times New Roman" w:hAnsi="Times New Roman" w:cs="Times New Roman"/>
          <w:spacing w:val="-2"/>
          <w:sz w:val="24"/>
          <w:szCs w:val="24"/>
          <w:lang w:val="gsw-FR"/>
        </w:rPr>
        <w:t xml:space="preserve"> bureaux d’études </w:t>
      </w:r>
      <w:r w:rsidR="00CA760C">
        <w:rPr>
          <w:rFonts w:ascii="Times New Roman" w:hAnsi="Times New Roman" w:cs="Times New Roman"/>
          <w:spacing w:val="-2"/>
          <w:sz w:val="24"/>
          <w:szCs w:val="24"/>
          <w:lang w:val="gsw-FR"/>
        </w:rPr>
        <w:t>et</w:t>
      </w:r>
      <w:r w:rsidR="00ED241A">
        <w:rPr>
          <w:rFonts w:ascii="Times New Roman" w:hAnsi="Times New Roman" w:cs="Times New Roman"/>
          <w:spacing w:val="-2"/>
          <w:sz w:val="24"/>
          <w:szCs w:val="24"/>
          <w:lang w:val="gsw-FR"/>
        </w:rPr>
        <w:t>/</w:t>
      </w:r>
      <w:r w:rsidR="00424886">
        <w:rPr>
          <w:rFonts w:ascii="Times New Roman" w:hAnsi="Times New Roman" w:cs="Times New Roman"/>
          <w:spacing w:val="-2"/>
          <w:sz w:val="24"/>
          <w:szCs w:val="24"/>
          <w:lang w:val="gsw-FR"/>
        </w:rPr>
        <w:t>ou groupement</w:t>
      </w:r>
      <w:r w:rsidR="00ED241A">
        <w:rPr>
          <w:rFonts w:ascii="Times New Roman" w:hAnsi="Times New Roman" w:cs="Times New Roman"/>
          <w:spacing w:val="-2"/>
          <w:sz w:val="24"/>
          <w:szCs w:val="24"/>
          <w:lang w:val="gsw-FR"/>
        </w:rPr>
        <w:t>s</w:t>
      </w:r>
      <w:r w:rsidR="00424886">
        <w:rPr>
          <w:rFonts w:ascii="Times New Roman" w:hAnsi="Times New Roman" w:cs="Times New Roman"/>
          <w:spacing w:val="-2"/>
          <w:sz w:val="24"/>
          <w:szCs w:val="24"/>
          <w:lang w:val="gsw-FR"/>
        </w:rPr>
        <w:t xml:space="preserve"> de bureau d’étude </w:t>
      </w:r>
      <w:r w:rsidRPr="00BF3933">
        <w:rPr>
          <w:rFonts w:ascii="Times New Roman" w:hAnsi="Times New Roman" w:cs="Times New Roman"/>
          <w:spacing w:val="-2"/>
          <w:sz w:val="24"/>
          <w:szCs w:val="24"/>
          <w:lang w:val="gsw-FR"/>
        </w:rPr>
        <w:t>suivant les critères d’évaluation ci-dessus énuméré</w:t>
      </w:r>
      <w:r w:rsidR="00ED241A">
        <w:rPr>
          <w:rFonts w:ascii="Times New Roman" w:hAnsi="Times New Roman" w:cs="Times New Roman"/>
          <w:spacing w:val="-2"/>
          <w:sz w:val="24"/>
          <w:szCs w:val="24"/>
          <w:lang w:val="gsw-FR"/>
        </w:rPr>
        <w:t>e</w:t>
      </w:r>
      <w:r w:rsidRPr="00BF3933">
        <w:rPr>
          <w:rFonts w:ascii="Times New Roman" w:hAnsi="Times New Roman" w:cs="Times New Roman"/>
          <w:spacing w:val="-2"/>
          <w:sz w:val="24"/>
          <w:szCs w:val="24"/>
          <w:lang w:val="gsw-FR"/>
        </w:rPr>
        <w:t>s</w:t>
      </w:r>
      <w:r w:rsidR="00ED241A">
        <w:rPr>
          <w:rFonts w:ascii="Times New Roman" w:hAnsi="Times New Roman" w:cs="Times New Roman"/>
          <w:spacing w:val="-2"/>
          <w:sz w:val="24"/>
          <w:szCs w:val="24"/>
          <w:lang w:val="gsw-FR"/>
        </w:rPr>
        <w:t>,</w:t>
      </w:r>
      <w:r w:rsidRPr="00BF3933">
        <w:rPr>
          <w:rFonts w:ascii="Times New Roman" w:hAnsi="Times New Roman" w:cs="Times New Roman"/>
          <w:spacing w:val="-2"/>
          <w:sz w:val="24"/>
          <w:szCs w:val="24"/>
          <w:lang w:val="gsw-FR"/>
        </w:rPr>
        <w:t xml:space="preserve"> sera retenu à l’issu du présent Avis à Manifestation d’Intérêt.</w:t>
      </w:r>
    </w:p>
    <w:p w14:paraId="0A34C0D2" w14:textId="77777777" w:rsidR="00DB4187" w:rsidRPr="00E67B9A" w:rsidRDefault="00DB4187" w:rsidP="00E67B9A">
      <w:pPr>
        <w:spacing w:after="0" w:line="240" w:lineRule="auto"/>
        <w:rPr>
          <w:rFonts w:eastAsia="Calibri"/>
          <w:spacing w:val="-2"/>
          <w:lang w:val="gsw-FR"/>
        </w:rPr>
      </w:pPr>
    </w:p>
    <w:p w14:paraId="7534DFB3" w14:textId="6746E43B" w:rsidR="00EF7B40" w:rsidRPr="00BF3933" w:rsidRDefault="00DB4187" w:rsidP="00EF7B40">
      <w:pPr>
        <w:spacing w:after="0" w:line="240" w:lineRule="auto"/>
        <w:jc w:val="both"/>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L</w:t>
      </w:r>
      <w:r w:rsidR="00EF7B40" w:rsidRPr="00BF3933">
        <w:rPr>
          <w:rFonts w:ascii="Times New Roman" w:hAnsi="Times New Roman" w:cs="Times New Roman"/>
          <w:spacing w:val="-2"/>
          <w:sz w:val="24"/>
          <w:szCs w:val="24"/>
          <w:lang w:val="gsw-FR"/>
        </w:rPr>
        <w:t xml:space="preserve">e présent appel à manifestation d’intérêt vise à constituer une liste restreinte de consultants internationaux appartenant aux pays membres de la Banque Islamique de </w:t>
      </w:r>
      <w:r w:rsidR="00EF7B40" w:rsidRPr="00FB2C69">
        <w:rPr>
          <w:rFonts w:ascii="Times New Roman" w:hAnsi="Times New Roman" w:cs="Times New Roman"/>
          <w:spacing w:val="-2"/>
          <w:sz w:val="24"/>
          <w:szCs w:val="24"/>
          <w:lang w:val="gsw-FR"/>
        </w:rPr>
        <w:t>Développement</w:t>
      </w:r>
      <w:r w:rsidR="00A021B5">
        <w:rPr>
          <w:rFonts w:ascii="Times New Roman" w:hAnsi="Times New Roman" w:cs="Times New Roman"/>
          <w:spacing w:val="-2"/>
          <w:sz w:val="24"/>
          <w:szCs w:val="24"/>
          <w:lang w:val="gsw-FR"/>
        </w:rPr>
        <w:t>.</w:t>
      </w:r>
      <w:r w:rsidR="00EF7B40" w:rsidRPr="00FB2C69">
        <w:rPr>
          <w:rFonts w:ascii="Times New Roman" w:hAnsi="Times New Roman" w:cs="Times New Roman"/>
          <w:spacing w:val="-2"/>
          <w:sz w:val="24"/>
          <w:szCs w:val="24"/>
          <w:lang w:val="gsw-FR"/>
        </w:rPr>
        <w:t>.</w:t>
      </w:r>
    </w:p>
    <w:p w14:paraId="23C51D04" w14:textId="77777777" w:rsidR="00EF7B40" w:rsidRPr="00BF3933" w:rsidRDefault="00EF7B40" w:rsidP="00EF7B40">
      <w:pPr>
        <w:spacing w:after="0" w:line="240" w:lineRule="auto"/>
        <w:jc w:val="both"/>
        <w:rPr>
          <w:rFonts w:ascii="Times New Roman" w:hAnsi="Times New Roman" w:cs="Times New Roman"/>
          <w:spacing w:val="-2"/>
          <w:sz w:val="24"/>
          <w:szCs w:val="24"/>
          <w:lang w:val="gsw-FR"/>
        </w:rPr>
      </w:pPr>
    </w:p>
    <w:p w14:paraId="636AD657" w14:textId="2B6AFEC3" w:rsidR="00566FAB" w:rsidRPr="00BF3933" w:rsidRDefault="00BA7A4A" w:rsidP="00234B32">
      <w:pPr>
        <w:suppressAutoHyphens/>
        <w:spacing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 xml:space="preserve">L'attention des consultants intéressés est attirée sur les paragraphes </w:t>
      </w:r>
      <w:r w:rsidR="00D224E5">
        <w:rPr>
          <w:rFonts w:ascii="Times New Roman" w:hAnsi="Times New Roman" w:cs="Times New Roman"/>
          <w:spacing w:val="-2"/>
          <w:sz w:val="24"/>
          <w:szCs w:val="24"/>
          <w:lang w:val="gsw-FR"/>
        </w:rPr>
        <w:t>1.19</w:t>
      </w:r>
      <w:r w:rsidRPr="00BF3933">
        <w:rPr>
          <w:rFonts w:ascii="Times New Roman" w:hAnsi="Times New Roman" w:cs="Times New Roman"/>
          <w:spacing w:val="-2"/>
          <w:sz w:val="24"/>
          <w:szCs w:val="24"/>
          <w:lang w:val="gsw-FR"/>
        </w:rPr>
        <w:t xml:space="preserve"> des </w:t>
      </w:r>
      <w:r w:rsidR="0015479C" w:rsidRPr="0015479C">
        <w:rPr>
          <w:rFonts w:ascii="Times New Roman" w:hAnsi="Times New Roman" w:cs="Times New Roman"/>
          <w:spacing w:val="-2"/>
          <w:sz w:val="24"/>
          <w:szCs w:val="24"/>
          <w:lang w:val="gsw-FR"/>
        </w:rPr>
        <w:t xml:space="preserve">Directives pour l’acquisition de Services de Consultants dans le cadre de Projets financés par la Banque Islamique de Développement du 1er avril 2019 révisée en février 2023 </w:t>
      </w:r>
      <w:r w:rsidR="00B36F7F" w:rsidRPr="00BF3933">
        <w:rPr>
          <w:rFonts w:ascii="Times New Roman" w:hAnsi="Times New Roman" w:cs="Times New Roman"/>
          <w:spacing w:val="-2"/>
          <w:sz w:val="24"/>
          <w:szCs w:val="24"/>
          <w:lang w:val="gsw-FR"/>
        </w:rPr>
        <w:t>(les « Directives de passation de marchés »), qui énoncent la politique de la BID en matière de conflits d'intérêts</w:t>
      </w:r>
      <w:r w:rsidRPr="00BF3933">
        <w:rPr>
          <w:rFonts w:ascii="Times New Roman" w:hAnsi="Times New Roman" w:cs="Times New Roman"/>
          <w:spacing w:val="-2"/>
          <w:sz w:val="24"/>
          <w:szCs w:val="24"/>
          <w:lang w:val="gsw-FR"/>
        </w:rPr>
        <w:t xml:space="preserve">.  </w:t>
      </w:r>
    </w:p>
    <w:p w14:paraId="14ADBF6B" w14:textId="77777777" w:rsidR="00BA7A4A" w:rsidRPr="00BF3933" w:rsidRDefault="00BA7A4A" w:rsidP="00234B32">
      <w:pPr>
        <w:suppressAutoHyphens/>
        <w:spacing w:after="0" w:line="240" w:lineRule="auto"/>
        <w:jc w:val="both"/>
        <w:rPr>
          <w:rFonts w:ascii="Times New Roman" w:eastAsia="Calibri" w:hAnsi="Times New Roman" w:cs="Times New Roman"/>
          <w:spacing w:val="-2"/>
          <w:sz w:val="24"/>
          <w:szCs w:val="24"/>
          <w:lang w:val="gsw-FR"/>
        </w:rPr>
      </w:pPr>
    </w:p>
    <w:p w14:paraId="6C2916C4" w14:textId="1AF7BA1F" w:rsidR="00BF3933" w:rsidRPr="00BF3933" w:rsidRDefault="00BF3933" w:rsidP="00BF3933">
      <w:pPr>
        <w:spacing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Les consultants peuvent se porter candidats sous la forme d’une association, validée par un accord entre les partenaires de l’association, indiquant clairement le type d’association, c’est-à-dire un groupement de consultants, une forme intermédiaire d’association ou  une intention de sous-traitance.</w:t>
      </w:r>
    </w:p>
    <w:p w14:paraId="6895305A" w14:textId="7F5B3BD6" w:rsidR="00566FAB" w:rsidRPr="00BF3933" w:rsidRDefault="00566FAB" w:rsidP="00234B32">
      <w:pPr>
        <w:spacing w:after="0" w:line="240" w:lineRule="auto"/>
        <w:jc w:val="both"/>
        <w:rPr>
          <w:rFonts w:ascii="Times New Roman" w:eastAsia="Calibri" w:hAnsi="Times New Roman" w:cs="Times New Roman"/>
          <w:sz w:val="24"/>
          <w:szCs w:val="24"/>
          <w:lang w:val="gsw-FR"/>
        </w:rPr>
      </w:pPr>
    </w:p>
    <w:p w14:paraId="2F000C9E" w14:textId="4CC89239" w:rsidR="00FD1CD0" w:rsidRPr="00424886" w:rsidRDefault="00FD1CD0" w:rsidP="00FD1CD0">
      <w:pPr>
        <w:spacing w:after="0" w:line="240" w:lineRule="auto"/>
        <w:jc w:val="both"/>
        <w:rPr>
          <w:rFonts w:ascii="Times New Roman" w:eastAsia="Calibri" w:hAnsi="Times New Roman" w:cs="Times New Roman"/>
          <w:b/>
          <w:bCs/>
          <w:sz w:val="24"/>
          <w:szCs w:val="24"/>
          <w:lang w:val="gsw-FR"/>
        </w:rPr>
      </w:pPr>
      <w:r w:rsidRPr="002A7EA5">
        <w:rPr>
          <w:rFonts w:ascii="Times New Roman" w:eastAsia="Calibri" w:hAnsi="Times New Roman" w:cs="Times New Roman"/>
          <w:sz w:val="24"/>
          <w:szCs w:val="24"/>
          <w:lang w:val="gsw-FR"/>
        </w:rPr>
        <w:t xml:space="preserve">La sélection se fera en conformité avec la méthode de la Sélection Fondée sur </w:t>
      </w:r>
      <w:r w:rsidRPr="00E67B9A">
        <w:rPr>
          <w:rFonts w:ascii="Times New Roman" w:eastAsia="Calibri" w:hAnsi="Times New Roman" w:cs="Times New Roman"/>
          <w:b/>
          <w:bCs/>
          <w:sz w:val="24"/>
          <w:szCs w:val="24"/>
          <w:lang w:val="gsw-FR"/>
        </w:rPr>
        <w:t>la Qualité et le Coût parmi la liste restreinte de Consultants internationaux limité</w:t>
      </w:r>
      <w:r w:rsidR="00A4518D" w:rsidRPr="00E67B9A">
        <w:rPr>
          <w:rFonts w:ascii="Times New Roman" w:eastAsia="Calibri" w:hAnsi="Times New Roman" w:cs="Times New Roman"/>
          <w:b/>
          <w:bCs/>
          <w:sz w:val="24"/>
          <w:szCs w:val="24"/>
          <w:lang w:val="gsw-FR"/>
        </w:rPr>
        <w:t>e</w:t>
      </w:r>
      <w:r w:rsidRPr="00E67B9A">
        <w:rPr>
          <w:rFonts w:ascii="Times New Roman" w:eastAsia="Calibri" w:hAnsi="Times New Roman" w:cs="Times New Roman"/>
          <w:b/>
          <w:bCs/>
          <w:sz w:val="24"/>
          <w:szCs w:val="24"/>
          <w:lang w:val="gsw-FR"/>
        </w:rPr>
        <w:t xml:space="preserve"> aux Pays Membres (SFQC/PM).</w:t>
      </w:r>
    </w:p>
    <w:p w14:paraId="3E6CEDA6" w14:textId="77777777" w:rsidR="00566FAB" w:rsidRDefault="00566FAB" w:rsidP="00234B32">
      <w:pPr>
        <w:suppressAutoHyphens/>
        <w:spacing w:after="0" w:line="240" w:lineRule="auto"/>
        <w:jc w:val="both"/>
        <w:rPr>
          <w:rFonts w:ascii="Times New Roman" w:eastAsia="Calibri" w:hAnsi="Times New Roman" w:cs="Times New Roman"/>
          <w:spacing w:val="-2"/>
          <w:sz w:val="24"/>
          <w:szCs w:val="24"/>
          <w:lang w:val="gsw-FR"/>
        </w:rPr>
      </w:pPr>
    </w:p>
    <w:p w14:paraId="1D8F23E9" w14:textId="77777777" w:rsidR="00D91F44" w:rsidRPr="00F742EA" w:rsidRDefault="00D91F44" w:rsidP="00D91F44">
      <w:pPr>
        <w:spacing w:after="0" w:line="240" w:lineRule="auto"/>
        <w:jc w:val="both"/>
        <w:rPr>
          <w:rFonts w:ascii="Times New Roman" w:eastAsia="Calibri" w:hAnsi="Times New Roman" w:cs="Times New Roman"/>
          <w:sz w:val="24"/>
          <w:szCs w:val="24"/>
          <w:lang w:val="fr-FR"/>
        </w:rPr>
      </w:pPr>
      <w:r w:rsidRPr="00F742EA">
        <w:rPr>
          <w:rFonts w:ascii="Times New Roman" w:eastAsia="Calibri" w:hAnsi="Times New Roman" w:cs="Times New Roman"/>
          <w:sz w:val="24"/>
          <w:szCs w:val="24"/>
          <w:lang w:val="fr-FR"/>
        </w:rPr>
        <w:t>NB : Toutefois, une manifestation d’intérêt pour participer à la fourniture de Services de Consultants n’oblige pas l’emprunteur à inclure le candidat dans la liste restreinte</w:t>
      </w:r>
    </w:p>
    <w:p w14:paraId="3F2FC104" w14:textId="77777777" w:rsidR="00D91F44" w:rsidRPr="00BF3933" w:rsidRDefault="00D91F44" w:rsidP="00234B32">
      <w:pPr>
        <w:suppressAutoHyphens/>
        <w:spacing w:after="0" w:line="240" w:lineRule="auto"/>
        <w:jc w:val="both"/>
        <w:rPr>
          <w:rFonts w:ascii="Times New Roman" w:eastAsia="Calibri" w:hAnsi="Times New Roman" w:cs="Times New Roman"/>
          <w:spacing w:val="-2"/>
          <w:sz w:val="24"/>
          <w:szCs w:val="24"/>
          <w:lang w:val="gsw-FR"/>
        </w:rPr>
      </w:pPr>
    </w:p>
    <w:p w14:paraId="51EEAE32" w14:textId="384DC589" w:rsidR="00566FAB" w:rsidRPr="00BF3933" w:rsidRDefault="00566FAB" w:rsidP="00234B32">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Les consultants intéressés peuvent obtenir de plus amples informations</w:t>
      </w:r>
      <w:r w:rsidR="00D31165" w:rsidRPr="00BF3933">
        <w:rPr>
          <w:rFonts w:ascii="Times New Roman" w:eastAsia="Calibri" w:hAnsi="Times New Roman" w:cs="Times New Roman"/>
          <w:spacing w:val="-2"/>
          <w:sz w:val="24"/>
          <w:szCs w:val="24"/>
          <w:lang w:val="gsw-FR"/>
        </w:rPr>
        <w:t xml:space="preserve"> </w:t>
      </w:r>
      <w:r w:rsidR="00D31165" w:rsidRPr="00BF3933">
        <w:rPr>
          <w:rFonts w:ascii="Times New Roman" w:eastAsia="Calibri" w:hAnsi="Times New Roman" w:cs="Times New Roman"/>
          <w:b/>
          <w:bCs/>
          <w:spacing w:val="-2"/>
          <w:sz w:val="24"/>
          <w:szCs w:val="24"/>
          <w:lang w:val="gsw-FR"/>
        </w:rPr>
        <w:t>à l'adresse 1 ci-dessous</w:t>
      </w:r>
      <w:r w:rsidR="00D31165" w:rsidRPr="00BF3933">
        <w:rPr>
          <w:rFonts w:ascii="Times New Roman" w:eastAsia="Calibri" w:hAnsi="Times New Roman" w:cs="Times New Roman"/>
          <w:spacing w:val="-2"/>
          <w:sz w:val="24"/>
          <w:szCs w:val="24"/>
          <w:lang w:val="gsw-FR"/>
        </w:rPr>
        <w:t xml:space="preserve"> de 09h00 à 15h00 GMT (heure locale Ouagadougou)</w:t>
      </w:r>
      <w:r w:rsidRPr="00BF3933">
        <w:rPr>
          <w:rFonts w:ascii="Times New Roman" w:eastAsia="Calibri" w:hAnsi="Times New Roman" w:cs="Times New Roman"/>
          <w:spacing w:val="-2"/>
          <w:sz w:val="24"/>
          <w:szCs w:val="24"/>
          <w:lang w:val="gsw-FR"/>
        </w:rPr>
        <w:t>.</w:t>
      </w:r>
    </w:p>
    <w:p w14:paraId="4C9D8A08" w14:textId="77777777" w:rsidR="00566FAB" w:rsidRPr="00BF3933" w:rsidRDefault="00566FAB" w:rsidP="00234B32">
      <w:pPr>
        <w:suppressAutoHyphens/>
        <w:spacing w:after="0" w:line="240" w:lineRule="auto"/>
        <w:jc w:val="both"/>
        <w:rPr>
          <w:rFonts w:ascii="Times New Roman" w:eastAsia="Calibri" w:hAnsi="Times New Roman" w:cs="Times New Roman"/>
          <w:spacing w:val="-2"/>
          <w:sz w:val="24"/>
          <w:szCs w:val="24"/>
          <w:lang w:val="gsw-FR"/>
        </w:rPr>
      </w:pPr>
    </w:p>
    <w:p w14:paraId="158304F6" w14:textId="2A003497" w:rsidR="00D31165" w:rsidRPr="00BF3933" w:rsidRDefault="00D31165" w:rsidP="00D31165">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Toutes 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 doivent être rédigées </w:t>
      </w:r>
      <w:r w:rsidRPr="00BF3933">
        <w:rPr>
          <w:rFonts w:ascii="Times New Roman" w:eastAsia="Calibri" w:hAnsi="Times New Roman" w:cs="Times New Roman"/>
          <w:b/>
          <w:bCs/>
          <w:spacing w:val="-2"/>
          <w:sz w:val="24"/>
          <w:szCs w:val="24"/>
          <w:lang w:val="gsw-FR"/>
        </w:rPr>
        <w:t>en français</w:t>
      </w:r>
      <w:r w:rsidRPr="00BF3933">
        <w:rPr>
          <w:rFonts w:ascii="Times New Roman" w:eastAsia="Calibri" w:hAnsi="Times New Roman" w:cs="Times New Roman"/>
          <w:spacing w:val="-2"/>
          <w:sz w:val="24"/>
          <w:szCs w:val="24"/>
          <w:lang w:val="gsw-FR"/>
        </w:rPr>
        <w:t xml:space="preserve"> et inclure une documentation adéquate pour l'évaluation basée sur les critères ci-dessus. 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 doivent inclure trois (3) copies papier (un original + deux copies</w:t>
      </w:r>
      <w:r w:rsidR="002A12BE">
        <w:rPr>
          <w:rFonts w:ascii="Times New Roman" w:eastAsia="Calibri" w:hAnsi="Times New Roman" w:cs="Times New Roman"/>
          <w:spacing w:val="-2"/>
          <w:sz w:val="24"/>
          <w:szCs w:val="24"/>
          <w:lang w:val="gsw-FR"/>
        </w:rPr>
        <w:t>)</w:t>
      </w:r>
      <w:r w:rsidRPr="00BF3933">
        <w:rPr>
          <w:rFonts w:ascii="Times New Roman" w:eastAsia="Calibri" w:hAnsi="Times New Roman" w:cs="Times New Roman"/>
          <w:spacing w:val="-2"/>
          <w:sz w:val="24"/>
          <w:szCs w:val="24"/>
          <w:lang w:val="gsw-FR"/>
        </w:rPr>
        <w:t xml:space="preserve"> et une (1) copie en pdf non modifiable sur une clé USB. </w:t>
      </w:r>
    </w:p>
    <w:p w14:paraId="1ADD06F6" w14:textId="21723FBE" w:rsidR="00DF7072" w:rsidRDefault="00DF7072" w:rsidP="00234B32">
      <w:pPr>
        <w:suppressAutoHyphens/>
        <w:spacing w:after="0" w:line="240" w:lineRule="auto"/>
        <w:jc w:val="both"/>
        <w:rPr>
          <w:rFonts w:ascii="Times New Roman" w:eastAsia="Calibri" w:hAnsi="Times New Roman" w:cs="Times New Roman"/>
          <w:spacing w:val="-2"/>
          <w:sz w:val="24"/>
          <w:szCs w:val="24"/>
          <w:lang w:val="gsw-FR"/>
        </w:rPr>
      </w:pPr>
      <w:r>
        <w:rPr>
          <w:rFonts w:ascii="Times New Roman" w:eastAsia="Calibri" w:hAnsi="Times New Roman" w:cs="Times New Roman"/>
          <w:spacing w:val="-2"/>
          <w:sz w:val="24"/>
          <w:szCs w:val="24"/>
          <w:lang w:val="gsw-FR"/>
        </w:rPr>
        <w:br w:type="page"/>
      </w:r>
    </w:p>
    <w:p w14:paraId="370429E0" w14:textId="77777777" w:rsidR="00D31165" w:rsidRPr="00BF3933" w:rsidRDefault="00D31165" w:rsidP="00234B32">
      <w:pPr>
        <w:suppressAutoHyphens/>
        <w:spacing w:after="0" w:line="240" w:lineRule="auto"/>
        <w:jc w:val="both"/>
        <w:rPr>
          <w:rFonts w:ascii="Times New Roman" w:eastAsia="Calibri" w:hAnsi="Times New Roman" w:cs="Times New Roman"/>
          <w:spacing w:val="-2"/>
          <w:sz w:val="24"/>
          <w:szCs w:val="24"/>
          <w:lang w:val="gsw-FR"/>
        </w:rPr>
      </w:pPr>
    </w:p>
    <w:p w14:paraId="3E18AEEA" w14:textId="030D106B" w:rsidR="00C27DA8" w:rsidRDefault="00566FAB" w:rsidP="00DF7072">
      <w:pPr>
        <w:suppressAutoHyphens/>
        <w:spacing w:after="0" w:line="240" w:lineRule="auto"/>
        <w:jc w:val="both"/>
        <w:rPr>
          <w:rFonts w:eastAsia="Calibri"/>
          <w:spacing w:val="-2"/>
          <w:lang w:val="gsw-FR"/>
        </w:rPr>
      </w:pPr>
      <w:r w:rsidRPr="00BF3933">
        <w:rPr>
          <w:rFonts w:ascii="Times New Roman" w:eastAsia="Calibri" w:hAnsi="Times New Roman" w:cs="Times New Roman"/>
          <w:spacing w:val="-2"/>
          <w:sz w:val="24"/>
          <w:szCs w:val="24"/>
          <w:lang w:val="gsw-FR"/>
        </w:rPr>
        <w:t xml:space="preserve">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w:t>
      </w:r>
      <w:r w:rsidR="00B119E4" w:rsidRPr="00BF3933">
        <w:rPr>
          <w:rFonts w:ascii="Times New Roman" w:eastAsia="Calibri" w:hAnsi="Times New Roman" w:cs="Times New Roman"/>
          <w:spacing w:val="-2"/>
          <w:sz w:val="24"/>
          <w:szCs w:val="24"/>
          <w:lang w:val="gsw-FR"/>
        </w:rPr>
        <w:t xml:space="preserve"> sous forme écrite</w:t>
      </w:r>
      <w:r w:rsidRPr="00BF3933">
        <w:rPr>
          <w:rFonts w:ascii="Times New Roman" w:eastAsia="Calibri" w:hAnsi="Times New Roman" w:cs="Times New Roman"/>
          <w:spacing w:val="-2"/>
          <w:sz w:val="24"/>
          <w:szCs w:val="24"/>
          <w:lang w:val="gsw-FR"/>
        </w:rPr>
        <w:t xml:space="preserve"> doivent être envoyées </w:t>
      </w:r>
      <w:r w:rsidR="00D31165" w:rsidRPr="00BF3933">
        <w:rPr>
          <w:rFonts w:ascii="Times New Roman" w:hAnsi="Times New Roman" w:cs="Times New Roman"/>
          <w:spacing w:val="-2"/>
          <w:sz w:val="24"/>
          <w:szCs w:val="24"/>
          <w:lang w:val="gsw-FR"/>
        </w:rPr>
        <w:t xml:space="preserve">(en personne, ou par courriel) </w:t>
      </w:r>
      <w:r w:rsidR="00D31165" w:rsidRPr="00BF3933">
        <w:rPr>
          <w:rFonts w:ascii="Times New Roman" w:eastAsia="Calibri" w:hAnsi="Times New Roman" w:cs="Times New Roman"/>
          <w:spacing w:val="-2"/>
          <w:sz w:val="24"/>
          <w:szCs w:val="24"/>
          <w:lang w:val="gsw-FR"/>
        </w:rPr>
        <w:t xml:space="preserve">à </w:t>
      </w:r>
      <w:r w:rsidR="00D31165" w:rsidRPr="00BF3933">
        <w:rPr>
          <w:rFonts w:ascii="Times New Roman" w:eastAsia="Calibri" w:hAnsi="Times New Roman" w:cs="Times New Roman"/>
          <w:b/>
          <w:bCs/>
          <w:spacing w:val="-2"/>
          <w:sz w:val="24"/>
          <w:szCs w:val="24"/>
          <w:lang w:val="gsw-FR"/>
        </w:rPr>
        <w:t xml:space="preserve"> l'adresse 2 ci-dessous</w:t>
      </w:r>
      <w:r w:rsidR="00D31165" w:rsidRPr="00BF3933">
        <w:rPr>
          <w:rFonts w:ascii="Times New Roman" w:eastAsia="Calibri" w:hAnsi="Times New Roman" w:cs="Times New Roman"/>
          <w:spacing w:val="-2"/>
          <w:sz w:val="24"/>
          <w:szCs w:val="24"/>
          <w:lang w:val="gsw-FR"/>
        </w:rPr>
        <w:t xml:space="preserve"> au  plus tard </w:t>
      </w:r>
      <w:r w:rsidR="00D31165" w:rsidRPr="00BF3933">
        <w:rPr>
          <w:rFonts w:ascii="Times New Roman" w:eastAsia="Calibri" w:hAnsi="Times New Roman" w:cs="Times New Roman"/>
          <w:b/>
          <w:bCs/>
          <w:spacing w:val="-2"/>
          <w:sz w:val="24"/>
          <w:szCs w:val="24"/>
          <w:lang w:val="gsw-FR"/>
        </w:rPr>
        <w:t xml:space="preserve"> </w:t>
      </w:r>
      <w:r w:rsidR="00DF7072">
        <w:rPr>
          <w:rFonts w:asciiTheme="majorBidi" w:eastAsia="Calibri" w:hAnsiTheme="majorBidi" w:cstheme="majorBidi"/>
          <w:b/>
          <w:bCs/>
          <w:spacing w:val="-2"/>
          <w:sz w:val="24"/>
          <w:szCs w:val="24"/>
          <w:lang w:val="gsw-FR"/>
        </w:rPr>
        <w:t xml:space="preserve">le </w:t>
      </w:r>
      <w:r w:rsidR="00E61B34" w:rsidRPr="00686C3D">
        <w:rPr>
          <w:rFonts w:ascii="Times New Roman" w:eastAsia="Calibri" w:hAnsi="Times New Roman" w:cs="Times New Roman"/>
          <w:b/>
          <w:bCs/>
          <w:color w:val="FF0000"/>
          <w:spacing w:val="-2"/>
          <w:sz w:val="28"/>
          <w:szCs w:val="28"/>
          <w:lang w:val="gsw-FR"/>
        </w:rPr>
        <w:t xml:space="preserve">12 juillet 2024 </w:t>
      </w:r>
      <w:r w:rsidR="00DF7072" w:rsidRPr="00736CBA">
        <w:rPr>
          <w:rFonts w:asciiTheme="majorBidi" w:eastAsia="Calibri" w:hAnsiTheme="majorBidi" w:cstheme="majorBidi"/>
          <w:b/>
          <w:bCs/>
          <w:spacing w:val="-2"/>
          <w:sz w:val="24"/>
          <w:szCs w:val="24"/>
          <w:lang w:val="gsw-FR"/>
        </w:rPr>
        <w:t xml:space="preserve">à 09 heures 00 mn GMT ( heures de Ouagadougou), </w:t>
      </w:r>
      <w:r w:rsidR="00D31165" w:rsidRPr="00BF3933">
        <w:rPr>
          <w:rFonts w:ascii="Times New Roman" w:eastAsia="Calibri" w:hAnsi="Times New Roman" w:cs="Times New Roman"/>
          <w:spacing w:val="-2"/>
          <w:sz w:val="24"/>
          <w:szCs w:val="24"/>
          <w:lang w:val="gsw-FR"/>
        </w:rPr>
        <w:t>et porter clairement la mention «</w:t>
      </w:r>
      <w:r w:rsidR="00D31165" w:rsidRPr="00BF3933">
        <w:rPr>
          <w:rFonts w:ascii="Times New Roman" w:eastAsia="Calibri" w:hAnsi="Times New Roman" w:cs="Times New Roman"/>
          <w:b/>
          <w:bCs/>
          <w:spacing w:val="-2"/>
          <w:sz w:val="24"/>
          <w:szCs w:val="24"/>
          <w:lang w:val="gsw-FR"/>
        </w:rPr>
        <w:t xml:space="preserve"> Demande de manifestation d'intérêt pour </w:t>
      </w:r>
      <w:r w:rsidR="00BF3933" w:rsidRPr="00BF3933">
        <w:rPr>
          <w:rFonts w:ascii="Times New Roman" w:eastAsia="Calibri" w:hAnsi="Times New Roman" w:cs="Times New Roman"/>
          <w:b/>
          <w:bCs/>
          <w:spacing w:val="-2"/>
          <w:sz w:val="24"/>
          <w:szCs w:val="24"/>
          <w:lang w:val="gsw-FR"/>
        </w:rPr>
        <w:t>l’étude et suivi contrôle des travaux de réhabilitation et de renforcement d</w:t>
      </w:r>
      <w:r w:rsidR="00424886">
        <w:rPr>
          <w:rFonts w:ascii="Times New Roman" w:eastAsia="Calibri" w:hAnsi="Times New Roman" w:cs="Times New Roman"/>
          <w:b/>
          <w:bCs/>
          <w:spacing w:val="-2"/>
          <w:sz w:val="24"/>
          <w:szCs w:val="24"/>
          <w:lang w:val="gsw-FR"/>
        </w:rPr>
        <w:t>u</w:t>
      </w:r>
      <w:r w:rsidR="00BF3933" w:rsidRPr="00BF3933">
        <w:rPr>
          <w:rFonts w:ascii="Times New Roman" w:eastAsia="Calibri" w:hAnsi="Times New Roman" w:cs="Times New Roman"/>
          <w:b/>
          <w:bCs/>
          <w:spacing w:val="-2"/>
          <w:sz w:val="24"/>
          <w:szCs w:val="24"/>
          <w:lang w:val="gsw-FR"/>
        </w:rPr>
        <w:t xml:space="preserve"> tronçon Bobo-Dioulasso/Banfora </w:t>
      </w:r>
      <w:r w:rsidR="00D31165" w:rsidRPr="00BF3933">
        <w:rPr>
          <w:rFonts w:ascii="Times New Roman" w:eastAsia="Calibri" w:hAnsi="Times New Roman" w:cs="Times New Roman"/>
          <w:spacing w:val="-2"/>
          <w:sz w:val="24"/>
          <w:szCs w:val="24"/>
          <w:lang w:val="gsw-FR"/>
        </w:rPr>
        <w:t>».</w:t>
      </w:r>
    </w:p>
    <w:p w14:paraId="68B075BA" w14:textId="77777777" w:rsidR="00E67B9A" w:rsidRPr="00E67B9A" w:rsidRDefault="00E67B9A" w:rsidP="00DF7072">
      <w:pPr>
        <w:suppressAutoHyphens/>
        <w:spacing w:after="0" w:line="240" w:lineRule="auto"/>
        <w:jc w:val="both"/>
        <w:rPr>
          <w:rFonts w:eastAsia="Calibri"/>
          <w:spacing w:val="-2"/>
          <w:lang w:val="gsw-FR"/>
        </w:rPr>
      </w:pPr>
    </w:p>
    <w:tbl>
      <w:tblPr>
        <w:tblpPr w:leftFromText="180" w:rightFromText="180" w:vertAnchor="text" w:horzAnchor="margin" w:tblpX="-43" w:tblpY="21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74"/>
      </w:tblGrid>
      <w:tr w:rsidR="00C27DA8" w:rsidRPr="00686C3D" w14:paraId="4D25A62C" w14:textId="77777777" w:rsidTr="00E67B9A">
        <w:tc>
          <w:tcPr>
            <w:tcW w:w="4531" w:type="dxa"/>
            <w:shd w:val="clear" w:color="auto" w:fill="auto"/>
          </w:tcPr>
          <w:p w14:paraId="3BE50ECD" w14:textId="77777777"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pacing w:val="-2"/>
                <w:sz w:val="24"/>
                <w:szCs w:val="24"/>
                <w:u w:val="single"/>
                <w:lang w:val="gsw-FR"/>
              </w:rPr>
              <w:t>Adresse 1</w:t>
            </w:r>
          </w:p>
          <w:p w14:paraId="5D75AF6E" w14:textId="77777777" w:rsidR="00C27DA8" w:rsidRPr="00E83806" w:rsidRDefault="00C27DA8" w:rsidP="00110610">
            <w:pPr>
              <w:widowControl w:val="0"/>
              <w:autoSpaceDE w:val="0"/>
              <w:autoSpaceDN w:val="0"/>
              <w:spacing w:after="0" w:line="240" w:lineRule="auto"/>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z w:val="24"/>
                <w:szCs w:val="24"/>
                <w:lang w:val="gsw-FR"/>
              </w:rPr>
              <w:t>Le Secrétaire Permanent</w:t>
            </w:r>
          </w:p>
          <w:p w14:paraId="4D8BD8F4" w14:textId="77777777"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Pingdwindé Basile François NIKIEMA</w:t>
            </w:r>
          </w:p>
          <w:p w14:paraId="692FAB01" w14:textId="77777777"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 xml:space="preserve">Tél: (+226) 70 24 10 19, </w:t>
            </w:r>
          </w:p>
          <w:p w14:paraId="090EF2BE" w14:textId="72785513" w:rsidR="00C27DA8" w:rsidRPr="00E83806" w:rsidRDefault="00C27DA8" w:rsidP="00C27DA8">
            <w:pPr>
              <w:spacing w:after="0" w:line="240" w:lineRule="auto"/>
              <w:jc w:val="both"/>
              <w:rPr>
                <w:rFonts w:ascii="Times New Roman" w:hAnsi="Times New Roman" w:cs="Times New Roman"/>
                <w:b/>
                <w:sz w:val="24"/>
                <w:szCs w:val="24"/>
                <w:lang w:val="gsw-FR"/>
              </w:rPr>
            </w:pPr>
            <w:r w:rsidRPr="00E83806">
              <w:rPr>
                <w:rFonts w:ascii="Times New Roman" w:hAnsi="Times New Roman" w:cs="Times New Roman"/>
                <w:b/>
                <w:sz w:val="24"/>
                <w:szCs w:val="24"/>
                <w:lang w:val="gsw-FR"/>
              </w:rPr>
              <w:t xml:space="preserve">Email: </w:t>
            </w:r>
            <w:hyperlink r:id="rId10" w:history="1">
              <w:r w:rsidRPr="00E83806">
                <w:rPr>
                  <w:rStyle w:val="Lienhypertexte"/>
                  <w:rFonts w:ascii="Times New Roman" w:hAnsi="Times New Roman" w:cs="Times New Roman"/>
                  <w:sz w:val="24"/>
                  <w:szCs w:val="24"/>
                  <w:lang w:val="gsw-FR"/>
                </w:rPr>
                <w:t>pst-2@pst-2.bf</w:t>
              </w:r>
            </w:hyperlink>
            <w:r w:rsidRPr="00E83806">
              <w:rPr>
                <w:rFonts w:ascii="Times New Roman" w:hAnsi="Times New Roman" w:cs="Times New Roman"/>
                <w:sz w:val="24"/>
                <w:szCs w:val="24"/>
                <w:lang w:val="gsw-FR"/>
              </w:rPr>
              <w:t xml:space="preserve"> </w:t>
            </w:r>
            <w:r w:rsidRPr="00E83806">
              <w:rPr>
                <w:rFonts w:ascii="Times New Roman" w:hAnsi="Times New Roman" w:cs="Times New Roman"/>
                <w:b/>
                <w:sz w:val="24"/>
                <w:szCs w:val="24"/>
                <w:lang w:val="gsw-FR"/>
              </w:rPr>
              <w:t xml:space="preserve"> </w:t>
            </w:r>
          </w:p>
          <w:p w14:paraId="4354C6CE" w14:textId="03EF3D37" w:rsidR="00C27DA8" w:rsidRPr="00E83806" w:rsidRDefault="00C27DA8" w:rsidP="00110610">
            <w:pPr>
              <w:widowControl w:val="0"/>
              <w:autoSpaceDE w:val="0"/>
              <w:autoSpaceDN w:val="0"/>
              <w:spacing w:after="0" w:line="240" w:lineRule="auto"/>
              <w:rPr>
                <w:rFonts w:ascii="Times New Roman" w:eastAsia="Times New Roman" w:hAnsi="Times New Roman" w:cs="Times New Roman"/>
                <w:sz w:val="24"/>
                <w:szCs w:val="24"/>
                <w:lang w:val="gsw-FR"/>
              </w:rPr>
            </w:pPr>
            <w:r w:rsidRPr="00E83806">
              <w:rPr>
                <w:rFonts w:ascii="Times New Roman" w:eastAsia="Times New Roman" w:hAnsi="Times New Roman" w:cs="Times New Roman"/>
                <w:sz w:val="24"/>
                <w:szCs w:val="24"/>
                <w:lang w:val="gsw-FR"/>
              </w:rPr>
              <w:t xml:space="preserve">et en copies à : </w:t>
            </w:r>
            <w:r w:rsidR="00686C3D">
              <w:fldChar w:fldCharType="begin"/>
            </w:r>
            <w:r w:rsidR="00686C3D" w:rsidRPr="00686C3D">
              <w:rPr>
                <w:lang w:val="fr-FR"/>
              </w:rPr>
              <w:instrText>HYPERLINK "mailto:sadouamba@pst-2.bf"</w:instrText>
            </w:r>
            <w:r w:rsidR="00686C3D">
              <w:fldChar w:fldCharType="separate"/>
            </w:r>
            <w:r w:rsidR="00665705" w:rsidRPr="006261A7">
              <w:rPr>
                <w:rStyle w:val="Lienhypertexte"/>
                <w:rFonts w:ascii="Times New Roman" w:eastAsia="Times New Roman" w:hAnsi="Times New Roman" w:cs="Times New Roman"/>
                <w:sz w:val="24"/>
                <w:szCs w:val="24"/>
                <w:lang w:val="gsw-FR"/>
              </w:rPr>
              <w:t>sadouamba@pst-2.bf</w:t>
            </w:r>
            <w:r w:rsidR="00686C3D">
              <w:rPr>
                <w:rStyle w:val="Lienhypertexte"/>
                <w:rFonts w:ascii="Times New Roman" w:eastAsia="Times New Roman" w:hAnsi="Times New Roman" w:cs="Times New Roman"/>
                <w:sz w:val="24"/>
                <w:szCs w:val="24"/>
                <w:lang w:val="gsw-FR"/>
              </w:rPr>
              <w:fldChar w:fldCharType="end"/>
            </w:r>
            <w:r w:rsidR="00665705">
              <w:rPr>
                <w:rFonts w:ascii="Times New Roman" w:eastAsia="Times New Roman" w:hAnsi="Times New Roman" w:cs="Times New Roman"/>
                <w:sz w:val="24"/>
                <w:szCs w:val="24"/>
                <w:lang w:val="gsw-FR"/>
              </w:rPr>
              <w:t xml:space="preserve"> </w:t>
            </w:r>
            <w:r w:rsidRPr="00E83806">
              <w:rPr>
                <w:rFonts w:ascii="Times New Roman" w:eastAsia="Times New Roman" w:hAnsi="Times New Roman" w:cs="Times New Roman"/>
                <w:sz w:val="24"/>
                <w:szCs w:val="24"/>
                <w:lang w:val="gsw-FR"/>
              </w:rPr>
              <w:t xml:space="preserve">  </w:t>
            </w:r>
          </w:p>
          <w:p w14:paraId="45CE351B" w14:textId="7BA6EE7A" w:rsidR="00C27DA8" w:rsidRPr="00E83806" w:rsidRDefault="00C27DA8" w:rsidP="00E83806">
            <w:pPr>
              <w:spacing w:after="0" w:line="240" w:lineRule="auto"/>
              <w:rPr>
                <w:rFonts w:ascii="Times New Roman" w:eastAsia="Times New Roman" w:hAnsi="Times New Roman" w:cs="Times New Roman"/>
                <w:bCs/>
                <w:sz w:val="24"/>
                <w:szCs w:val="24"/>
                <w:lang w:val="gsw-FR"/>
              </w:rPr>
            </w:pPr>
            <w:r w:rsidRPr="00E83806">
              <w:rPr>
                <w:rFonts w:ascii="Times New Roman" w:eastAsia="Times New Roman" w:hAnsi="Times New Roman" w:cs="Times New Roman"/>
                <w:bCs/>
                <w:sz w:val="24"/>
                <w:szCs w:val="24"/>
                <w:lang w:val="gsw-FR"/>
              </w:rPr>
              <w:t>Site Web :</w:t>
            </w:r>
            <w:r w:rsidR="00665705">
              <w:rPr>
                <w:rFonts w:ascii="Times New Roman" w:eastAsia="Times New Roman" w:hAnsi="Times New Roman" w:cs="Times New Roman"/>
                <w:bCs/>
                <w:sz w:val="24"/>
                <w:szCs w:val="24"/>
                <w:lang w:val="gsw-FR"/>
              </w:rPr>
              <w:t xml:space="preserve"> </w:t>
            </w:r>
            <w:hyperlink r:id="rId11" w:history="1">
              <w:r w:rsidR="00665705" w:rsidRPr="006261A7">
                <w:rPr>
                  <w:rStyle w:val="Lienhypertexte"/>
                  <w:rFonts w:ascii="Times New Roman" w:eastAsia="Times New Roman" w:hAnsi="Times New Roman" w:cs="Times New Roman"/>
                  <w:bCs/>
                  <w:sz w:val="24"/>
                  <w:szCs w:val="24"/>
                  <w:lang w:val="gsw-FR"/>
                </w:rPr>
                <w:t>https://sp-pst.bf</w:t>
              </w:r>
            </w:hyperlink>
            <w:r w:rsidR="00665705">
              <w:rPr>
                <w:rFonts w:ascii="Times New Roman" w:eastAsia="Times New Roman" w:hAnsi="Times New Roman" w:cs="Times New Roman"/>
                <w:bCs/>
                <w:sz w:val="24"/>
                <w:szCs w:val="24"/>
                <w:lang w:val="gsw-FR"/>
              </w:rPr>
              <w:t xml:space="preserve"> </w:t>
            </w:r>
          </w:p>
        </w:tc>
        <w:tc>
          <w:tcPr>
            <w:tcW w:w="5274" w:type="dxa"/>
            <w:shd w:val="clear" w:color="auto" w:fill="auto"/>
          </w:tcPr>
          <w:p w14:paraId="12D8229B" w14:textId="77777777"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b/>
                <w:spacing w:val="-2"/>
                <w:sz w:val="24"/>
                <w:szCs w:val="24"/>
                <w:u w:val="single"/>
                <w:lang w:val="gsw-FR"/>
              </w:rPr>
              <w:t>Adresse 2</w:t>
            </w:r>
          </w:p>
          <w:p w14:paraId="30BC9179" w14:textId="4C5D8E32" w:rsidR="00C27DA8" w:rsidRPr="00E83806"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E83806">
              <w:rPr>
                <w:rFonts w:ascii="Times New Roman" w:eastAsia="Times New Roman" w:hAnsi="Times New Roman" w:cs="Times New Roman"/>
                <w:sz w:val="24"/>
                <w:szCs w:val="24"/>
                <w:lang w:val="gsw-FR"/>
              </w:rPr>
              <w:t xml:space="preserve">Secrétariat Permanent du Programme Sectoriel des Transports (SP-PST) du Ministère des Infrastructures et du Désenclavement, sise Boulevard de TANSOBA (circulaire) au secteur 28, 2ème Immeuble coté sud de la station Shell – Echangeur de l’Est, 01 BP 2517 Ouagadougou 01   Tél. : (226) 25 41 78 06/07,    E-mail : </w:t>
            </w:r>
            <w:r w:rsidR="00686C3D">
              <w:fldChar w:fldCharType="begin"/>
            </w:r>
            <w:r w:rsidR="00686C3D" w:rsidRPr="00686C3D">
              <w:rPr>
                <w:lang w:val="fr-FR"/>
              </w:rPr>
              <w:instrText>HYPERLINK "mailto:pst-2@pst-2.bf"</w:instrText>
            </w:r>
            <w:r w:rsidR="00686C3D">
              <w:fldChar w:fldCharType="separate"/>
            </w:r>
            <w:r w:rsidR="00665705" w:rsidRPr="006261A7">
              <w:rPr>
                <w:rStyle w:val="Lienhypertexte"/>
                <w:rFonts w:ascii="Times New Roman" w:eastAsia="Times New Roman" w:hAnsi="Times New Roman" w:cs="Times New Roman"/>
                <w:sz w:val="24"/>
                <w:szCs w:val="24"/>
                <w:lang w:val="gsw-FR"/>
              </w:rPr>
              <w:t>pst-2@pst-2.bf</w:t>
            </w:r>
            <w:r w:rsidR="00686C3D">
              <w:rPr>
                <w:rStyle w:val="Lienhypertexte"/>
                <w:rFonts w:ascii="Times New Roman" w:eastAsia="Times New Roman" w:hAnsi="Times New Roman" w:cs="Times New Roman"/>
                <w:sz w:val="24"/>
                <w:szCs w:val="24"/>
                <w:lang w:val="gsw-FR"/>
              </w:rPr>
              <w:fldChar w:fldCharType="end"/>
            </w:r>
            <w:r w:rsidR="00665705">
              <w:rPr>
                <w:rFonts w:ascii="Times New Roman" w:eastAsia="Times New Roman" w:hAnsi="Times New Roman" w:cs="Times New Roman"/>
                <w:sz w:val="24"/>
                <w:szCs w:val="24"/>
                <w:lang w:val="gsw-FR"/>
              </w:rPr>
              <w:t xml:space="preserve"> </w:t>
            </w:r>
          </w:p>
        </w:tc>
      </w:tr>
    </w:tbl>
    <w:p w14:paraId="07E93EED" w14:textId="77777777" w:rsidR="0015479C" w:rsidRDefault="0015479C" w:rsidP="0015479C">
      <w:pPr>
        <w:suppressAutoHyphens/>
        <w:spacing w:after="0" w:line="240" w:lineRule="auto"/>
        <w:jc w:val="both"/>
        <w:rPr>
          <w:rFonts w:ascii="Times New Roman" w:eastAsia="Calibri" w:hAnsi="Times New Roman" w:cs="Times New Roman"/>
          <w:spacing w:val="-2"/>
          <w:sz w:val="24"/>
          <w:szCs w:val="24"/>
          <w:lang w:val="gsw-FR"/>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15479C" w:rsidRPr="00686C3D" w14:paraId="1968ED77" w14:textId="77777777" w:rsidTr="003C551E">
        <w:tc>
          <w:tcPr>
            <w:tcW w:w="4678" w:type="dxa"/>
          </w:tcPr>
          <w:p w14:paraId="1A1FBB67" w14:textId="77777777" w:rsidR="0015479C" w:rsidRDefault="0015479C" w:rsidP="003C551E">
            <w:pPr>
              <w:suppressAutoHyphens/>
              <w:jc w:val="both"/>
              <w:rPr>
                <w:rFonts w:ascii="Times New Roman" w:eastAsia="Calibri" w:hAnsi="Times New Roman"/>
                <w:spacing w:val="-2"/>
                <w:sz w:val="24"/>
                <w:szCs w:val="24"/>
                <w:lang w:val="gsw-FR"/>
              </w:rPr>
            </w:pPr>
          </w:p>
        </w:tc>
        <w:tc>
          <w:tcPr>
            <w:tcW w:w="5103" w:type="dxa"/>
          </w:tcPr>
          <w:p w14:paraId="4E6525D3" w14:textId="77777777" w:rsidR="0015479C" w:rsidRDefault="0015479C" w:rsidP="003C551E">
            <w:pPr>
              <w:suppressAutoHyphens/>
              <w:jc w:val="center"/>
              <w:rPr>
                <w:rFonts w:ascii="Times New Roman" w:eastAsia="Calibri" w:hAnsi="Times New Roman"/>
                <w:spacing w:val="-2"/>
                <w:sz w:val="24"/>
                <w:szCs w:val="24"/>
                <w:lang w:val="gsw-FR"/>
              </w:rPr>
            </w:pPr>
            <w:r w:rsidRPr="00E83806">
              <w:rPr>
                <w:rFonts w:ascii="Times New Roman" w:hAnsi="Times New Roman"/>
                <w:b/>
                <w:sz w:val="24"/>
                <w:szCs w:val="24"/>
                <w:lang w:val="gsw-FR"/>
              </w:rPr>
              <w:t>le Secréta</w:t>
            </w:r>
            <w:r>
              <w:rPr>
                <w:rFonts w:ascii="Times New Roman" w:hAnsi="Times New Roman"/>
                <w:b/>
                <w:sz w:val="24"/>
                <w:szCs w:val="24"/>
                <w:lang w:val="gsw-FR"/>
              </w:rPr>
              <w:t>i</w:t>
            </w:r>
            <w:r w:rsidRPr="00E83806">
              <w:rPr>
                <w:rFonts w:ascii="Times New Roman" w:hAnsi="Times New Roman"/>
                <w:b/>
                <w:sz w:val="24"/>
                <w:szCs w:val="24"/>
                <w:lang w:val="gsw-FR"/>
              </w:rPr>
              <w:t>r</w:t>
            </w:r>
            <w:r>
              <w:rPr>
                <w:rFonts w:ascii="Times New Roman" w:hAnsi="Times New Roman"/>
                <w:b/>
                <w:sz w:val="24"/>
                <w:szCs w:val="24"/>
                <w:lang w:val="gsw-FR"/>
              </w:rPr>
              <w:t>e</w:t>
            </w:r>
            <w:r w:rsidRPr="00E83806">
              <w:rPr>
                <w:rFonts w:ascii="Times New Roman" w:hAnsi="Times New Roman"/>
                <w:b/>
                <w:sz w:val="24"/>
                <w:szCs w:val="24"/>
                <w:lang w:val="gsw-FR"/>
              </w:rPr>
              <w:t xml:space="preserve"> Permanent du Programme Sectoriel des Transports (SP-PST)</w:t>
            </w:r>
          </w:p>
        </w:tc>
      </w:tr>
      <w:tr w:rsidR="0015479C" w:rsidRPr="00686C3D" w14:paraId="02667C66" w14:textId="77777777" w:rsidTr="003C551E">
        <w:tc>
          <w:tcPr>
            <w:tcW w:w="4678" w:type="dxa"/>
          </w:tcPr>
          <w:p w14:paraId="696AB197" w14:textId="77777777" w:rsidR="0015479C" w:rsidRDefault="0015479C" w:rsidP="003C551E">
            <w:pPr>
              <w:suppressAutoHyphens/>
              <w:jc w:val="both"/>
              <w:rPr>
                <w:rFonts w:ascii="Times New Roman" w:eastAsia="Calibri" w:hAnsi="Times New Roman"/>
                <w:spacing w:val="-2"/>
                <w:sz w:val="24"/>
                <w:szCs w:val="24"/>
                <w:lang w:val="gsw-FR"/>
              </w:rPr>
            </w:pPr>
          </w:p>
        </w:tc>
        <w:tc>
          <w:tcPr>
            <w:tcW w:w="5103" w:type="dxa"/>
          </w:tcPr>
          <w:p w14:paraId="3D2BD302" w14:textId="77777777" w:rsidR="0015479C" w:rsidRDefault="0015479C" w:rsidP="003C551E">
            <w:pPr>
              <w:suppressAutoHyphens/>
              <w:jc w:val="both"/>
              <w:rPr>
                <w:rFonts w:ascii="Times New Roman" w:eastAsia="Calibri" w:hAnsi="Times New Roman"/>
                <w:spacing w:val="-2"/>
                <w:sz w:val="24"/>
                <w:szCs w:val="24"/>
                <w:lang w:val="gsw-FR"/>
              </w:rPr>
            </w:pPr>
          </w:p>
          <w:p w14:paraId="05251435" w14:textId="77777777" w:rsidR="00E67B9A" w:rsidRDefault="00E67B9A" w:rsidP="003C551E">
            <w:pPr>
              <w:suppressAutoHyphens/>
              <w:jc w:val="both"/>
              <w:rPr>
                <w:rFonts w:ascii="Times New Roman" w:eastAsia="Calibri" w:hAnsi="Times New Roman"/>
                <w:spacing w:val="-2"/>
                <w:sz w:val="24"/>
                <w:szCs w:val="24"/>
                <w:lang w:val="gsw-FR"/>
              </w:rPr>
            </w:pPr>
          </w:p>
          <w:p w14:paraId="3EDCF81B" w14:textId="77777777" w:rsidR="00E67B9A" w:rsidRDefault="00E67B9A" w:rsidP="003C551E">
            <w:pPr>
              <w:suppressAutoHyphens/>
              <w:jc w:val="both"/>
              <w:rPr>
                <w:rFonts w:ascii="Times New Roman" w:eastAsia="Calibri" w:hAnsi="Times New Roman"/>
                <w:spacing w:val="-2"/>
                <w:sz w:val="24"/>
                <w:szCs w:val="24"/>
                <w:lang w:val="gsw-FR"/>
              </w:rPr>
            </w:pPr>
          </w:p>
          <w:p w14:paraId="1DC480B2" w14:textId="77777777" w:rsidR="0015479C" w:rsidRDefault="0015479C" w:rsidP="003C551E">
            <w:pPr>
              <w:suppressAutoHyphens/>
              <w:jc w:val="both"/>
              <w:rPr>
                <w:rFonts w:ascii="Times New Roman" w:eastAsia="Calibri" w:hAnsi="Times New Roman"/>
                <w:spacing w:val="-2"/>
                <w:sz w:val="24"/>
                <w:szCs w:val="24"/>
                <w:lang w:val="gsw-FR"/>
              </w:rPr>
            </w:pPr>
          </w:p>
          <w:p w14:paraId="1689FDBD" w14:textId="77777777" w:rsidR="0015479C" w:rsidRDefault="0015479C" w:rsidP="003C551E">
            <w:pPr>
              <w:suppressAutoHyphens/>
              <w:jc w:val="both"/>
              <w:rPr>
                <w:rFonts w:ascii="Times New Roman" w:eastAsia="Calibri" w:hAnsi="Times New Roman"/>
                <w:spacing w:val="-2"/>
                <w:sz w:val="24"/>
                <w:szCs w:val="24"/>
                <w:lang w:val="gsw-FR"/>
              </w:rPr>
            </w:pPr>
          </w:p>
          <w:p w14:paraId="46D803AB" w14:textId="77777777" w:rsidR="0015479C" w:rsidRDefault="0015479C" w:rsidP="003C551E">
            <w:pPr>
              <w:suppressAutoHyphens/>
              <w:jc w:val="center"/>
              <w:rPr>
                <w:rFonts w:ascii="Times New Roman" w:eastAsia="Calibri" w:hAnsi="Times New Roman"/>
                <w:spacing w:val="-2"/>
                <w:sz w:val="24"/>
                <w:szCs w:val="24"/>
                <w:lang w:val="gsw-FR"/>
              </w:rPr>
            </w:pPr>
            <w:proofErr w:type="spellStart"/>
            <w:r w:rsidRPr="00E67B9A">
              <w:rPr>
                <w:rFonts w:ascii="Times New Roman" w:hAnsi="Times New Roman"/>
                <w:b/>
                <w:i/>
                <w:sz w:val="24"/>
                <w:szCs w:val="24"/>
                <w:lang w:val="fr-FR"/>
              </w:rPr>
              <w:t>Pingdwindé</w:t>
            </w:r>
            <w:proofErr w:type="spellEnd"/>
            <w:r w:rsidRPr="00E67B9A">
              <w:rPr>
                <w:rFonts w:ascii="Times New Roman" w:hAnsi="Times New Roman"/>
                <w:b/>
                <w:i/>
                <w:sz w:val="24"/>
                <w:szCs w:val="24"/>
                <w:lang w:val="fr-FR"/>
              </w:rPr>
              <w:t xml:space="preserve"> Basile François NIKIEMA</w:t>
            </w:r>
          </w:p>
          <w:p w14:paraId="68117FF3" w14:textId="77777777" w:rsidR="0015479C" w:rsidRPr="00BB49E3" w:rsidRDefault="0015479C" w:rsidP="003C551E">
            <w:pPr>
              <w:suppressAutoHyphens/>
              <w:jc w:val="center"/>
              <w:rPr>
                <w:rFonts w:ascii="Times New Roman" w:eastAsia="Calibri" w:hAnsi="Times New Roman"/>
                <w:i/>
                <w:iCs/>
                <w:spacing w:val="-2"/>
                <w:sz w:val="24"/>
                <w:szCs w:val="24"/>
                <w:lang w:val="gsw-FR"/>
              </w:rPr>
            </w:pPr>
            <w:r w:rsidRPr="00BB49E3">
              <w:rPr>
                <w:rFonts w:ascii="Times New Roman" w:eastAsia="Calibri" w:hAnsi="Times New Roman"/>
                <w:i/>
                <w:iCs/>
                <w:spacing w:val="-2"/>
                <w:sz w:val="22"/>
                <w:szCs w:val="22"/>
                <w:lang w:val="gsw-FR"/>
              </w:rPr>
              <w:t>Chevalier de l’Orde de l’Etalon</w:t>
            </w:r>
          </w:p>
        </w:tc>
      </w:tr>
    </w:tbl>
    <w:p w14:paraId="1ECCF39B" w14:textId="6EB021F7" w:rsidR="00566FAB" w:rsidRPr="00E67B9A" w:rsidRDefault="00566FAB" w:rsidP="00E67B9A">
      <w:pPr>
        <w:spacing w:after="0" w:line="240" w:lineRule="auto"/>
        <w:rPr>
          <w:rFonts w:eastAsia="Calibri"/>
          <w:spacing w:val="-2"/>
          <w:lang w:val="gsw-FR"/>
        </w:rPr>
      </w:pPr>
    </w:p>
    <w:sectPr w:rsidR="00566FAB" w:rsidRPr="00E67B9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48D3A" w14:textId="77777777" w:rsidR="004B5DAB" w:rsidRDefault="004B5DAB" w:rsidP="00A00EB4">
      <w:pPr>
        <w:spacing w:after="0" w:line="240" w:lineRule="auto"/>
      </w:pPr>
      <w:r>
        <w:separator/>
      </w:r>
    </w:p>
  </w:endnote>
  <w:endnote w:type="continuationSeparator" w:id="0">
    <w:p w14:paraId="43793F4A" w14:textId="77777777" w:rsidR="004B5DAB" w:rsidRDefault="004B5DAB" w:rsidP="00A0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342602"/>
      <w:docPartObj>
        <w:docPartGallery w:val="Page Numbers (Bottom of Page)"/>
        <w:docPartUnique/>
      </w:docPartObj>
    </w:sdtPr>
    <w:sdtContent>
      <w:p w14:paraId="7D28E630" w14:textId="4BD8C7D3" w:rsidR="00686C3D" w:rsidRDefault="00686C3D" w:rsidP="00686C3D">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DC3" w14:textId="77777777" w:rsidR="004B5DAB" w:rsidRDefault="004B5DAB" w:rsidP="00A00EB4">
      <w:pPr>
        <w:spacing w:after="0" w:line="240" w:lineRule="auto"/>
      </w:pPr>
      <w:r>
        <w:separator/>
      </w:r>
    </w:p>
  </w:footnote>
  <w:footnote w:type="continuationSeparator" w:id="0">
    <w:p w14:paraId="4655E818" w14:textId="77777777" w:rsidR="004B5DAB" w:rsidRDefault="004B5DAB" w:rsidP="00A0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A559" w14:textId="475141EC" w:rsidR="00A00EB4" w:rsidRDefault="00A00EB4">
    <w:pPr>
      <w:pStyle w:val="En-tte"/>
    </w:pPr>
    <w:r>
      <w:rPr>
        <w:noProof/>
        <w:lang w:val="fr-FR" w:eastAsia="fr-FR"/>
      </w:rPr>
      <mc:AlternateContent>
        <mc:Choice Requires="wps">
          <w:drawing>
            <wp:anchor distT="0" distB="0" distL="0" distR="0" simplePos="0" relativeHeight="251659264" behindDoc="0" locked="0" layoutInCell="1" allowOverlap="1" wp14:anchorId="135AD4F3" wp14:editId="14F4C13D">
              <wp:simplePos x="635" y="635"/>
              <wp:positionH relativeFrom="page">
                <wp:align>left</wp:align>
              </wp:positionH>
              <wp:positionV relativeFrom="page">
                <wp:align>top</wp:align>
              </wp:positionV>
              <wp:extent cx="443865" cy="443865"/>
              <wp:effectExtent l="0" t="0" r="17780" b="12065"/>
              <wp:wrapNone/>
              <wp:docPr id="133316809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CCB7C" w14:textId="3E07348E"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5AD4F3"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6ACCB7C" w14:textId="3E07348E"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964E" w14:textId="56C37615" w:rsidR="00A00EB4" w:rsidRDefault="00A00EB4">
    <w:pPr>
      <w:pStyle w:val="En-tte"/>
    </w:pPr>
    <w:r>
      <w:rPr>
        <w:noProof/>
        <w:lang w:val="fr-FR" w:eastAsia="fr-FR"/>
      </w:rPr>
      <mc:AlternateContent>
        <mc:Choice Requires="wps">
          <w:drawing>
            <wp:anchor distT="0" distB="0" distL="0" distR="0" simplePos="0" relativeHeight="251660288" behindDoc="0" locked="0" layoutInCell="1" allowOverlap="1" wp14:anchorId="2395EB08" wp14:editId="2FF6B753">
              <wp:simplePos x="635" y="635"/>
              <wp:positionH relativeFrom="page">
                <wp:align>left</wp:align>
              </wp:positionH>
              <wp:positionV relativeFrom="page">
                <wp:align>top</wp:align>
              </wp:positionV>
              <wp:extent cx="443865" cy="443865"/>
              <wp:effectExtent l="0" t="0" r="17780" b="12065"/>
              <wp:wrapNone/>
              <wp:docPr id="23289578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D03A6" w14:textId="5481AB87"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95EB08"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BFD03A6" w14:textId="5481AB87"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E6E6" w14:textId="317BB5DD" w:rsidR="00A00EB4" w:rsidRDefault="00A00EB4">
    <w:pPr>
      <w:pStyle w:val="En-tte"/>
    </w:pPr>
    <w:r>
      <w:rPr>
        <w:noProof/>
        <w:lang w:val="fr-FR" w:eastAsia="fr-FR"/>
      </w:rPr>
      <mc:AlternateContent>
        <mc:Choice Requires="wps">
          <w:drawing>
            <wp:anchor distT="0" distB="0" distL="0" distR="0" simplePos="0" relativeHeight="251658240" behindDoc="0" locked="0" layoutInCell="1" allowOverlap="1" wp14:anchorId="71FCAB42" wp14:editId="10490C92">
              <wp:simplePos x="635" y="635"/>
              <wp:positionH relativeFrom="page">
                <wp:align>left</wp:align>
              </wp:positionH>
              <wp:positionV relativeFrom="page">
                <wp:align>top</wp:align>
              </wp:positionV>
              <wp:extent cx="443865" cy="443865"/>
              <wp:effectExtent l="0" t="0" r="17780" b="12065"/>
              <wp:wrapNone/>
              <wp:docPr id="54079624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AC396" w14:textId="362E1873"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FCAB42"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3FAC396" w14:textId="362E1873" w:rsidR="00A00EB4" w:rsidRPr="00A00EB4" w:rsidRDefault="00A00EB4" w:rsidP="00A00EB4">
                    <w:pPr>
                      <w:spacing w:after="0"/>
                      <w:rPr>
                        <w:rFonts w:ascii="Calibri" w:eastAsia="Calibri" w:hAnsi="Calibri" w:cs="Calibri"/>
                        <w:noProof/>
                        <w:color w:val="000000"/>
                        <w:sz w:val="20"/>
                        <w:szCs w:val="20"/>
                      </w:rPr>
                    </w:pPr>
                    <w:r w:rsidRPr="00A00EB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280A"/>
    <w:multiLevelType w:val="hybridMultilevel"/>
    <w:tmpl w:val="6352E14C"/>
    <w:lvl w:ilvl="0" w:tplc="7602B7B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05D81"/>
    <w:multiLevelType w:val="hybridMultilevel"/>
    <w:tmpl w:val="DFA69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248F9"/>
    <w:multiLevelType w:val="hybridMultilevel"/>
    <w:tmpl w:val="04CA2DC8"/>
    <w:lvl w:ilvl="0" w:tplc="7AD2489C">
      <w:numFmt w:val="bullet"/>
      <w:lvlText w:val="-"/>
      <w:lvlJc w:val="left"/>
      <w:pPr>
        <w:ind w:left="1080" w:hanging="72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F44BD3"/>
    <w:multiLevelType w:val="hybridMultilevel"/>
    <w:tmpl w:val="2B54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A227C"/>
    <w:multiLevelType w:val="hybridMultilevel"/>
    <w:tmpl w:val="FB988F5E"/>
    <w:lvl w:ilvl="0" w:tplc="543861BC">
      <w:start w:val="3"/>
      <w:numFmt w:val="bullet"/>
      <w:lvlText w:val="-"/>
      <w:lvlJc w:val="left"/>
      <w:pPr>
        <w:ind w:left="720" w:hanging="360"/>
      </w:pPr>
      <w:rPr>
        <w:rFonts w:ascii="Arial" w:eastAsia="Times New Roman" w:hAnsi="Arial" w:cs="Arial" w:hint="default"/>
        <w:color w:val="222222"/>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70329A"/>
    <w:multiLevelType w:val="hybridMultilevel"/>
    <w:tmpl w:val="401C03A8"/>
    <w:lvl w:ilvl="0" w:tplc="BC1C208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148672">
    <w:abstractNumId w:val="1"/>
  </w:num>
  <w:num w:numId="2" w16cid:durableId="729501449">
    <w:abstractNumId w:val="5"/>
  </w:num>
  <w:num w:numId="3" w16cid:durableId="1193492569">
    <w:abstractNumId w:val="2"/>
  </w:num>
  <w:num w:numId="4" w16cid:durableId="734933190">
    <w:abstractNumId w:val="3"/>
  </w:num>
  <w:num w:numId="5" w16cid:durableId="1450272817">
    <w:abstractNumId w:val="0"/>
  </w:num>
  <w:num w:numId="6" w16cid:durableId="907959412">
    <w:abstractNumId w:val="6"/>
  </w:num>
  <w:num w:numId="7" w16cid:durableId="367267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14A37"/>
    <w:rsid w:val="0002164D"/>
    <w:rsid w:val="00043EE7"/>
    <w:rsid w:val="00051C96"/>
    <w:rsid w:val="00063881"/>
    <w:rsid w:val="00084D63"/>
    <w:rsid w:val="000F1565"/>
    <w:rsid w:val="000F4C46"/>
    <w:rsid w:val="00107AA4"/>
    <w:rsid w:val="0015479C"/>
    <w:rsid w:val="00183A32"/>
    <w:rsid w:val="001B6312"/>
    <w:rsid w:val="001E39E5"/>
    <w:rsid w:val="00227AEB"/>
    <w:rsid w:val="00234B32"/>
    <w:rsid w:val="00236989"/>
    <w:rsid w:val="002421C9"/>
    <w:rsid w:val="002615B6"/>
    <w:rsid w:val="00292CEC"/>
    <w:rsid w:val="002A12BE"/>
    <w:rsid w:val="002A7EA5"/>
    <w:rsid w:val="002C3AF4"/>
    <w:rsid w:val="002E01C0"/>
    <w:rsid w:val="00307F69"/>
    <w:rsid w:val="00364643"/>
    <w:rsid w:val="003E5170"/>
    <w:rsid w:val="00424886"/>
    <w:rsid w:val="00436E73"/>
    <w:rsid w:val="00454B1C"/>
    <w:rsid w:val="004B5DAB"/>
    <w:rsid w:val="004C4093"/>
    <w:rsid w:val="004D425F"/>
    <w:rsid w:val="00505CE7"/>
    <w:rsid w:val="005121BE"/>
    <w:rsid w:val="005269E5"/>
    <w:rsid w:val="00563947"/>
    <w:rsid w:val="0056601C"/>
    <w:rsid w:val="00566FAB"/>
    <w:rsid w:val="005E21C5"/>
    <w:rsid w:val="005E6335"/>
    <w:rsid w:val="00626C34"/>
    <w:rsid w:val="00665705"/>
    <w:rsid w:val="00686C3D"/>
    <w:rsid w:val="006A7FA1"/>
    <w:rsid w:val="006B461E"/>
    <w:rsid w:val="006C2323"/>
    <w:rsid w:val="006C5DC7"/>
    <w:rsid w:val="00736CBA"/>
    <w:rsid w:val="00743710"/>
    <w:rsid w:val="00744353"/>
    <w:rsid w:val="00760198"/>
    <w:rsid w:val="00761E87"/>
    <w:rsid w:val="007A450C"/>
    <w:rsid w:val="00811769"/>
    <w:rsid w:val="0086001E"/>
    <w:rsid w:val="00861AFE"/>
    <w:rsid w:val="008E7C45"/>
    <w:rsid w:val="0094361B"/>
    <w:rsid w:val="0096586D"/>
    <w:rsid w:val="0099366D"/>
    <w:rsid w:val="00A00EB4"/>
    <w:rsid w:val="00A021B5"/>
    <w:rsid w:val="00A14747"/>
    <w:rsid w:val="00A25172"/>
    <w:rsid w:val="00A37021"/>
    <w:rsid w:val="00A4518D"/>
    <w:rsid w:val="00AC0B04"/>
    <w:rsid w:val="00AC17A8"/>
    <w:rsid w:val="00AD3A53"/>
    <w:rsid w:val="00B119E4"/>
    <w:rsid w:val="00B36F7F"/>
    <w:rsid w:val="00B40512"/>
    <w:rsid w:val="00B46B50"/>
    <w:rsid w:val="00B97750"/>
    <w:rsid w:val="00BA6B3D"/>
    <w:rsid w:val="00BA7A4A"/>
    <w:rsid w:val="00BF3933"/>
    <w:rsid w:val="00C27DA8"/>
    <w:rsid w:val="00CA760C"/>
    <w:rsid w:val="00D06C87"/>
    <w:rsid w:val="00D224E5"/>
    <w:rsid w:val="00D31165"/>
    <w:rsid w:val="00D56EF8"/>
    <w:rsid w:val="00D6104A"/>
    <w:rsid w:val="00D91F44"/>
    <w:rsid w:val="00DB4187"/>
    <w:rsid w:val="00DF7072"/>
    <w:rsid w:val="00E31E82"/>
    <w:rsid w:val="00E61B34"/>
    <w:rsid w:val="00E67B9A"/>
    <w:rsid w:val="00E83806"/>
    <w:rsid w:val="00E96D25"/>
    <w:rsid w:val="00EA537C"/>
    <w:rsid w:val="00EB00CA"/>
    <w:rsid w:val="00ED241A"/>
    <w:rsid w:val="00EF7B40"/>
    <w:rsid w:val="00F247A7"/>
    <w:rsid w:val="00FB2C69"/>
    <w:rsid w:val="00FD1CD0"/>
    <w:rsid w:val="00FD2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DD3"/>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A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A4A"/>
    <w:rPr>
      <w:rFonts w:ascii="Tahoma" w:hAnsi="Tahoma" w:cs="Tahoma"/>
      <w:sz w:val="16"/>
      <w:szCs w:val="16"/>
    </w:rPr>
  </w:style>
  <w:style w:type="character" w:styleId="Textedelespacerserv">
    <w:name w:val="Placeholder Text"/>
    <w:basedOn w:val="Policepardfaut"/>
    <w:uiPriority w:val="99"/>
    <w:semiHidden/>
    <w:rsid w:val="00811769"/>
    <w:rPr>
      <w:color w:val="666666"/>
    </w:rPr>
  </w:style>
  <w:style w:type="table" w:styleId="Grilledutableau">
    <w:name w:val="Table Grid"/>
    <w:basedOn w:val="TableauNormal"/>
    <w:uiPriority w:val="39"/>
    <w:rsid w:val="0099366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5E6335"/>
    <w:pPr>
      <w:spacing w:after="0" w:line="240" w:lineRule="auto"/>
    </w:pPr>
  </w:style>
  <w:style w:type="character" w:styleId="Lienhypertexte">
    <w:name w:val="Hyperlink"/>
    <w:basedOn w:val="Policepardfaut"/>
    <w:uiPriority w:val="99"/>
    <w:unhideWhenUsed/>
    <w:rsid w:val="00C27DA8"/>
    <w:rPr>
      <w:color w:val="0000FF" w:themeColor="hyperlink"/>
      <w:u w:val="single"/>
    </w:rPr>
  </w:style>
  <w:style w:type="paragraph" w:styleId="Paragraphedeliste">
    <w:name w:val="List Paragraph"/>
    <w:basedOn w:val="Normal"/>
    <w:uiPriority w:val="34"/>
    <w:qFormat/>
    <w:rsid w:val="00EF7B40"/>
    <w:pPr>
      <w:tabs>
        <w:tab w:val="left" w:pos="284"/>
      </w:tabs>
      <w:suppressAutoHyphens/>
      <w:spacing w:after="0" w:line="240" w:lineRule="auto"/>
      <w:ind w:left="720"/>
      <w:contextualSpacing/>
      <w:jc w:val="both"/>
    </w:pPr>
    <w:rPr>
      <w:rFonts w:ascii="Times New Roman" w:eastAsia="Times New Roman" w:hAnsi="Times New Roman" w:cs="Times New Roman"/>
      <w:sz w:val="24"/>
      <w:szCs w:val="24"/>
      <w:lang w:val="en-GB" w:eastAsia="ar-SA"/>
    </w:rPr>
  </w:style>
  <w:style w:type="paragraph" w:styleId="En-tte">
    <w:name w:val="header"/>
    <w:basedOn w:val="Normal"/>
    <w:link w:val="En-tteCar"/>
    <w:uiPriority w:val="99"/>
    <w:unhideWhenUsed/>
    <w:rsid w:val="00A00EB4"/>
    <w:pPr>
      <w:tabs>
        <w:tab w:val="center" w:pos="4680"/>
        <w:tab w:val="right" w:pos="9360"/>
      </w:tabs>
      <w:spacing w:after="0" w:line="240" w:lineRule="auto"/>
    </w:pPr>
  </w:style>
  <w:style w:type="character" w:customStyle="1" w:styleId="En-tteCar">
    <w:name w:val="En-tête Car"/>
    <w:basedOn w:val="Policepardfaut"/>
    <w:link w:val="En-tte"/>
    <w:uiPriority w:val="99"/>
    <w:rsid w:val="00A00EB4"/>
  </w:style>
  <w:style w:type="character" w:styleId="Mentionnonrsolue">
    <w:name w:val="Unresolved Mention"/>
    <w:basedOn w:val="Policepardfaut"/>
    <w:uiPriority w:val="99"/>
    <w:semiHidden/>
    <w:unhideWhenUsed/>
    <w:rsid w:val="00665705"/>
    <w:rPr>
      <w:color w:val="605E5C"/>
      <w:shd w:val="clear" w:color="auto" w:fill="E1DFDD"/>
    </w:rPr>
  </w:style>
  <w:style w:type="paragraph" w:styleId="Pieddepage">
    <w:name w:val="footer"/>
    <w:basedOn w:val="Normal"/>
    <w:link w:val="PieddepageCar"/>
    <w:uiPriority w:val="99"/>
    <w:unhideWhenUsed/>
    <w:rsid w:val="00686C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pst.b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st-2@pst-2.b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1579</Words>
  <Characters>8690</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Mehdi Asghari</dc:creator>
  <cp:lastModifiedBy>Serge Aimé DOUAMBA</cp:lastModifiedBy>
  <cp:revision>4</cp:revision>
  <cp:lastPrinted>2019-03-25T05:15:00Z</cp:lastPrinted>
  <dcterms:created xsi:type="dcterms:W3CDTF">2024-06-05T09:10:00Z</dcterms:created>
  <dcterms:modified xsi:type="dcterms:W3CDTF">2024-06-21T12:01:00Z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203be552,4f7687dc,de1b52c</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2024-04-22T07:59:40Z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a699fea4-23d3-4f4e-82d5-3a4210d3c389</vt:lpwstr>
  </property>
  <property fmtid="{D5CDD505-2E9C-101B-9397-08002B2CF9AE}" pid="11" name="MSIP_Label_9ef4adf7-25a7-4f52-a61a-df7190f1d881_ContentBits">
    <vt:lpwstr>1</vt:lpwstr>
  </property>
</Properties>
</file>