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7D258" w14:textId="2E7294BA" w:rsidR="00A03975" w:rsidRPr="00103524" w:rsidRDefault="00A03975" w:rsidP="00A03975">
      <w:pPr>
        <w:bidi w:val="0"/>
        <w:spacing w:before="120" w:after="120"/>
        <w:jc w:val="center"/>
        <w:rPr>
          <w:bCs/>
          <w:sz w:val="36"/>
          <w:szCs w:val="36"/>
        </w:rPr>
      </w:pPr>
      <w:r w:rsidRPr="00103524">
        <w:rPr>
          <w:rFonts w:hint="cs"/>
          <w:bCs/>
          <w:sz w:val="36"/>
          <w:szCs w:val="36"/>
          <w:rtl/>
        </w:rPr>
        <w:t>اعلان</w:t>
      </w:r>
      <w:r w:rsidR="00D0782D">
        <w:rPr>
          <w:rFonts w:hint="cs"/>
          <w:bCs/>
          <w:sz w:val="36"/>
          <w:szCs w:val="36"/>
          <w:rtl/>
        </w:rPr>
        <w:t xml:space="preserve"> خاص ب</w:t>
      </w:r>
      <w:r w:rsidRPr="00103524">
        <w:rPr>
          <w:rFonts w:hint="cs"/>
          <w:bCs/>
          <w:sz w:val="36"/>
          <w:szCs w:val="36"/>
          <w:rtl/>
        </w:rPr>
        <w:t>طل</w:t>
      </w:r>
      <w:r w:rsidR="00D0782D">
        <w:rPr>
          <w:rFonts w:hint="cs"/>
          <w:bCs/>
          <w:sz w:val="36"/>
          <w:szCs w:val="36"/>
          <w:rtl/>
        </w:rPr>
        <w:t>ب</w:t>
      </w:r>
      <w:r w:rsidRPr="00103524">
        <w:rPr>
          <w:rFonts w:hint="cs"/>
          <w:bCs/>
          <w:sz w:val="36"/>
          <w:szCs w:val="36"/>
          <w:rtl/>
        </w:rPr>
        <w:t xml:space="preserve"> عروض رقم 39/2023/م إ ف /46</w:t>
      </w:r>
    </w:p>
    <w:p w14:paraId="4CA43CA8" w14:textId="77777777" w:rsidR="00A03975" w:rsidRDefault="00A03975" w:rsidP="00BF0383">
      <w:pPr>
        <w:tabs>
          <w:tab w:val="left" w:pos="284"/>
        </w:tabs>
        <w:suppressAutoHyphens/>
        <w:spacing w:before="120"/>
        <w:rPr>
          <w:b/>
          <w:bCs/>
          <w:rtl/>
          <w:lang w:val="en-GB" w:bidi="ar-MA"/>
        </w:rPr>
      </w:pPr>
    </w:p>
    <w:p w14:paraId="5F055C67" w14:textId="4596FE3D" w:rsidR="00BF0383" w:rsidRPr="00C57AB4" w:rsidRDefault="00BF0383" w:rsidP="00C57AB4">
      <w:pPr>
        <w:tabs>
          <w:tab w:val="left" w:pos="284"/>
        </w:tabs>
        <w:suppressAutoHyphens/>
        <w:spacing w:before="120"/>
        <w:ind w:left="-113" w:right="-283"/>
        <w:rPr>
          <w:b/>
          <w:bCs/>
          <w:rtl/>
          <w:lang w:val="en-GB" w:bidi="ar-MA"/>
        </w:rPr>
      </w:pPr>
      <w:r w:rsidRPr="00C57AB4">
        <w:rPr>
          <w:rFonts w:hint="cs"/>
          <w:b/>
          <w:bCs/>
          <w:rtl/>
          <w:lang w:val="en-GB" w:bidi="ar-MA"/>
        </w:rPr>
        <w:t xml:space="preserve">الدولة   </w:t>
      </w:r>
      <w:proofErr w:type="gramStart"/>
      <w:r w:rsidRPr="00C57AB4">
        <w:rPr>
          <w:rFonts w:hint="cs"/>
          <w:b/>
          <w:bCs/>
          <w:rtl/>
          <w:lang w:val="en-GB" w:bidi="ar-MA"/>
        </w:rPr>
        <w:t xml:space="preserve">  :</w:t>
      </w:r>
      <w:proofErr w:type="gramEnd"/>
      <w:r w:rsidRPr="00C57AB4">
        <w:rPr>
          <w:rFonts w:hint="cs"/>
          <w:b/>
          <w:bCs/>
          <w:rtl/>
          <w:lang w:val="en-GB" w:bidi="ar-MA"/>
        </w:rPr>
        <w:t xml:space="preserve"> المملكة المغربية </w:t>
      </w:r>
    </w:p>
    <w:p w14:paraId="59CBF44E" w14:textId="368C8BF0" w:rsidR="00BF0383" w:rsidRPr="00C57AB4" w:rsidRDefault="00BF0383" w:rsidP="00C57AB4">
      <w:pPr>
        <w:tabs>
          <w:tab w:val="left" w:pos="284"/>
        </w:tabs>
        <w:suppressAutoHyphens/>
        <w:spacing w:before="120"/>
        <w:ind w:left="-113" w:right="-283"/>
        <w:rPr>
          <w:b/>
          <w:bCs/>
          <w:iCs/>
          <w:spacing w:val="-2"/>
          <w:lang w:val="fr-FR" w:bidi="ar-SA"/>
        </w:rPr>
      </w:pPr>
      <w:r w:rsidRPr="00C57AB4">
        <w:rPr>
          <w:rFonts w:hint="cs"/>
          <w:b/>
          <w:bCs/>
          <w:rtl/>
          <w:lang w:val="en-GB" w:bidi="ar-SA"/>
        </w:rPr>
        <w:t xml:space="preserve">مشروع </w:t>
      </w:r>
      <w:proofErr w:type="gramStart"/>
      <w:r w:rsidRPr="00C57AB4">
        <w:rPr>
          <w:rFonts w:hint="cs"/>
          <w:b/>
          <w:bCs/>
          <w:rtl/>
          <w:lang w:val="en-GB" w:bidi="ar-SA"/>
        </w:rPr>
        <w:t xml:space="preserve">  :</w:t>
      </w:r>
      <w:proofErr w:type="gramEnd"/>
      <w:r w:rsidRPr="00C57AB4">
        <w:rPr>
          <w:rFonts w:hint="cs"/>
          <w:b/>
          <w:bCs/>
          <w:rtl/>
          <w:lang w:val="en-GB" w:bidi="ar-SA"/>
        </w:rPr>
        <w:t xml:space="preserve"> تنمية قطاع الزيتون لصالح صغار الفلاحين في إطار الدعامة الثانية ل</w:t>
      </w:r>
      <w:r w:rsidRPr="00C57AB4">
        <w:rPr>
          <w:rFonts w:hint="cs"/>
          <w:b/>
          <w:bCs/>
          <w:rtl/>
          <w:lang w:val="en-GB" w:bidi="ar-MA"/>
        </w:rPr>
        <w:t xml:space="preserve">مخطط </w:t>
      </w:r>
      <w:r w:rsidRPr="00C57AB4">
        <w:rPr>
          <w:rFonts w:hint="cs"/>
          <w:b/>
          <w:bCs/>
          <w:rtl/>
          <w:lang w:val="en-GB" w:bidi="ar-SA"/>
        </w:rPr>
        <w:t>المغرب الأخضر</w:t>
      </w:r>
    </w:p>
    <w:p w14:paraId="00683417" w14:textId="77777777" w:rsidR="00BF0383" w:rsidRPr="00C57AB4" w:rsidRDefault="00BF0383" w:rsidP="00C57AB4">
      <w:pPr>
        <w:tabs>
          <w:tab w:val="left" w:pos="284"/>
        </w:tabs>
        <w:suppressAutoHyphens/>
        <w:ind w:left="-113" w:right="-283"/>
        <w:rPr>
          <w:b/>
          <w:bCs/>
          <w:rtl/>
          <w:lang w:val="en-GB" w:bidi="ar-SA"/>
        </w:rPr>
      </w:pPr>
      <w:r w:rsidRPr="00C57AB4">
        <w:rPr>
          <w:rFonts w:hint="cs"/>
          <w:b/>
          <w:bCs/>
          <w:rtl/>
          <w:lang w:val="en-GB" w:bidi="ar-SA"/>
        </w:rPr>
        <w:t>التمويل</w:t>
      </w:r>
      <w:r w:rsidRPr="00C57AB4">
        <w:rPr>
          <w:rFonts w:hint="cs"/>
          <w:b/>
          <w:bCs/>
          <w:lang w:val="en-GB" w:bidi="ar-SA"/>
        </w:rPr>
        <w:t xml:space="preserve">: </w:t>
      </w:r>
      <w:r w:rsidRPr="00C57AB4">
        <w:rPr>
          <w:rFonts w:hint="cs"/>
          <w:b/>
          <w:bCs/>
          <w:rtl/>
          <w:lang w:val="en-GB" w:bidi="ar-SA"/>
        </w:rPr>
        <w:t>قرض من البنك الإسلامي للتنمية</w:t>
      </w:r>
    </w:p>
    <w:p w14:paraId="38A2FFCB" w14:textId="77777777" w:rsidR="00BF0383" w:rsidRPr="00C57AB4" w:rsidRDefault="00BF0383" w:rsidP="00C57AB4">
      <w:pPr>
        <w:tabs>
          <w:tab w:val="left" w:pos="284"/>
        </w:tabs>
        <w:suppressAutoHyphens/>
        <w:ind w:left="-113" w:right="-283"/>
        <w:rPr>
          <w:b/>
          <w:bCs/>
          <w:lang w:val="en-GB" w:bidi="ar-SA"/>
        </w:rPr>
      </w:pPr>
      <w:r w:rsidRPr="00C57AB4">
        <w:rPr>
          <w:rFonts w:hint="cs"/>
          <w:b/>
          <w:bCs/>
          <w:rtl/>
          <w:lang w:val="en-GB" w:bidi="ar-SA"/>
        </w:rPr>
        <w:t>تمويل إسلامي</w:t>
      </w:r>
      <w:r w:rsidRPr="00C57AB4">
        <w:rPr>
          <w:rFonts w:hint="cs"/>
          <w:b/>
          <w:bCs/>
          <w:lang w:val="en-GB" w:bidi="ar-SA"/>
        </w:rPr>
        <w:t>-</w:t>
      </w:r>
      <w:r w:rsidRPr="00C57AB4">
        <w:rPr>
          <w:rFonts w:hint="cs"/>
          <w:b/>
          <w:bCs/>
          <w:rtl/>
          <w:lang w:val="en-GB" w:bidi="ar-SA"/>
        </w:rPr>
        <w:t>مطابق للشريعة الإسلامية</w:t>
      </w:r>
    </w:p>
    <w:p w14:paraId="26782D51" w14:textId="4D3E6F73" w:rsidR="00BF0383" w:rsidRPr="00C57AB4" w:rsidRDefault="00BF0383" w:rsidP="00C57AB4">
      <w:pPr>
        <w:tabs>
          <w:tab w:val="left" w:pos="284"/>
        </w:tabs>
        <w:suppressAutoHyphens/>
        <w:ind w:left="-113" w:right="-283"/>
        <w:rPr>
          <w:b/>
          <w:bCs/>
          <w:rtl/>
          <w:lang w:val="en-GB" w:bidi="ar-MA"/>
        </w:rPr>
      </w:pPr>
      <w:proofErr w:type="gramStart"/>
      <w:r w:rsidRPr="00C57AB4">
        <w:rPr>
          <w:rFonts w:hint="cs"/>
          <w:b/>
          <w:bCs/>
          <w:rtl/>
          <w:lang w:val="en-GB" w:bidi="ar-MA"/>
        </w:rPr>
        <w:t>قطاع :</w:t>
      </w:r>
      <w:proofErr w:type="gramEnd"/>
      <w:r w:rsidRPr="00C57AB4">
        <w:rPr>
          <w:rFonts w:hint="cs"/>
          <w:b/>
          <w:bCs/>
          <w:rtl/>
          <w:lang w:val="en-GB" w:bidi="ar-MA"/>
        </w:rPr>
        <w:t xml:space="preserve"> الفلاحة</w:t>
      </w:r>
    </w:p>
    <w:p w14:paraId="603BD361" w14:textId="60712064" w:rsidR="00BF0383" w:rsidRPr="00C57AB4" w:rsidRDefault="00BF0383" w:rsidP="00C57AB4">
      <w:pPr>
        <w:tabs>
          <w:tab w:val="left" w:pos="284"/>
        </w:tabs>
        <w:suppressAutoHyphens/>
        <w:ind w:left="-113" w:right="-283"/>
        <w:rPr>
          <w:b/>
          <w:bCs/>
          <w:rtl/>
          <w:lang w:val="en-GB" w:bidi="ar-SA"/>
        </w:rPr>
      </w:pPr>
      <w:r w:rsidRPr="00C57AB4">
        <w:rPr>
          <w:rFonts w:hint="cs"/>
          <w:b/>
          <w:bCs/>
          <w:rtl/>
          <w:lang w:val="fr-FR" w:bidi="ar-SA"/>
        </w:rPr>
        <w:t xml:space="preserve">تمويل رقم: </w:t>
      </w:r>
      <w:r w:rsidRPr="00C57AB4">
        <w:rPr>
          <w:b/>
          <w:bCs/>
          <w:lang w:val="en-GB" w:bidi="ar-SA"/>
        </w:rPr>
        <w:t>MAR-136</w:t>
      </w:r>
    </w:p>
    <w:p w14:paraId="649795B7" w14:textId="77777777" w:rsidR="00BF0383" w:rsidRPr="00C57AB4" w:rsidRDefault="00BF0383" w:rsidP="00C57AB4">
      <w:pPr>
        <w:tabs>
          <w:tab w:val="left" w:pos="284"/>
        </w:tabs>
        <w:suppressAutoHyphens/>
        <w:ind w:left="-113" w:right="-283"/>
        <w:rPr>
          <w:b/>
          <w:bCs/>
          <w:rtl/>
          <w:lang w:val="en-GB" w:bidi="ar-SA"/>
        </w:rPr>
      </w:pPr>
    </w:p>
    <w:p w14:paraId="058D5F26" w14:textId="7CA22D86" w:rsidR="00BF0383" w:rsidRPr="00C57AB4" w:rsidRDefault="00BF0383" w:rsidP="00C57AB4">
      <w:pPr>
        <w:tabs>
          <w:tab w:val="left" w:pos="284"/>
        </w:tabs>
        <w:suppressAutoHyphens/>
        <w:ind w:left="-113" w:right="-283"/>
        <w:rPr>
          <w:rFonts w:asciiTheme="majorBidi" w:hAnsiTheme="majorBidi" w:cstheme="majorBidi"/>
          <w:b/>
          <w:bCs/>
          <w:rtl/>
          <w:lang w:bidi="ar-MA"/>
        </w:rPr>
      </w:pPr>
      <w:r w:rsidRPr="00C57AB4">
        <w:rPr>
          <w:rFonts w:hint="cs"/>
          <w:b/>
          <w:bCs/>
          <w:rtl/>
          <w:lang w:val="en-GB" w:bidi="ar-SA"/>
        </w:rPr>
        <w:t xml:space="preserve">موضوع الصفقة: </w:t>
      </w:r>
      <w:r w:rsidRPr="00C57AB4">
        <w:rPr>
          <w:rFonts w:asciiTheme="majorBidi" w:hAnsiTheme="majorBidi" w:hint="cs"/>
          <w:b/>
          <w:bCs/>
          <w:rtl/>
          <w:lang w:bidi="ar-MA"/>
        </w:rPr>
        <w:t>اقتناء</w:t>
      </w:r>
      <w:r w:rsidRPr="00C57AB4">
        <w:rPr>
          <w:rFonts w:asciiTheme="majorBidi" w:hAnsiTheme="majorBidi" w:cstheme="majorBidi"/>
          <w:b/>
          <w:bCs/>
          <w:rtl/>
          <w:lang w:bidi="ar-MA"/>
        </w:rPr>
        <w:t xml:space="preserve"> وتركيب نظام متواصل لعصر الزيتون </w:t>
      </w:r>
      <w:r w:rsidRPr="00C57AB4">
        <w:rPr>
          <w:rFonts w:asciiTheme="majorBidi" w:hAnsiTheme="majorBidi" w:cstheme="majorBidi" w:hint="cs"/>
          <w:b/>
          <w:bCs/>
          <w:rtl/>
          <w:lang w:bidi="ar-MA"/>
        </w:rPr>
        <w:t>من</w:t>
      </w:r>
      <w:r w:rsidRPr="00C57AB4">
        <w:rPr>
          <w:rFonts w:asciiTheme="majorBidi" w:hAnsiTheme="majorBidi" w:cstheme="majorBidi"/>
          <w:b/>
          <w:bCs/>
          <w:rtl/>
          <w:lang w:bidi="ar-MA"/>
        </w:rPr>
        <w:t xml:space="preserve"> طورين</w:t>
      </w:r>
      <w:r w:rsidRPr="00C57AB4">
        <w:rPr>
          <w:rFonts w:asciiTheme="majorBidi" w:hAnsiTheme="majorBidi" w:cstheme="majorBidi" w:hint="cs"/>
          <w:b/>
          <w:bCs/>
          <w:rtl/>
          <w:lang w:bidi="ar-MA"/>
        </w:rPr>
        <w:t xml:space="preserve">، </w:t>
      </w:r>
      <w:r w:rsidR="003B1586" w:rsidRPr="00C57AB4">
        <w:rPr>
          <w:rFonts w:asciiTheme="majorBidi" w:hAnsiTheme="majorBidi" w:cstheme="majorBidi" w:hint="cs"/>
          <w:b/>
          <w:bCs/>
          <w:rtl/>
          <w:lang w:bidi="ar-MA"/>
        </w:rPr>
        <w:t>والمعدات التقنية</w:t>
      </w:r>
      <w:r w:rsidRPr="00C57AB4">
        <w:rPr>
          <w:rFonts w:asciiTheme="majorBidi" w:hAnsiTheme="majorBidi" w:cstheme="majorBidi" w:hint="cs"/>
          <w:b/>
          <w:bCs/>
          <w:rtl/>
          <w:lang w:bidi="ar-MA"/>
        </w:rPr>
        <w:t xml:space="preserve"> اللازمة لتجهيز وحدة لفائدة تعاونية </w:t>
      </w:r>
      <w:proofErr w:type="spellStart"/>
      <w:r w:rsidR="003B1586" w:rsidRPr="00C57AB4">
        <w:rPr>
          <w:rFonts w:asciiTheme="majorBidi" w:hAnsiTheme="majorBidi" w:cstheme="majorBidi" w:hint="cs"/>
          <w:b/>
          <w:bCs/>
          <w:rtl/>
          <w:lang w:bidi="ar-MA"/>
        </w:rPr>
        <w:t>نقاقشة</w:t>
      </w:r>
      <w:proofErr w:type="spellEnd"/>
      <w:r w:rsidR="003B1586" w:rsidRPr="00C57AB4">
        <w:rPr>
          <w:rFonts w:asciiTheme="majorBidi" w:hAnsiTheme="majorBidi" w:cstheme="majorBidi"/>
          <w:b/>
          <w:bCs/>
          <w:lang w:bidi="ar-MA"/>
        </w:rPr>
        <w:t xml:space="preserve"> </w:t>
      </w:r>
      <w:r w:rsidR="003B1586" w:rsidRPr="00C57AB4">
        <w:rPr>
          <w:rFonts w:asciiTheme="majorBidi" w:hAnsiTheme="majorBidi" w:cstheme="majorBidi" w:hint="cs"/>
          <w:b/>
          <w:bCs/>
          <w:rtl/>
          <w:lang w:bidi="ar-MA"/>
        </w:rPr>
        <w:t>بالجماعة</w:t>
      </w:r>
      <w:r w:rsidRPr="00C57AB4">
        <w:rPr>
          <w:rFonts w:asciiTheme="majorBidi" w:hAnsiTheme="majorBidi" w:cstheme="majorBidi" w:hint="cs"/>
          <w:b/>
          <w:bCs/>
          <w:rtl/>
          <w:lang w:bidi="ar-MA"/>
        </w:rPr>
        <w:t xml:space="preserve"> الترابية سيدي اليماني، عمالة طنجة اصلية، بمنطقة نفوذ المديرية الإقليمية للفلاحة بطنجة.</w:t>
      </w:r>
    </w:p>
    <w:p w14:paraId="3ACD5536" w14:textId="6C86F6A0" w:rsidR="00BF0383" w:rsidRPr="00C57AB4" w:rsidRDefault="00BF0383" w:rsidP="00C57AB4">
      <w:pPr>
        <w:tabs>
          <w:tab w:val="left" w:pos="284"/>
        </w:tabs>
        <w:suppressAutoHyphens/>
        <w:ind w:left="-113" w:right="-283"/>
        <w:rPr>
          <w:b/>
          <w:bCs/>
          <w:rtl/>
          <w:lang w:val="fr-FR" w:bidi="ar-MA"/>
        </w:rPr>
      </w:pPr>
      <w:r w:rsidRPr="00C57AB4">
        <w:rPr>
          <w:rFonts w:hint="cs"/>
          <w:b/>
          <w:bCs/>
          <w:rtl/>
          <w:lang w:val="fr-FR" w:bidi="ar-MA"/>
        </w:rPr>
        <w:t>طلب عروض دولي رقم: 39/2023/م إ ف/46</w:t>
      </w:r>
    </w:p>
    <w:p w14:paraId="3BE7B95F" w14:textId="77777777" w:rsidR="00C6472B" w:rsidRPr="00C57AB4" w:rsidRDefault="00C6472B" w:rsidP="00C57AB4">
      <w:pPr>
        <w:tabs>
          <w:tab w:val="left" w:pos="284"/>
        </w:tabs>
        <w:suppressAutoHyphens/>
        <w:ind w:left="-113" w:right="-283"/>
        <w:rPr>
          <w:b/>
          <w:bCs/>
          <w:rtl/>
          <w:lang w:val="fr-FR" w:bidi="ar-MA"/>
        </w:rPr>
      </w:pPr>
    </w:p>
    <w:p w14:paraId="1B16E040" w14:textId="17267F30" w:rsidR="00C6472B" w:rsidRPr="00C57AB4" w:rsidRDefault="00C6472B" w:rsidP="00C57AB4">
      <w:pPr>
        <w:pStyle w:val="Paragraphedeliste"/>
        <w:numPr>
          <w:ilvl w:val="0"/>
          <w:numId w:val="1"/>
        </w:numPr>
        <w:tabs>
          <w:tab w:val="left" w:pos="284"/>
        </w:tabs>
        <w:suppressAutoHyphens/>
        <w:ind w:left="-113" w:right="-283"/>
        <w:rPr>
          <w:rFonts w:asciiTheme="majorBidi" w:hAnsiTheme="majorBidi" w:cstheme="majorBidi"/>
          <w:b/>
          <w:bCs/>
          <w:lang w:bidi="ar-MA"/>
        </w:rPr>
      </w:pPr>
      <w:r w:rsidRPr="00C57AB4">
        <w:rPr>
          <w:rFonts w:hint="cs"/>
          <w:b/>
          <w:bCs/>
          <w:rtl/>
          <w:lang w:val="fr-FR" w:bidi="ar-MA"/>
        </w:rPr>
        <w:t>طلبت حكومة الممل</w:t>
      </w:r>
      <w:r w:rsidR="00D0782D">
        <w:rPr>
          <w:rFonts w:hint="cs"/>
          <w:b/>
          <w:bCs/>
          <w:rtl/>
          <w:lang w:val="fr-FR" w:bidi="ar-MA"/>
        </w:rPr>
        <w:t>ك</w:t>
      </w:r>
      <w:r w:rsidRPr="00C57AB4">
        <w:rPr>
          <w:rFonts w:hint="cs"/>
          <w:b/>
          <w:bCs/>
          <w:rtl/>
          <w:lang w:val="fr-FR" w:bidi="ar-MA"/>
        </w:rPr>
        <w:t xml:space="preserve">ة المغربية تمويلا من البنك الإسلامي للتنمية، </w:t>
      </w:r>
      <w:r w:rsidR="003B1586" w:rsidRPr="00C57AB4">
        <w:rPr>
          <w:rFonts w:hint="cs"/>
          <w:b/>
          <w:bCs/>
          <w:rtl/>
          <w:lang w:val="fr-FR" w:bidi="ar-MA"/>
        </w:rPr>
        <w:t>وذلك لتمويل</w:t>
      </w:r>
      <w:r w:rsidRPr="00C57AB4">
        <w:rPr>
          <w:rFonts w:hint="cs"/>
          <w:b/>
          <w:bCs/>
          <w:rtl/>
          <w:lang w:val="fr-FR" w:bidi="ar-MA"/>
        </w:rPr>
        <w:t xml:space="preserve"> مشروع </w:t>
      </w:r>
      <w:r w:rsidRPr="00C57AB4">
        <w:rPr>
          <w:rFonts w:hint="cs"/>
          <w:b/>
          <w:bCs/>
          <w:rtl/>
          <w:lang w:val="en-GB" w:bidi="ar-SA"/>
        </w:rPr>
        <w:t>تنمية قطاع الزيتون لصالح صغار الفلاحين في إطار الدعامة الثانية ل</w:t>
      </w:r>
      <w:r w:rsidRPr="00C57AB4">
        <w:rPr>
          <w:rFonts w:hint="cs"/>
          <w:b/>
          <w:bCs/>
          <w:rtl/>
          <w:lang w:val="en-GB" w:bidi="ar-MA"/>
        </w:rPr>
        <w:t xml:space="preserve">مخطط </w:t>
      </w:r>
      <w:r w:rsidRPr="00C57AB4">
        <w:rPr>
          <w:rFonts w:hint="cs"/>
          <w:b/>
          <w:bCs/>
          <w:rtl/>
          <w:lang w:val="en-GB" w:bidi="ar-SA"/>
        </w:rPr>
        <w:t xml:space="preserve">المغرب الأخضر، </w:t>
      </w:r>
      <w:r w:rsidR="003B1586">
        <w:rPr>
          <w:rFonts w:hint="cs"/>
          <w:b/>
          <w:bCs/>
          <w:rtl/>
          <w:lang w:val="en-GB" w:bidi="ar-SA"/>
        </w:rPr>
        <w:t xml:space="preserve">وسيستخدم </w:t>
      </w:r>
      <w:r w:rsidR="003B1586" w:rsidRPr="00C57AB4">
        <w:rPr>
          <w:rFonts w:hint="cs"/>
          <w:b/>
          <w:bCs/>
          <w:rtl/>
          <w:lang w:val="en-GB" w:bidi="ar-SA"/>
        </w:rPr>
        <w:t>جزء</w:t>
      </w:r>
      <w:r w:rsidRPr="00C57AB4">
        <w:rPr>
          <w:rFonts w:hint="cs"/>
          <w:b/>
          <w:bCs/>
          <w:rtl/>
          <w:lang w:val="en-GB" w:bidi="ar-SA"/>
        </w:rPr>
        <w:t xml:space="preserve"> من هذا التمويل ل</w:t>
      </w:r>
      <w:r w:rsidRPr="00C57AB4">
        <w:rPr>
          <w:rFonts w:asciiTheme="majorBidi" w:hAnsiTheme="majorBidi" w:hint="cs"/>
          <w:b/>
          <w:bCs/>
          <w:rtl/>
          <w:lang w:bidi="ar-MA"/>
        </w:rPr>
        <w:t>اقتناء</w:t>
      </w:r>
      <w:r w:rsidRPr="00C57AB4">
        <w:rPr>
          <w:rFonts w:asciiTheme="majorBidi" w:hAnsiTheme="majorBidi" w:cstheme="majorBidi"/>
          <w:b/>
          <w:bCs/>
          <w:rtl/>
          <w:lang w:bidi="ar-MA"/>
        </w:rPr>
        <w:t xml:space="preserve"> وتركيب نظام متواصل لعصر الزيتون </w:t>
      </w:r>
      <w:r w:rsidRPr="00C57AB4">
        <w:rPr>
          <w:rFonts w:asciiTheme="majorBidi" w:hAnsiTheme="majorBidi" w:cstheme="majorBidi" w:hint="cs"/>
          <w:b/>
          <w:bCs/>
          <w:rtl/>
          <w:lang w:bidi="ar-MA"/>
        </w:rPr>
        <w:t>من</w:t>
      </w:r>
      <w:r w:rsidRPr="00C57AB4">
        <w:rPr>
          <w:rFonts w:asciiTheme="majorBidi" w:hAnsiTheme="majorBidi" w:cstheme="majorBidi"/>
          <w:b/>
          <w:bCs/>
          <w:rtl/>
          <w:lang w:bidi="ar-MA"/>
        </w:rPr>
        <w:t xml:space="preserve"> طورين</w:t>
      </w:r>
      <w:r w:rsidRPr="00C57AB4">
        <w:rPr>
          <w:rFonts w:asciiTheme="majorBidi" w:hAnsiTheme="majorBidi" w:cstheme="majorBidi" w:hint="cs"/>
          <w:b/>
          <w:bCs/>
          <w:rtl/>
          <w:lang w:bidi="ar-MA"/>
        </w:rPr>
        <w:t xml:space="preserve">، </w:t>
      </w:r>
      <w:bookmarkStart w:id="0" w:name="_GoBack"/>
      <w:bookmarkEnd w:id="0"/>
      <w:r w:rsidR="003B1586" w:rsidRPr="00C57AB4">
        <w:rPr>
          <w:rFonts w:asciiTheme="majorBidi" w:hAnsiTheme="majorBidi" w:cstheme="majorBidi" w:hint="cs"/>
          <w:b/>
          <w:bCs/>
          <w:rtl/>
          <w:lang w:bidi="ar-MA"/>
        </w:rPr>
        <w:t>والمعدات التقنية</w:t>
      </w:r>
      <w:r w:rsidRPr="00C57AB4">
        <w:rPr>
          <w:rFonts w:asciiTheme="majorBidi" w:hAnsiTheme="majorBidi" w:cstheme="majorBidi" w:hint="cs"/>
          <w:b/>
          <w:bCs/>
          <w:rtl/>
          <w:lang w:bidi="ar-MA"/>
        </w:rPr>
        <w:t xml:space="preserve"> اللازمة لتجهيز وحدة لفائدة تعاونية </w:t>
      </w:r>
      <w:proofErr w:type="spellStart"/>
      <w:r w:rsidR="003B1586" w:rsidRPr="00C57AB4">
        <w:rPr>
          <w:rFonts w:asciiTheme="majorBidi" w:hAnsiTheme="majorBidi" w:cstheme="majorBidi" w:hint="cs"/>
          <w:b/>
          <w:bCs/>
          <w:rtl/>
          <w:lang w:bidi="ar-MA"/>
        </w:rPr>
        <w:t>نقاقشة</w:t>
      </w:r>
      <w:proofErr w:type="spellEnd"/>
      <w:r w:rsidR="003B1586" w:rsidRPr="00C57AB4">
        <w:rPr>
          <w:rFonts w:asciiTheme="majorBidi" w:hAnsiTheme="majorBidi" w:cstheme="majorBidi"/>
          <w:b/>
          <w:bCs/>
          <w:lang w:bidi="ar-MA"/>
        </w:rPr>
        <w:t xml:space="preserve"> </w:t>
      </w:r>
      <w:r w:rsidR="003B1586" w:rsidRPr="00C57AB4">
        <w:rPr>
          <w:rFonts w:asciiTheme="majorBidi" w:hAnsiTheme="majorBidi" w:cstheme="majorBidi" w:hint="cs"/>
          <w:b/>
          <w:bCs/>
          <w:rtl/>
          <w:lang w:bidi="ar-MA"/>
        </w:rPr>
        <w:t>بالجماعة</w:t>
      </w:r>
      <w:r w:rsidRPr="00C57AB4">
        <w:rPr>
          <w:rFonts w:asciiTheme="majorBidi" w:hAnsiTheme="majorBidi" w:cstheme="majorBidi" w:hint="cs"/>
          <w:b/>
          <w:bCs/>
          <w:rtl/>
          <w:lang w:bidi="ar-MA"/>
        </w:rPr>
        <w:t xml:space="preserve"> الترابية سيدي اليماني، عمالة طنجة اصلية، بمنطقة نفوذ المديرية الإقليمية للفلاحة بطنجة.</w:t>
      </w:r>
      <w:r w:rsidR="00D0782D">
        <w:rPr>
          <w:rFonts w:asciiTheme="majorBidi" w:hAnsiTheme="majorBidi" w:cstheme="majorBidi" w:hint="cs"/>
          <w:b/>
          <w:bCs/>
          <w:rtl/>
          <w:lang w:bidi="ar-MA"/>
        </w:rPr>
        <w:t xml:space="preserve"> (صفقة من حصة واحدة).</w:t>
      </w:r>
    </w:p>
    <w:p w14:paraId="7F312743" w14:textId="7A90F527" w:rsidR="007650CF" w:rsidRPr="00C57AB4" w:rsidRDefault="00C6472B" w:rsidP="00C57AB4">
      <w:pPr>
        <w:pStyle w:val="Paragraphedeliste"/>
        <w:numPr>
          <w:ilvl w:val="0"/>
          <w:numId w:val="1"/>
        </w:numPr>
        <w:tabs>
          <w:tab w:val="left" w:pos="284"/>
        </w:tabs>
        <w:suppressAutoHyphens/>
        <w:ind w:left="-113" w:right="-283"/>
        <w:rPr>
          <w:rFonts w:asciiTheme="majorBidi" w:hAnsiTheme="majorBidi" w:cstheme="majorBidi"/>
          <w:b/>
          <w:bCs/>
          <w:lang w:bidi="ar-MA"/>
        </w:rPr>
      </w:pPr>
      <w:r w:rsidRPr="00C57AB4">
        <w:rPr>
          <w:rFonts w:hint="cs"/>
          <w:b/>
          <w:bCs/>
          <w:rtl/>
          <w:lang w:bidi="ar-MA"/>
        </w:rPr>
        <w:t xml:space="preserve">قامت وزارة الفلاحة </w:t>
      </w:r>
      <w:r w:rsidR="003B1586" w:rsidRPr="00C57AB4">
        <w:rPr>
          <w:rFonts w:hint="cs"/>
          <w:b/>
          <w:bCs/>
          <w:rtl/>
          <w:lang w:bidi="ar-MA"/>
        </w:rPr>
        <w:t>والصيد البحري</w:t>
      </w:r>
      <w:r w:rsidRPr="00C57AB4">
        <w:rPr>
          <w:rFonts w:hint="cs"/>
          <w:b/>
          <w:bCs/>
          <w:rtl/>
          <w:lang w:bidi="ar-MA"/>
        </w:rPr>
        <w:t xml:space="preserve"> </w:t>
      </w:r>
      <w:r w:rsidR="003B1586" w:rsidRPr="00C57AB4">
        <w:rPr>
          <w:rFonts w:hint="cs"/>
          <w:b/>
          <w:bCs/>
          <w:rtl/>
          <w:lang w:bidi="ar-MA"/>
        </w:rPr>
        <w:t>والتنمية القروية</w:t>
      </w:r>
      <w:r w:rsidRPr="00C57AB4">
        <w:rPr>
          <w:rFonts w:hint="cs"/>
          <w:b/>
          <w:bCs/>
          <w:rtl/>
          <w:lang w:bidi="ar-MA"/>
        </w:rPr>
        <w:t xml:space="preserve"> </w:t>
      </w:r>
      <w:proofErr w:type="gramStart"/>
      <w:r w:rsidRPr="00C57AB4">
        <w:rPr>
          <w:rFonts w:hint="cs"/>
          <w:b/>
          <w:bCs/>
          <w:rtl/>
          <w:lang w:bidi="ar-MA"/>
        </w:rPr>
        <w:t>و المياه</w:t>
      </w:r>
      <w:proofErr w:type="gramEnd"/>
      <w:r w:rsidRPr="00C57AB4">
        <w:rPr>
          <w:rFonts w:hint="cs"/>
          <w:b/>
          <w:bCs/>
          <w:rtl/>
          <w:lang w:bidi="ar-MA"/>
        </w:rPr>
        <w:t xml:space="preserve"> و الغابات، من خلال المديرية الإقليمية للفلاحة </w:t>
      </w:r>
      <w:proofErr w:type="spellStart"/>
      <w:r w:rsidRPr="00C57AB4">
        <w:rPr>
          <w:rFonts w:hint="cs"/>
          <w:b/>
          <w:bCs/>
          <w:rtl/>
          <w:lang w:bidi="ar-MA"/>
        </w:rPr>
        <w:t>بطنحة</w:t>
      </w:r>
      <w:proofErr w:type="spellEnd"/>
      <w:r w:rsidRPr="00C57AB4">
        <w:rPr>
          <w:rFonts w:hint="cs"/>
          <w:b/>
          <w:bCs/>
          <w:rtl/>
          <w:lang w:bidi="ar-MA"/>
        </w:rPr>
        <w:t xml:space="preserve">، بطلب عروض مخصص للشركات و المقاولات التي تتمتع بالمؤهلات المطلوبة </w:t>
      </w:r>
      <w:r w:rsidR="00E51743" w:rsidRPr="00C57AB4">
        <w:rPr>
          <w:rFonts w:hint="cs"/>
          <w:b/>
          <w:bCs/>
          <w:rtl/>
          <w:lang w:val="en-GB" w:bidi="ar-SA"/>
        </w:rPr>
        <w:t>ل</w:t>
      </w:r>
      <w:r w:rsidR="00E51743" w:rsidRPr="00C57AB4">
        <w:rPr>
          <w:rFonts w:asciiTheme="majorBidi" w:hAnsiTheme="majorBidi" w:hint="cs"/>
          <w:b/>
          <w:bCs/>
          <w:rtl/>
          <w:lang w:bidi="ar-MA"/>
        </w:rPr>
        <w:t>اقتناء</w:t>
      </w:r>
      <w:r w:rsidR="00E51743" w:rsidRPr="00C57AB4">
        <w:rPr>
          <w:rFonts w:asciiTheme="majorBidi" w:hAnsiTheme="majorBidi" w:cstheme="majorBidi"/>
          <w:b/>
          <w:bCs/>
          <w:rtl/>
          <w:lang w:bidi="ar-MA"/>
        </w:rPr>
        <w:t xml:space="preserve"> وتركيب نظام متواصل لعصر الزيتون </w:t>
      </w:r>
      <w:r w:rsidR="00E51743" w:rsidRPr="00C57AB4">
        <w:rPr>
          <w:rFonts w:asciiTheme="majorBidi" w:hAnsiTheme="majorBidi" w:cstheme="majorBidi" w:hint="cs"/>
          <w:b/>
          <w:bCs/>
          <w:rtl/>
          <w:lang w:bidi="ar-MA"/>
        </w:rPr>
        <w:t>من</w:t>
      </w:r>
      <w:r w:rsidR="00E51743" w:rsidRPr="00C57AB4">
        <w:rPr>
          <w:rFonts w:asciiTheme="majorBidi" w:hAnsiTheme="majorBidi" w:cstheme="majorBidi"/>
          <w:b/>
          <w:bCs/>
          <w:rtl/>
          <w:lang w:bidi="ar-MA"/>
        </w:rPr>
        <w:t xml:space="preserve"> طورين</w:t>
      </w:r>
      <w:r w:rsidR="00E51743" w:rsidRPr="00C57AB4">
        <w:rPr>
          <w:rFonts w:asciiTheme="majorBidi" w:hAnsiTheme="majorBidi" w:cstheme="majorBidi" w:hint="cs"/>
          <w:b/>
          <w:bCs/>
          <w:rtl/>
          <w:lang w:bidi="ar-MA"/>
        </w:rPr>
        <w:t xml:space="preserve">، و المعدات التقنية اللازمة لتجهيز وحدة لفائدة تعاونية </w:t>
      </w:r>
      <w:proofErr w:type="spellStart"/>
      <w:r w:rsidR="003B1586" w:rsidRPr="00C57AB4">
        <w:rPr>
          <w:rFonts w:asciiTheme="majorBidi" w:hAnsiTheme="majorBidi" w:cstheme="majorBidi" w:hint="cs"/>
          <w:b/>
          <w:bCs/>
          <w:rtl/>
          <w:lang w:bidi="ar-MA"/>
        </w:rPr>
        <w:t>نقاقشة</w:t>
      </w:r>
      <w:proofErr w:type="spellEnd"/>
      <w:r w:rsidR="003B1586" w:rsidRPr="00C57AB4">
        <w:rPr>
          <w:rFonts w:asciiTheme="majorBidi" w:hAnsiTheme="majorBidi" w:cstheme="majorBidi"/>
          <w:b/>
          <w:bCs/>
          <w:lang w:bidi="ar-MA"/>
        </w:rPr>
        <w:t xml:space="preserve"> </w:t>
      </w:r>
      <w:r w:rsidR="003B1586" w:rsidRPr="00C57AB4">
        <w:rPr>
          <w:rFonts w:asciiTheme="majorBidi" w:hAnsiTheme="majorBidi" w:cstheme="majorBidi" w:hint="cs"/>
          <w:b/>
          <w:bCs/>
          <w:rtl/>
          <w:lang w:bidi="ar-MA"/>
        </w:rPr>
        <w:t>بالجماعة</w:t>
      </w:r>
      <w:r w:rsidR="00E51743" w:rsidRPr="00C57AB4">
        <w:rPr>
          <w:rFonts w:asciiTheme="majorBidi" w:hAnsiTheme="majorBidi" w:cstheme="majorBidi" w:hint="cs"/>
          <w:b/>
          <w:bCs/>
          <w:rtl/>
          <w:lang w:bidi="ar-MA"/>
        </w:rPr>
        <w:t xml:space="preserve"> الترابية سيدي اليماني، عمالة طنجة اصلية، بمنطقة نفوذ المديرية الإقليمية للفلاحة بطنجة، و ذلك في مدة توريد محددة في خمسة (5) اشهر.</w:t>
      </w:r>
    </w:p>
    <w:p w14:paraId="40E2572E" w14:textId="6D78D5A0" w:rsidR="00C6472B" w:rsidRPr="00C57AB4" w:rsidRDefault="00AE6D3A" w:rsidP="00C57AB4">
      <w:pPr>
        <w:pStyle w:val="Paragraphedeliste"/>
        <w:tabs>
          <w:tab w:val="left" w:pos="284"/>
        </w:tabs>
        <w:suppressAutoHyphens/>
        <w:ind w:left="-113" w:right="-283"/>
        <w:rPr>
          <w:rFonts w:ascii="SimplifiedArabic" w:eastAsiaTheme="minorHAnsi" w:hAnsiTheme="minorHAnsi" w:cs="SimplifiedArabic"/>
          <w:rtl/>
          <w:lang w:val="fr-FR" w:eastAsia="en-US" w:bidi="ar-SA"/>
          <w14:ligatures w14:val="standardContextual"/>
        </w:rPr>
      </w:pPr>
      <w:r w:rsidRPr="00C57AB4">
        <w:rPr>
          <w:rFonts w:asciiTheme="majorBidi" w:hAnsiTheme="majorBidi" w:cstheme="majorBidi" w:hint="cs"/>
          <w:b/>
          <w:bCs/>
          <w:rtl/>
          <w:lang w:bidi="ar-MA"/>
        </w:rPr>
        <w:t>سيتم منح هامش تفضيل</w:t>
      </w:r>
      <w:r w:rsidR="00D0782D">
        <w:rPr>
          <w:rFonts w:asciiTheme="majorBidi" w:hAnsiTheme="majorBidi" w:cstheme="majorBidi" w:hint="cs"/>
          <w:b/>
          <w:bCs/>
          <w:rtl/>
          <w:lang w:bidi="ar-MA"/>
        </w:rPr>
        <w:t>ي</w:t>
      </w:r>
      <w:r w:rsidRPr="00C57AB4">
        <w:rPr>
          <w:rFonts w:asciiTheme="majorBidi" w:hAnsiTheme="majorBidi" w:cstheme="majorBidi" w:hint="cs"/>
          <w:b/>
          <w:bCs/>
          <w:rtl/>
          <w:lang w:bidi="ar-MA"/>
        </w:rPr>
        <w:t xml:space="preserve"> بنسبة 10 في المائة للمقاولات والشركات التابعة للدول الأعضاء في البنك الإسلامي للتنمية، </w:t>
      </w:r>
      <w:r w:rsidR="007650CF" w:rsidRPr="00C57AB4">
        <w:rPr>
          <w:rFonts w:asciiTheme="majorBidi" w:hAnsiTheme="majorBidi" w:cstheme="majorBidi" w:hint="cs"/>
          <w:b/>
          <w:bCs/>
          <w:rtl/>
          <w:lang w:val="fr-FR" w:bidi="ar-MA"/>
        </w:rPr>
        <w:t xml:space="preserve">في حالة </w:t>
      </w:r>
      <w:r w:rsidR="007650CF" w:rsidRPr="00C57AB4">
        <w:rPr>
          <w:rFonts w:asciiTheme="majorBidi" w:hAnsiTheme="majorBidi" w:cstheme="majorBidi" w:hint="cs"/>
          <w:b/>
          <w:bCs/>
          <w:rtl/>
          <w:lang w:bidi="ar-MA"/>
        </w:rPr>
        <w:t>توريد</w:t>
      </w:r>
      <w:r w:rsidR="007650CF" w:rsidRPr="00C57AB4">
        <w:rPr>
          <w:rFonts w:asciiTheme="majorBidi" w:hAnsiTheme="majorBidi" w:cstheme="majorBidi"/>
          <w:b/>
          <w:bCs/>
          <w:rtl/>
          <w:lang w:bidi="ar-MA"/>
        </w:rPr>
        <w:t xml:space="preserve"> </w:t>
      </w:r>
      <w:r w:rsidR="007650CF" w:rsidRPr="00C57AB4">
        <w:rPr>
          <w:rFonts w:asciiTheme="majorBidi" w:hAnsiTheme="majorBidi" w:cstheme="majorBidi" w:hint="cs"/>
          <w:b/>
          <w:bCs/>
          <w:rtl/>
          <w:lang w:bidi="ar-MA"/>
        </w:rPr>
        <w:t>سلع</w:t>
      </w:r>
      <w:r w:rsidR="007650CF" w:rsidRPr="00C57AB4">
        <w:rPr>
          <w:rFonts w:asciiTheme="majorBidi" w:hAnsiTheme="majorBidi" w:cstheme="majorBidi"/>
          <w:b/>
          <w:bCs/>
          <w:rtl/>
          <w:lang w:bidi="ar-MA"/>
        </w:rPr>
        <w:t xml:space="preserve"> </w:t>
      </w:r>
      <w:r w:rsidR="007650CF" w:rsidRPr="00C57AB4">
        <w:rPr>
          <w:rFonts w:asciiTheme="majorBidi" w:hAnsiTheme="majorBidi" w:cstheme="majorBidi" w:hint="cs"/>
          <w:b/>
          <w:bCs/>
          <w:rtl/>
          <w:lang w:bidi="ar-MA"/>
        </w:rPr>
        <w:t>مصنعة</w:t>
      </w:r>
      <w:r w:rsidR="007650CF" w:rsidRPr="00C57AB4">
        <w:rPr>
          <w:rFonts w:asciiTheme="majorBidi" w:hAnsiTheme="majorBidi" w:cstheme="majorBidi"/>
          <w:b/>
          <w:bCs/>
          <w:rtl/>
          <w:lang w:bidi="ar-MA"/>
        </w:rPr>
        <w:t xml:space="preserve"> </w:t>
      </w:r>
      <w:r w:rsidR="007650CF" w:rsidRPr="00C57AB4">
        <w:rPr>
          <w:rFonts w:asciiTheme="majorBidi" w:hAnsiTheme="majorBidi" w:cstheme="majorBidi" w:hint="cs"/>
          <w:b/>
          <w:bCs/>
          <w:rtl/>
          <w:lang w:bidi="ar-MA"/>
        </w:rPr>
        <w:t>في</w:t>
      </w:r>
      <w:r w:rsidR="007650CF" w:rsidRPr="00C57AB4">
        <w:rPr>
          <w:rFonts w:asciiTheme="majorBidi" w:hAnsiTheme="majorBidi" w:cstheme="majorBidi"/>
          <w:b/>
          <w:bCs/>
          <w:rtl/>
          <w:lang w:bidi="ar-MA"/>
        </w:rPr>
        <w:t xml:space="preserve"> </w:t>
      </w:r>
      <w:r w:rsidR="007650CF" w:rsidRPr="00C57AB4">
        <w:rPr>
          <w:rFonts w:asciiTheme="majorBidi" w:hAnsiTheme="majorBidi" w:cstheme="majorBidi" w:hint="cs"/>
          <w:b/>
          <w:bCs/>
          <w:rtl/>
          <w:lang w:bidi="ar-MA"/>
        </w:rPr>
        <w:t>أحد</w:t>
      </w:r>
      <w:r w:rsidR="007650CF" w:rsidRPr="00C57AB4">
        <w:rPr>
          <w:rFonts w:asciiTheme="majorBidi" w:hAnsiTheme="majorBidi" w:cstheme="majorBidi"/>
          <w:b/>
          <w:bCs/>
          <w:rtl/>
          <w:lang w:bidi="ar-MA"/>
        </w:rPr>
        <w:t xml:space="preserve"> </w:t>
      </w:r>
      <w:r w:rsidR="007650CF" w:rsidRPr="00C57AB4">
        <w:rPr>
          <w:rFonts w:asciiTheme="majorBidi" w:hAnsiTheme="majorBidi" w:cstheme="majorBidi" w:hint="cs"/>
          <w:b/>
          <w:bCs/>
          <w:rtl/>
          <w:lang w:bidi="ar-MA"/>
        </w:rPr>
        <w:t>البلدان</w:t>
      </w:r>
      <w:r w:rsidR="007650CF" w:rsidRPr="00C57AB4">
        <w:rPr>
          <w:rFonts w:asciiTheme="majorBidi" w:hAnsiTheme="majorBidi" w:cstheme="majorBidi"/>
          <w:b/>
          <w:bCs/>
          <w:rtl/>
          <w:lang w:bidi="ar-MA"/>
        </w:rPr>
        <w:t xml:space="preserve"> </w:t>
      </w:r>
      <w:r w:rsidR="007650CF" w:rsidRPr="00C57AB4">
        <w:rPr>
          <w:rFonts w:asciiTheme="majorBidi" w:hAnsiTheme="majorBidi" w:cstheme="majorBidi" w:hint="cs"/>
          <w:b/>
          <w:bCs/>
          <w:rtl/>
          <w:lang w:bidi="ar-MA"/>
        </w:rPr>
        <w:t>الأعضاء،</w:t>
      </w:r>
      <w:r w:rsidR="007650CF" w:rsidRPr="00C57AB4">
        <w:rPr>
          <w:rFonts w:asciiTheme="majorBidi" w:hAnsiTheme="majorBidi" w:cstheme="majorBidi"/>
          <w:b/>
          <w:bCs/>
          <w:rtl/>
          <w:lang w:bidi="ar-MA"/>
        </w:rPr>
        <w:t xml:space="preserve"> </w:t>
      </w:r>
      <w:r w:rsidR="007650CF" w:rsidRPr="00C57AB4">
        <w:rPr>
          <w:rFonts w:asciiTheme="majorBidi" w:hAnsiTheme="majorBidi" w:cstheme="majorBidi" w:hint="cs"/>
          <w:b/>
          <w:bCs/>
          <w:rtl/>
          <w:lang w:bidi="ar-MA"/>
        </w:rPr>
        <w:t>وذلك</w:t>
      </w:r>
      <w:r w:rsidR="007650CF" w:rsidRPr="00C57AB4">
        <w:rPr>
          <w:rFonts w:asciiTheme="majorBidi" w:hAnsiTheme="majorBidi" w:cstheme="majorBidi"/>
          <w:b/>
          <w:bCs/>
          <w:rtl/>
          <w:lang w:bidi="ar-MA"/>
        </w:rPr>
        <w:t xml:space="preserve"> </w:t>
      </w:r>
      <w:r w:rsidR="007650CF" w:rsidRPr="00C57AB4">
        <w:rPr>
          <w:rFonts w:asciiTheme="majorBidi" w:hAnsiTheme="majorBidi" w:cstheme="majorBidi" w:hint="cs"/>
          <w:b/>
          <w:bCs/>
          <w:rtl/>
          <w:lang w:bidi="ar-MA"/>
        </w:rPr>
        <w:t>لدى</w:t>
      </w:r>
      <w:r w:rsidR="007650CF" w:rsidRPr="00C57AB4">
        <w:rPr>
          <w:rFonts w:asciiTheme="majorBidi" w:hAnsiTheme="majorBidi" w:cstheme="majorBidi"/>
          <w:b/>
          <w:bCs/>
          <w:rtl/>
          <w:lang w:bidi="ar-MA"/>
        </w:rPr>
        <w:t xml:space="preserve"> </w:t>
      </w:r>
      <w:r w:rsidR="007650CF" w:rsidRPr="00C57AB4">
        <w:rPr>
          <w:rFonts w:asciiTheme="majorBidi" w:hAnsiTheme="majorBidi" w:cstheme="majorBidi" w:hint="cs"/>
          <w:b/>
          <w:bCs/>
          <w:rtl/>
          <w:lang w:bidi="ar-MA"/>
        </w:rPr>
        <w:t>مقارنتها</w:t>
      </w:r>
      <w:r w:rsidR="007650CF" w:rsidRPr="00C57AB4">
        <w:rPr>
          <w:rFonts w:asciiTheme="majorBidi" w:hAnsiTheme="majorBidi" w:cstheme="majorBidi"/>
          <w:b/>
          <w:bCs/>
          <w:rtl/>
          <w:lang w:bidi="ar-MA"/>
        </w:rPr>
        <w:t xml:space="preserve"> </w:t>
      </w:r>
      <w:r w:rsidR="007650CF" w:rsidRPr="00C57AB4">
        <w:rPr>
          <w:rFonts w:asciiTheme="majorBidi" w:hAnsiTheme="majorBidi" w:cstheme="majorBidi" w:hint="cs"/>
          <w:b/>
          <w:bCs/>
          <w:rtl/>
          <w:lang w:bidi="ar-MA"/>
        </w:rPr>
        <w:t>بالعروض</w:t>
      </w:r>
      <w:r w:rsidR="007650CF" w:rsidRPr="00C57AB4">
        <w:rPr>
          <w:rFonts w:asciiTheme="majorBidi" w:hAnsiTheme="majorBidi" w:cstheme="majorBidi"/>
          <w:b/>
          <w:bCs/>
          <w:rtl/>
          <w:lang w:bidi="ar-MA"/>
        </w:rPr>
        <w:t xml:space="preserve"> </w:t>
      </w:r>
      <w:r w:rsidR="007650CF" w:rsidRPr="00C57AB4">
        <w:rPr>
          <w:rFonts w:asciiTheme="majorBidi" w:hAnsiTheme="majorBidi" w:cstheme="majorBidi" w:hint="cs"/>
          <w:b/>
          <w:bCs/>
          <w:rtl/>
          <w:lang w:bidi="ar-MA"/>
        </w:rPr>
        <w:t>التي</w:t>
      </w:r>
      <w:r w:rsidR="007650CF" w:rsidRPr="00C57AB4">
        <w:rPr>
          <w:rFonts w:asciiTheme="majorBidi" w:hAnsiTheme="majorBidi" w:cstheme="majorBidi"/>
          <w:b/>
          <w:bCs/>
          <w:rtl/>
          <w:lang w:bidi="ar-MA"/>
        </w:rPr>
        <w:t xml:space="preserve"> </w:t>
      </w:r>
      <w:r w:rsidR="007650CF" w:rsidRPr="00C57AB4">
        <w:rPr>
          <w:rFonts w:asciiTheme="majorBidi" w:hAnsiTheme="majorBidi" w:cstheme="majorBidi" w:hint="cs"/>
          <w:b/>
          <w:bCs/>
          <w:rtl/>
          <w:lang w:bidi="ar-MA"/>
        </w:rPr>
        <w:t>تُقدم</w:t>
      </w:r>
      <w:r w:rsidR="007650CF" w:rsidRPr="00C57AB4">
        <w:rPr>
          <w:rFonts w:asciiTheme="majorBidi" w:hAnsiTheme="majorBidi" w:cstheme="majorBidi"/>
          <w:b/>
          <w:bCs/>
          <w:rtl/>
          <w:lang w:bidi="ar-MA"/>
        </w:rPr>
        <w:t xml:space="preserve"> </w:t>
      </w:r>
      <w:r w:rsidR="007650CF" w:rsidRPr="00C57AB4">
        <w:rPr>
          <w:rFonts w:asciiTheme="majorBidi" w:hAnsiTheme="majorBidi" w:cstheme="majorBidi" w:hint="cs"/>
          <w:b/>
          <w:bCs/>
          <w:rtl/>
          <w:lang w:bidi="ar-MA"/>
        </w:rPr>
        <w:t>لتوريد</w:t>
      </w:r>
      <w:r w:rsidR="007650CF" w:rsidRPr="00C57AB4">
        <w:rPr>
          <w:rFonts w:asciiTheme="majorBidi" w:hAnsiTheme="majorBidi" w:cstheme="majorBidi"/>
          <w:b/>
          <w:bCs/>
          <w:rtl/>
          <w:lang w:bidi="ar-MA"/>
        </w:rPr>
        <w:t xml:space="preserve"> </w:t>
      </w:r>
      <w:r w:rsidR="007650CF" w:rsidRPr="00C57AB4">
        <w:rPr>
          <w:rFonts w:asciiTheme="majorBidi" w:hAnsiTheme="majorBidi" w:cstheme="majorBidi" w:hint="cs"/>
          <w:b/>
          <w:bCs/>
          <w:rtl/>
          <w:lang w:bidi="ar-MA"/>
        </w:rPr>
        <w:t>سلع</w:t>
      </w:r>
      <w:r w:rsidR="007650CF" w:rsidRPr="00C57AB4">
        <w:rPr>
          <w:rFonts w:asciiTheme="majorBidi" w:hAnsiTheme="majorBidi" w:cstheme="majorBidi"/>
          <w:b/>
          <w:bCs/>
          <w:rtl/>
          <w:lang w:bidi="ar-MA"/>
        </w:rPr>
        <w:t xml:space="preserve"> </w:t>
      </w:r>
      <w:r w:rsidR="007650CF" w:rsidRPr="00C57AB4">
        <w:rPr>
          <w:rFonts w:asciiTheme="majorBidi" w:hAnsiTheme="majorBidi" w:cstheme="majorBidi" w:hint="cs"/>
          <w:b/>
          <w:bCs/>
          <w:rtl/>
          <w:lang w:bidi="ar-MA"/>
        </w:rPr>
        <w:t>تم تصنيعها</w:t>
      </w:r>
      <w:r w:rsidR="007650CF" w:rsidRPr="00C57AB4">
        <w:rPr>
          <w:rFonts w:asciiTheme="majorBidi" w:hAnsiTheme="majorBidi" w:cstheme="majorBidi"/>
          <w:b/>
          <w:bCs/>
          <w:rtl/>
          <w:lang w:bidi="ar-MA"/>
        </w:rPr>
        <w:t xml:space="preserve"> </w:t>
      </w:r>
      <w:r w:rsidR="007650CF" w:rsidRPr="00C57AB4">
        <w:rPr>
          <w:rFonts w:asciiTheme="majorBidi" w:hAnsiTheme="majorBidi" w:cstheme="majorBidi" w:hint="cs"/>
          <w:b/>
          <w:bCs/>
          <w:rtl/>
          <w:lang w:bidi="ar-MA"/>
        </w:rPr>
        <w:t>في</w:t>
      </w:r>
      <w:r w:rsidR="007650CF" w:rsidRPr="00C57AB4">
        <w:rPr>
          <w:rFonts w:asciiTheme="majorBidi" w:hAnsiTheme="majorBidi" w:cstheme="majorBidi"/>
          <w:b/>
          <w:bCs/>
          <w:rtl/>
          <w:lang w:bidi="ar-MA"/>
        </w:rPr>
        <w:t xml:space="preserve"> </w:t>
      </w:r>
      <w:r w:rsidR="007650CF" w:rsidRPr="00C57AB4">
        <w:rPr>
          <w:rFonts w:asciiTheme="majorBidi" w:hAnsiTheme="majorBidi" w:cstheme="majorBidi" w:hint="cs"/>
          <w:b/>
          <w:bCs/>
          <w:rtl/>
          <w:lang w:bidi="ar-MA"/>
        </w:rPr>
        <w:t>غير</w:t>
      </w:r>
      <w:r w:rsidR="007650CF" w:rsidRPr="00C57AB4">
        <w:rPr>
          <w:rFonts w:asciiTheme="majorBidi" w:hAnsiTheme="majorBidi" w:cstheme="majorBidi"/>
          <w:b/>
          <w:bCs/>
          <w:rtl/>
          <w:lang w:bidi="ar-MA"/>
        </w:rPr>
        <w:t xml:space="preserve"> </w:t>
      </w:r>
      <w:r w:rsidR="007650CF" w:rsidRPr="00C57AB4">
        <w:rPr>
          <w:rFonts w:asciiTheme="majorBidi" w:hAnsiTheme="majorBidi" w:cstheme="majorBidi" w:hint="cs"/>
          <w:b/>
          <w:bCs/>
          <w:rtl/>
          <w:lang w:bidi="ar-MA"/>
        </w:rPr>
        <w:t>البلدان</w:t>
      </w:r>
      <w:r w:rsidR="007650CF" w:rsidRPr="00C57AB4">
        <w:rPr>
          <w:rFonts w:asciiTheme="majorBidi" w:hAnsiTheme="majorBidi" w:cstheme="majorBidi"/>
          <w:b/>
          <w:bCs/>
          <w:rtl/>
          <w:lang w:bidi="ar-MA"/>
        </w:rPr>
        <w:t xml:space="preserve"> </w:t>
      </w:r>
      <w:r w:rsidR="007650CF" w:rsidRPr="00C57AB4">
        <w:rPr>
          <w:rFonts w:asciiTheme="majorBidi" w:hAnsiTheme="majorBidi" w:cstheme="majorBidi" w:hint="cs"/>
          <w:b/>
          <w:bCs/>
          <w:rtl/>
          <w:lang w:bidi="ar-MA"/>
        </w:rPr>
        <w:t>الأعضاء</w:t>
      </w:r>
      <w:r w:rsidR="007650CF" w:rsidRPr="00C57AB4">
        <w:rPr>
          <w:rFonts w:ascii="SimplifiedArabic" w:eastAsiaTheme="minorHAnsi" w:hAnsiTheme="minorHAnsi" w:cs="SimplifiedArabic"/>
          <w:lang w:val="fr-FR" w:eastAsia="en-US" w:bidi="ar-SA"/>
          <w14:ligatures w14:val="standardContextual"/>
        </w:rPr>
        <w:t>.</w:t>
      </w:r>
    </w:p>
    <w:p w14:paraId="75F1BF76" w14:textId="72B1D7DB" w:rsidR="007650CF" w:rsidRPr="00C57AB4" w:rsidRDefault="007650CF" w:rsidP="00C57AB4">
      <w:pPr>
        <w:pStyle w:val="Paragraphedeliste"/>
        <w:tabs>
          <w:tab w:val="left" w:pos="284"/>
        </w:tabs>
        <w:suppressAutoHyphens/>
        <w:ind w:left="-113" w:right="-283"/>
        <w:rPr>
          <w:rFonts w:asciiTheme="majorBidi" w:hAnsiTheme="majorBidi" w:cstheme="majorBidi"/>
          <w:b/>
          <w:bCs/>
          <w:rtl/>
          <w:lang w:bidi="ar-MA"/>
        </w:rPr>
      </w:pPr>
      <w:r w:rsidRPr="00C57AB4">
        <w:rPr>
          <w:rFonts w:asciiTheme="majorBidi" w:hAnsiTheme="majorBidi" w:cstheme="majorBidi" w:hint="cs"/>
          <w:b/>
          <w:bCs/>
          <w:rtl/>
          <w:lang w:bidi="ar-MA"/>
        </w:rPr>
        <w:t xml:space="preserve">تم تحديد معايير التقييم </w:t>
      </w:r>
      <w:r w:rsidR="003B1586" w:rsidRPr="00C57AB4">
        <w:rPr>
          <w:rFonts w:asciiTheme="majorBidi" w:hAnsiTheme="majorBidi" w:cstheme="majorBidi" w:hint="cs"/>
          <w:b/>
          <w:bCs/>
          <w:rtl/>
          <w:lang w:bidi="ar-MA"/>
        </w:rPr>
        <w:t>والتأهيل</w:t>
      </w:r>
      <w:r w:rsidRPr="00C57AB4">
        <w:rPr>
          <w:rFonts w:asciiTheme="majorBidi" w:hAnsiTheme="majorBidi" w:cstheme="majorBidi" w:hint="cs"/>
          <w:b/>
          <w:bCs/>
          <w:rtl/>
          <w:lang w:bidi="ar-MA"/>
        </w:rPr>
        <w:t xml:space="preserve">، لا سيما فيما يتعلق بقدرة التمويل الذاتي، </w:t>
      </w:r>
      <w:r w:rsidR="003B1586" w:rsidRPr="00C57AB4">
        <w:rPr>
          <w:rFonts w:asciiTheme="majorBidi" w:hAnsiTheme="majorBidi" w:cstheme="majorBidi" w:hint="cs"/>
          <w:b/>
          <w:bCs/>
          <w:rtl/>
          <w:lang w:bidi="ar-MA"/>
        </w:rPr>
        <w:t>ورقم المعاملات</w:t>
      </w:r>
      <w:r w:rsidRPr="00C57AB4">
        <w:rPr>
          <w:rFonts w:asciiTheme="majorBidi" w:hAnsiTheme="majorBidi" w:cstheme="majorBidi" w:hint="cs"/>
          <w:b/>
          <w:bCs/>
          <w:rtl/>
          <w:lang w:bidi="ar-MA"/>
        </w:rPr>
        <w:t xml:space="preserve"> </w:t>
      </w:r>
      <w:r w:rsidR="003B1586" w:rsidRPr="00C57AB4">
        <w:rPr>
          <w:rFonts w:asciiTheme="majorBidi" w:hAnsiTheme="majorBidi" w:cstheme="majorBidi" w:hint="cs"/>
          <w:b/>
          <w:bCs/>
          <w:rtl/>
          <w:lang w:bidi="ar-MA"/>
        </w:rPr>
        <w:t>والخبرة المحددة</w:t>
      </w:r>
      <w:r w:rsidRPr="00C57AB4">
        <w:rPr>
          <w:rFonts w:asciiTheme="majorBidi" w:hAnsiTheme="majorBidi" w:cstheme="majorBidi" w:hint="cs"/>
          <w:b/>
          <w:bCs/>
          <w:rtl/>
          <w:lang w:bidi="ar-MA"/>
        </w:rPr>
        <w:t xml:space="preserve"> في القسم الثالث من ملف طلب العروض.</w:t>
      </w:r>
    </w:p>
    <w:p w14:paraId="26AEB2D8" w14:textId="0BE30187" w:rsidR="007650CF" w:rsidRPr="00C57AB4" w:rsidRDefault="00900F86" w:rsidP="00C57AB4">
      <w:pPr>
        <w:pStyle w:val="Paragraphedeliste"/>
        <w:numPr>
          <w:ilvl w:val="0"/>
          <w:numId w:val="1"/>
        </w:numPr>
        <w:tabs>
          <w:tab w:val="left" w:pos="284"/>
        </w:tabs>
        <w:suppressAutoHyphens/>
        <w:ind w:left="-113" w:right="-283"/>
        <w:rPr>
          <w:rFonts w:asciiTheme="majorBidi" w:hAnsiTheme="majorBidi" w:cstheme="majorBidi"/>
          <w:b/>
          <w:bCs/>
          <w:lang w:bidi="ar-MA"/>
        </w:rPr>
      </w:pPr>
      <w:r w:rsidRPr="00C57AB4">
        <w:rPr>
          <w:rFonts w:asciiTheme="majorBidi" w:hAnsiTheme="majorBidi" w:cstheme="majorBidi" w:hint="cs"/>
          <w:b/>
          <w:bCs/>
          <w:rtl/>
          <w:lang w:bidi="ar-MA"/>
        </w:rPr>
        <w:t xml:space="preserve">تقام الصفقة عن طريق طلبات العروض الدولية كما هو محدد في تعليمات شراء السلع </w:t>
      </w:r>
      <w:r w:rsidR="003B1586" w:rsidRPr="00C57AB4">
        <w:rPr>
          <w:rFonts w:asciiTheme="majorBidi" w:hAnsiTheme="majorBidi" w:cstheme="majorBidi" w:hint="cs"/>
          <w:b/>
          <w:bCs/>
          <w:rtl/>
          <w:lang w:bidi="ar-MA"/>
        </w:rPr>
        <w:t>والاشغال والخدمات في</w:t>
      </w:r>
      <w:r w:rsidRPr="00C57AB4">
        <w:rPr>
          <w:rFonts w:asciiTheme="majorBidi" w:hAnsiTheme="majorBidi" w:cstheme="majorBidi" w:hint="cs"/>
          <w:b/>
          <w:bCs/>
          <w:rtl/>
          <w:lang w:bidi="ar-MA"/>
        </w:rPr>
        <w:t xml:space="preserve"> المشاريع الممولة من البنك الإسلامي للتنمية، شتنبر 2018، </w:t>
      </w:r>
      <w:r w:rsidR="003B1586" w:rsidRPr="00C57AB4">
        <w:rPr>
          <w:rFonts w:asciiTheme="majorBidi" w:hAnsiTheme="majorBidi" w:cstheme="majorBidi" w:hint="cs"/>
          <w:b/>
          <w:bCs/>
          <w:rtl/>
          <w:lang w:bidi="ar-MA"/>
        </w:rPr>
        <w:t>والمفتوحة امام</w:t>
      </w:r>
      <w:r w:rsidRPr="00C57AB4">
        <w:rPr>
          <w:rFonts w:asciiTheme="majorBidi" w:hAnsiTheme="majorBidi" w:cstheme="majorBidi" w:hint="cs"/>
          <w:b/>
          <w:bCs/>
          <w:rtl/>
          <w:lang w:bidi="ar-MA"/>
        </w:rPr>
        <w:t xml:space="preserve"> المتنافسين من البلدان المؤهلة على النحو المحدد في </w:t>
      </w:r>
      <w:r w:rsidR="00DF05AF" w:rsidRPr="00C57AB4">
        <w:rPr>
          <w:rFonts w:asciiTheme="majorBidi" w:hAnsiTheme="majorBidi" w:cstheme="majorBidi" w:hint="cs"/>
          <w:b/>
          <w:bCs/>
          <w:rtl/>
          <w:lang w:bidi="ar-MA"/>
        </w:rPr>
        <w:t>الارشادات</w:t>
      </w:r>
      <w:r w:rsidRPr="00C57AB4">
        <w:rPr>
          <w:rFonts w:asciiTheme="majorBidi" w:hAnsiTheme="majorBidi" w:cstheme="majorBidi" w:hint="cs"/>
          <w:b/>
          <w:bCs/>
          <w:rtl/>
          <w:lang w:bidi="ar-MA"/>
        </w:rPr>
        <w:t xml:space="preserve"> التوجيهية.</w:t>
      </w:r>
    </w:p>
    <w:p w14:paraId="2FCF3B81" w14:textId="335B0526" w:rsidR="00900F86" w:rsidRPr="00C57AB4" w:rsidRDefault="00900F86" w:rsidP="00C57AB4">
      <w:pPr>
        <w:pStyle w:val="Paragraphedeliste"/>
        <w:tabs>
          <w:tab w:val="left" w:pos="284"/>
        </w:tabs>
        <w:suppressAutoHyphens/>
        <w:ind w:left="-113" w:right="-283"/>
        <w:rPr>
          <w:rFonts w:asciiTheme="majorBidi" w:hAnsiTheme="majorBidi" w:cstheme="majorBidi"/>
          <w:b/>
          <w:bCs/>
          <w:rtl/>
          <w:lang w:bidi="ar-MA"/>
        </w:rPr>
      </w:pPr>
      <w:r w:rsidRPr="00C57AB4">
        <w:rPr>
          <w:rFonts w:asciiTheme="majorBidi" w:hAnsiTheme="majorBidi" w:cstheme="majorBidi" w:hint="cs"/>
          <w:b/>
          <w:bCs/>
          <w:rtl/>
          <w:lang w:bidi="ar-MA"/>
        </w:rPr>
        <w:t xml:space="preserve">المرشحين المحتملين مدعوون </w:t>
      </w:r>
      <w:r w:rsidR="00DF05AF" w:rsidRPr="00C57AB4">
        <w:rPr>
          <w:rFonts w:asciiTheme="majorBidi" w:hAnsiTheme="majorBidi" w:cstheme="majorBidi" w:hint="cs"/>
          <w:b/>
          <w:bCs/>
          <w:rtl/>
          <w:lang w:bidi="ar-MA"/>
        </w:rPr>
        <w:t>لقراءة البنود من 1.18 الى 1.21 من هذه الارشادات المتعلقة بقواعد البنك الإسلامي للتنمية حول تضارب المصالح.</w:t>
      </w:r>
    </w:p>
    <w:p w14:paraId="3AF62482" w14:textId="114657AF" w:rsidR="00DF05AF" w:rsidRPr="00C57AB4" w:rsidRDefault="00DF05AF" w:rsidP="00C57AB4">
      <w:pPr>
        <w:pStyle w:val="Paragraphedeliste"/>
        <w:numPr>
          <w:ilvl w:val="0"/>
          <w:numId w:val="1"/>
        </w:numPr>
        <w:tabs>
          <w:tab w:val="left" w:pos="284"/>
        </w:tabs>
        <w:suppressAutoHyphens/>
        <w:ind w:left="-113" w:right="-283"/>
        <w:rPr>
          <w:rFonts w:asciiTheme="majorBidi" w:hAnsiTheme="majorBidi" w:cstheme="majorBidi"/>
          <w:b/>
          <w:bCs/>
          <w:lang w:bidi="ar-MA"/>
        </w:rPr>
      </w:pPr>
      <w:r w:rsidRPr="00C57AB4">
        <w:rPr>
          <w:rFonts w:asciiTheme="majorBidi" w:hAnsiTheme="majorBidi" w:cstheme="majorBidi" w:hint="cs"/>
          <w:b/>
          <w:bCs/>
          <w:rtl/>
          <w:lang w:bidi="ar-MA"/>
        </w:rPr>
        <w:t xml:space="preserve">يمكن للمتنافسين المؤهلين المهتمين طلب المعلومات من المديرية الإقليمية للفلاحة، و ذلك من خلال التواصل مع السيد محمد رمضاني، عبر البريد الالكتروني </w:t>
      </w:r>
      <w:proofErr w:type="gramStart"/>
      <w:r w:rsidRPr="00C57AB4">
        <w:rPr>
          <w:rFonts w:asciiTheme="majorBidi" w:hAnsiTheme="majorBidi" w:cstheme="majorBidi" w:hint="cs"/>
          <w:b/>
          <w:bCs/>
          <w:rtl/>
          <w:lang w:bidi="ar-MA"/>
        </w:rPr>
        <w:t>التالي :</w:t>
      </w:r>
      <w:proofErr w:type="gramEnd"/>
      <w:r w:rsidRPr="00C57AB4">
        <w:rPr>
          <w:rFonts w:asciiTheme="majorBidi" w:hAnsiTheme="majorBidi" w:cstheme="majorBidi" w:hint="cs"/>
          <w:b/>
          <w:bCs/>
          <w:rtl/>
          <w:lang w:bidi="ar-MA"/>
        </w:rPr>
        <w:t xml:space="preserve"> </w:t>
      </w:r>
      <w:hyperlink r:id="rId7" w:history="1">
        <w:r w:rsidRPr="00C57AB4">
          <w:rPr>
            <w:rStyle w:val="Lienhypertexte"/>
            <w:rFonts w:asciiTheme="majorBidi" w:hAnsiTheme="majorBidi" w:cstheme="majorBidi"/>
            <w:b/>
            <w:bCs/>
            <w:lang w:val="fr-FR" w:bidi="ar-MA"/>
          </w:rPr>
          <w:t>ramdani.bfr@gmail.com</w:t>
        </w:r>
      </w:hyperlink>
    </w:p>
    <w:p w14:paraId="5DDFB197" w14:textId="77777777" w:rsidR="00DF05AF" w:rsidRPr="00C57AB4" w:rsidRDefault="00DF05AF" w:rsidP="00C57AB4">
      <w:pPr>
        <w:pStyle w:val="Paragraphedeliste"/>
        <w:tabs>
          <w:tab w:val="left" w:pos="284"/>
        </w:tabs>
        <w:suppressAutoHyphens/>
        <w:ind w:left="-113" w:right="-283"/>
        <w:rPr>
          <w:rFonts w:asciiTheme="majorBidi" w:hAnsiTheme="majorBidi" w:cstheme="majorBidi"/>
          <w:b/>
          <w:bCs/>
          <w:rtl/>
          <w:lang w:bidi="ar-MA"/>
        </w:rPr>
      </w:pPr>
      <w:proofErr w:type="gramStart"/>
      <w:r w:rsidRPr="00C57AB4">
        <w:rPr>
          <w:rFonts w:asciiTheme="majorBidi" w:hAnsiTheme="majorBidi" w:cstheme="majorBidi" w:hint="cs"/>
          <w:b/>
          <w:bCs/>
          <w:rtl/>
          <w:lang w:bidi="ar-MA"/>
        </w:rPr>
        <w:t>العنوان :</w:t>
      </w:r>
      <w:proofErr w:type="gramEnd"/>
      <w:r w:rsidRPr="00C57AB4">
        <w:rPr>
          <w:rFonts w:asciiTheme="majorBidi" w:hAnsiTheme="majorBidi" w:cstheme="majorBidi" w:hint="cs"/>
          <w:b/>
          <w:bCs/>
          <w:rtl/>
          <w:lang w:bidi="ar-MA"/>
        </w:rPr>
        <w:t xml:space="preserve"> المديرية الإقليمية للفلحة بطنجة، شارع ابن تيمية، صندوق البريد 405 طنجة.</w:t>
      </w:r>
    </w:p>
    <w:p w14:paraId="6E1700DE" w14:textId="32E6DE02" w:rsidR="00DF05AF" w:rsidRPr="00C57AB4" w:rsidRDefault="00DF05AF" w:rsidP="00C57AB4">
      <w:pPr>
        <w:pStyle w:val="Paragraphedeliste"/>
        <w:tabs>
          <w:tab w:val="left" w:pos="284"/>
        </w:tabs>
        <w:suppressAutoHyphens/>
        <w:ind w:left="-113" w:right="-283"/>
        <w:rPr>
          <w:rFonts w:asciiTheme="majorBidi" w:hAnsiTheme="majorBidi" w:cstheme="majorBidi"/>
          <w:b/>
          <w:bCs/>
          <w:rtl/>
          <w:lang w:bidi="ar-MA"/>
        </w:rPr>
      </w:pPr>
      <w:r w:rsidRPr="00C57AB4">
        <w:rPr>
          <w:rFonts w:asciiTheme="majorBidi" w:hAnsiTheme="majorBidi" w:cstheme="majorBidi" w:hint="cs"/>
          <w:b/>
          <w:bCs/>
          <w:rtl/>
          <w:lang w:bidi="ar-MA"/>
        </w:rPr>
        <w:t xml:space="preserve"> الطابق الأول، مصلحة الخدمات المساندة. </w:t>
      </w:r>
    </w:p>
    <w:p w14:paraId="26BD4F16" w14:textId="11924100" w:rsidR="00DF05AF" w:rsidRPr="00C57AB4" w:rsidRDefault="00DF05AF" w:rsidP="00C57AB4">
      <w:pPr>
        <w:pStyle w:val="Paragraphedeliste"/>
        <w:tabs>
          <w:tab w:val="left" w:pos="284"/>
        </w:tabs>
        <w:suppressAutoHyphens/>
        <w:ind w:left="-113" w:right="-283"/>
        <w:rPr>
          <w:rFonts w:asciiTheme="majorBidi" w:hAnsiTheme="majorBidi" w:cstheme="majorBidi"/>
          <w:b/>
          <w:bCs/>
          <w:rtl/>
          <w:lang w:bidi="ar-MA"/>
        </w:rPr>
      </w:pPr>
      <w:proofErr w:type="gramStart"/>
      <w:r w:rsidRPr="00C57AB4">
        <w:rPr>
          <w:rFonts w:asciiTheme="majorBidi" w:hAnsiTheme="majorBidi" w:cstheme="majorBidi" w:hint="cs"/>
          <w:b/>
          <w:bCs/>
          <w:rtl/>
          <w:lang w:bidi="ar-MA"/>
        </w:rPr>
        <w:t>مدينة :</w:t>
      </w:r>
      <w:proofErr w:type="gramEnd"/>
      <w:r w:rsidRPr="00C57AB4">
        <w:rPr>
          <w:rFonts w:asciiTheme="majorBidi" w:hAnsiTheme="majorBidi" w:cstheme="majorBidi" w:hint="cs"/>
          <w:b/>
          <w:bCs/>
          <w:rtl/>
          <w:lang w:bidi="ar-MA"/>
        </w:rPr>
        <w:t xml:space="preserve"> طنجة </w:t>
      </w:r>
    </w:p>
    <w:p w14:paraId="169604B1" w14:textId="628B94CB" w:rsidR="00DF05AF" w:rsidRPr="00C57AB4" w:rsidRDefault="00DF05AF" w:rsidP="00C57AB4">
      <w:pPr>
        <w:pStyle w:val="Paragraphedeliste"/>
        <w:tabs>
          <w:tab w:val="left" w:pos="284"/>
        </w:tabs>
        <w:suppressAutoHyphens/>
        <w:ind w:left="-113" w:right="-283"/>
        <w:rPr>
          <w:rFonts w:asciiTheme="majorBidi" w:hAnsiTheme="majorBidi" w:cstheme="majorBidi"/>
          <w:b/>
          <w:bCs/>
          <w:rtl/>
          <w:lang w:bidi="ar-MA"/>
        </w:rPr>
      </w:pPr>
      <w:proofErr w:type="gramStart"/>
      <w:r w:rsidRPr="00C57AB4">
        <w:rPr>
          <w:rFonts w:asciiTheme="majorBidi" w:hAnsiTheme="majorBidi" w:cstheme="majorBidi" w:hint="cs"/>
          <w:b/>
          <w:bCs/>
          <w:rtl/>
          <w:lang w:bidi="ar-MA"/>
        </w:rPr>
        <w:t>الدولة :</w:t>
      </w:r>
      <w:proofErr w:type="gramEnd"/>
      <w:r w:rsidRPr="00C57AB4">
        <w:rPr>
          <w:rFonts w:asciiTheme="majorBidi" w:hAnsiTheme="majorBidi" w:cstheme="majorBidi" w:hint="cs"/>
          <w:b/>
          <w:bCs/>
          <w:rtl/>
          <w:lang w:bidi="ar-MA"/>
        </w:rPr>
        <w:t xml:space="preserve"> المغرب</w:t>
      </w:r>
    </w:p>
    <w:p w14:paraId="40EB6F06" w14:textId="17FBE380" w:rsidR="00DF05AF" w:rsidRPr="00C57AB4" w:rsidRDefault="00DF05AF" w:rsidP="00C57AB4">
      <w:pPr>
        <w:pStyle w:val="Paragraphedeliste"/>
        <w:tabs>
          <w:tab w:val="left" w:pos="284"/>
        </w:tabs>
        <w:suppressAutoHyphens/>
        <w:ind w:left="-113" w:right="-283"/>
        <w:jc w:val="both"/>
        <w:rPr>
          <w:rFonts w:asciiTheme="majorBidi" w:hAnsiTheme="majorBidi" w:cstheme="majorBidi"/>
          <w:b/>
          <w:bCs/>
          <w:rtl/>
          <w:lang w:bidi="ar-MA"/>
        </w:rPr>
      </w:pPr>
      <w:r w:rsidRPr="00C57AB4">
        <w:rPr>
          <w:rFonts w:asciiTheme="majorBidi" w:hAnsiTheme="majorBidi" w:cstheme="majorBidi" w:hint="cs"/>
          <w:b/>
          <w:bCs/>
          <w:rtl/>
          <w:lang w:bidi="ar-MA"/>
        </w:rPr>
        <w:t xml:space="preserve">توقيت العمل في الإدارة من الساعة الثامنة </w:t>
      </w:r>
      <w:r w:rsidR="003B1586" w:rsidRPr="00C57AB4">
        <w:rPr>
          <w:rFonts w:asciiTheme="majorBidi" w:hAnsiTheme="majorBidi" w:cstheme="majorBidi" w:hint="cs"/>
          <w:b/>
          <w:bCs/>
          <w:rtl/>
          <w:lang w:bidi="ar-MA"/>
        </w:rPr>
        <w:t>والنصف 8.30</w:t>
      </w:r>
      <w:r w:rsidRPr="00C57AB4">
        <w:rPr>
          <w:rFonts w:asciiTheme="majorBidi" w:hAnsiTheme="majorBidi" w:cstheme="majorBidi" w:hint="cs"/>
          <w:b/>
          <w:bCs/>
          <w:rtl/>
          <w:lang w:bidi="ar-MA"/>
        </w:rPr>
        <w:t xml:space="preserve"> صباحا الى الرابعة </w:t>
      </w:r>
      <w:r w:rsidR="003B1586" w:rsidRPr="00C57AB4">
        <w:rPr>
          <w:rFonts w:asciiTheme="majorBidi" w:hAnsiTheme="majorBidi" w:cstheme="majorBidi" w:hint="cs"/>
          <w:b/>
          <w:bCs/>
          <w:rtl/>
          <w:lang w:bidi="ar-MA"/>
        </w:rPr>
        <w:t>والنصف بعد</w:t>
      </w:r>
      <w:r w:rsidRPr="00C57AB4">
        <w:rPr>
          <w:rFonts w:asciiTheme="majorBidi" w:hAnsiTheme="majorBidi" w:cstheme="majorBidi" w:hint="cs"/>
          <w:b/>
          <w:bCs/>
          <w:rtl/>
          <w:lang w:bidi="ar-MA"/>
        </w:rPr>
        <w:t xml:space="preserve"> الزوال 4.30</w:t>
      </w:r>
    </w:p>
    <w:p w14:paraId="430BC80F" w14:textId="660CD512" w:rsidR="00DF05AF" w:rsidRPr="00C57AB4" w:rsidRDefault="00DF05AF" w:rsidP="00C57AB4">
      <w:pPr>
        <w:pStyle w:val="Paragraphedeliste"/>
        <w:numPr>
          <w:ilvl w:val="0"/>
          <w:numId w:val="1"/>
        </w:numPr>
        <w:tabs>
          <w:tab w:val="left" w:pos="284"/>
        </w:tabs>
        <w:suppressAutoHyphens/>
        <w:ind w:left="-113" w:right="-283"/>
        <w:jc w:val="both"/>
        <w:rPr>
          <w:rFonts w:asciiTheme="majorBidi" w:hAnsiTheme="majorBidi" w:cstheme="majorBidi"/>
          <w:b/>
          <w:bCs/>
          <w:lang w:bidi="ar-MA"/>
        </w:rPr>
      </w:pPr>
      <w:r w:rsidRPr="00C57AB4">
        <w:rPr>
          <w:rFonts w:asciiTheme="majorBidi" w:hAnsiTheme="majorBidi" w:cstheme="majorBidi" w:hint="cs"/>
          <w:b/>
          <w:bCs/>
          <w:rtl/>
          <w:lang w:bidi="ar-MA"/>
        </w:rPr>
        <w:t>يمكن للمتنافسين المهتمين طلب ملف طلب</w:t>
      </w:r>
      <w:r w:rsidR="00BD68F0" w:rsidRPr="00C57AB4">
        <w:rPr>
          <w:rFonts w:asciiTheme="majorBidi" w:hAnsiTheme="majorBidi" w:cstheme="majorBidi" w:hint="cs"/>
          <w:b/>
          <w:bCs/>
          <w:rtl/>
          <w:lang w:bidi="ar-MA"/>
        </w:rPr>
        <w:t>ات</w:t>
      </w:r>
      <w:r w:rsidRPr="00C57AB4">
        <w:rPr>
          <w:rFonts w:asciiTheme="majorBidi" w:hAnsiTheme="majorBidi" w:cstheme="majorBidi" w:hint="cs"/>
          <w:b/>
          <w:bCs/>
          <w:rtl/>
          <w:lang w:bidi="ar-MA"/>
        </w:rPr>
        <w:t xml:space="preserve"> العروض باللغة الفرنسية</w:t>
      </w:r>
      <w:r w:rsidR="00BD68F0" w:rsidRPr="00C57AB4">
        <w:rPr>
          <w:rFonts w:asciiTheme="majorBidi" w:hAnsiTheme="majorBidi" w:cstheme="majorBidi" w:hint="cs"/>
          <w:b/>
          <w:bCs/>
          <w:rtl/>
          <w:lang w:bidi="ar-MA"/>
        </w:rPr>
        <w:t xml:space="preserve"> عبر تقديم طلب خطي موجه للعنوان أعلاه. سيتم ارسال ملف طلب العروض عبر البريد الالكتروني</w:t>
      </w:r>
      <w:r w:rsidR="00F74967" w:rsidRPr="00C57AB4">
        <w:rPr>
          <w:rFonts w:asciiTheme="majorBidi" w:hAnsiTheme="majorBidi" w:cstheme="majorBidi" w:hint="cs"/>
          <w:b/>
          <w:bCs/>
          <w:rtl/>
          <w:lang w:bidi="ar-MA"/>
        </w:rPr>
        <w:t xml:space="preserve"> المبين أعلاه.</w:t>
      </w:r>
    </w:p>
    <w:p w14:paraId="6E18F6DF" w14:textId="63400F7F" w:rsidR="00A03975" w:rsidRPr="00C57AB4" w:rsidRDefault="00F74967" w:rsidP="00782284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" w:right="-283"/>
        <w:jc w:val="both"/>
        <w:rPr>
          <w:rFonts w:asciiTheme="majorBidi" w:hAnsiTheme="majorBidi" w:cstheme="majorBidi"/>
          <w:b/>
          <w:bCs/>
          <w:lang w:bidi="ar-MA"/>
        </w:rPr>
      </w:pPr>
      <w:r w:rsidRPr="00C57AB4">
        <w:rPr>
          <w:rFonts w:asciiTheme="majorBidi" w:hAnsiTheme="majorBidi" w:cstheme="majorBidi" w:hint="cs"/>
          <w:b/>
          <w:bCs/>
          <w:rtl/>
          <w:lang w:bidi="ar-MA"/>
        </w:rPr>
        <w:lastRenderedPageBreak/>
        <w:t xml:space="preserve">يجب تسليم العروض إلى العنوان أدناه في موعد أقصاه </w:t>
      </w:r>
      <w:r w:rsidR="00782284">
        <w:rPr>
          <w:rFonts w:asciiTheme="majorBidi" w:hAnsiTheme="majorBidi" w:cstheme="majorBidi"/>
          <w:b/>
          <w:bCs/>
          <w:lang w:bidi="ar-MA"/>
        </w:rPr>
        <w:t>28</w:t>
      </w:r>
      <w:r w:rsidRPr="00C57AB4">
        <w:rPr>
          <w:rFonts w:asciiTheme="majorBidi" w:hAnsiTheme="majorBidi" w:cstheme="majorBidi" w:hint="cs"/>
          <w:b/>
          <w:bCs/>
          <w:rtl/>
          <w:lang w:bidi="ar-MA"/>
        </w:rPr>
        <w:t xml:space="preserve"> نوفمبر 2023 الساعة 10:00 صباحًا بتوقيت جرينتش +1. </w:t>
      </w:r>
    </w:p>
    <w:p w14:paraId="5E5DDAC2" w14:textId="1EB1197E" w:rsidR="00F74967" w:rsidRPr="00C57AB4" w:rsidRDefault="00F74967" w:rsidP="00C57AB4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" w:right="-283"/>
        <w:jc w:val="both"/>
        <w:rPr>
          <w:rFonts w:asciiTheme="majorBidi" w:hAnsiTheme="majorBidi" w:cstheme="majorBidi"/>
          <w:b/>
          <w:bCs/>
          <w:lang w:bidi="ar-MA"/>
        </w:rPr>
      </w:pPr>
      <w:r w:rsidRPr="00C57AB4">
        <w:rPr>
          <w:rFonts w:asciiTheme="majorBidi" w:hAnsiTheme="majorBidi" w:cstheme="majorBidi" w:hint="cs"/>
          <w:b/>
          <w:bCs/>
          <w:rtl/>
          <w:lang w:bidi="ar-MA"/>
        </w:rPr>
        <w:t xml:space="preserve">يُسمح بتقديم العروض إلكترونيًا على بوابة </w:t>
      </w:r>
      <w:r w:rsidR="00A03975" w:rsidRPr="00C57AB4">
        <w:rPr>
          <w:rFonts w:asciiTheme="majorBidi" w:hAnsiTheme="majorBidi" w:cstheme="majorBidi" w:hint="cs"/>
          <w:b/>
          <w:bCs/>
          <w:rtl/>
          <w:lang w:bidi="ar-MA"/>
        </w:rPr>
        <w:t xml:space="preserve">الصفقات </w:t>
      </w:r>
      <w:proofErr w:type="spellStart"/>
      <w:r w:rsidR="00A03975" w:rsidRPr="00C57AB4">
        <w:rPr>
          <w:rFonts w:asciiTheme="majorBidi" w:hAnsiTheme="majorBidi" w:cstheme="majorBidi" w:hint="cs"/>
          <w:b/>
          <w:bCs/>
          <w:rtl/>
          <w:lang w:bidi="ar-MA"/>
        </w:rPr>
        <w:t>الصفقات</w:t>
      </w:r>
      <w:proofErr w:type="spellEnd"/>
      <w:r w:rsidR="00A03975" w:rsidRPr="00C57AB4">
        <w:rPr>
          <w:rFonts w:asciiTheme="majorBidi" w:hAnsiTheme="majorBidi" w:cstheme="majorBidi" w:hint="cs"/>
          <w:b/>
          <w:bCs/>
          <w:rtl/>
          <w:lang w:bidi="ar-MA"/>
        </w:rPr>
        <w:t xml:space="preserve"> العمومية </w:t>
      </w:r>
      <w:hyperlink r:id="rId8" w:history="1">
        <w:r w:rsidR="00A03975" w:rsidRPr="00C57AB4">
          <w:rPr>
            <w:rStyle w:val="Lienhypertexte"/>
            <w:rFonts w:asciiTheme="majorBidi" w:hAnsiTheme="majorBidi" w:cstheme="majorBidi" w:hint="cs"/>
            <w:b/>
            <w:bCs/>
            <w:lang w:bidi="ar-MA"/>
          </w:rPr>
          <w:t>https://www.marchespublics.gov.ma</w:t>
        </w:r>
      </w:hyperlink>
      <w:r w:rsidR="00A03975" w:rsidRPr="00C57AB4">
        <w:rPr>
          <w:rFonts w:asciiTheme="majorBidi" w:hAnsiTheme="majorBidi" w:cstheme="majorBidi" w:hint="cs"/>
          <w:b/>
          <w:bCs/>
          <w:rtl/>
          <w:lang w:bidi="ar-MA"/>
        </w:rPr>
        <w:t xml:space="preserve"> </w:t>
      </w:r>
      <w:r w:rsidRPr="00C57AB4">
        <w:rPr>
          <w:rFonts w:asciiTheme="majorBidi" w:hAnsiTheme="majorBidi" w:cstheme="majorBidi" w:hint="cs"/>
          <w:b/>
          <w:bCs/>
          <w:rtl/>
          <w:lang w:bidi="ar-MA"/>
        </w:rPr>
        <w:t xml:space="preserve">سيتم رفض أي عرض يتم استلامه بعد الموعد النهائي لتقديم العروض. سيتم فتح </w:t>
      </w:r>
      <w:proofErr w:type="spellStart"/>
      <w:r w:rsidR="00A03975" w:rsidRPr="00C57AB4">
        <w:rPr>
          <w:rFonts w:asciiTheme="majorBidi" w:hAnsiTheme="majorBidi" w:cstheme="majorBidi" w:hint="cs"/>
          <w:b/>
          <w:bCs/>
          <w:rtl/>
          <w:lang w:bidi="ar-MA"/>
        </w:rPr>
        <w:t>الاظرفة</w:t>
      </w:r>
      <w:proofErr w:type="spellEnd"/>
      <w:r w:rsidRPr="00C57AB4">
        <w:rPr>
          <w:rFonts w:asciiTheme="majorBidi" w:hAnsiTheme="majorBidi" w:cstheme="majorBidi" w:hint="cs"/>
          <w:b/>
          <w:bCs/>
          <w:rtl/>
          <w:lang w:bidi="ar-MA"/>
        </w:rPr>
        <w:t xml:space="preserve"> بحضور ممثلي مقدمي العروض والأشخاص الحاضرين في </w:t>
      </w:r>
      <w:r w:rsidR="00A03975" w:rsidRPr="00C57AB4">
        <w:rPr>
          <w:rFonts w:asciiTheme="majorBidi" w:hAnsiTheme="majorBidi" w:cstheme="majorBidi" w:hint="cs"/>
          <w:b/>
          <w:bCs/>
          <w:rtl/>
          <w:lang w:bidi="ar-MA"/>
        </w:rPr>
        <w:t>مصلحة الخدمات المساندة</w:t>
      </w:r>
      <w:r w:rsidRPr="00C57AB4">
        <w:rPr>
          <w:rFonts w:asciiTheme="majorBidi" w:hAnsiTheme="majorBidi" w:cstheme="majorBidi" w:hint="cs"/>
          <w:b/>
          <w:bCs/>
          <w:rtl/>
          <w:lang w:bidi="ar-MA"/>
        </w:rPr>
        <w:t xml:space="preserve"> بالطابق الأول يوم 22 نوفمبر الساعة 10:00 بتوقيت جرينتش+1.</w:t>
      </w:r>
    </w:p>
    <w:p w14:paraId="3C9C865A" w14:textId="7BA56780" w:rsidR="00F74967" w:rsidRPr="00C57AB4" w:rsidRDefault="00A03975" w:rsidP="00C57AB4">
      <w:pPr>
        <w:pStyle w:val="Paragraphedeliste"/>
        <w:numPr>
          <w:ilvl w:val="0"/>
          <w:numId w:val="1"/>
        </w:numPr>
        <w:tabs>
          <w:tab w:val="left" w:pos="284"/>
        </w:tabs>
        <w:suppressAutoHyphens/>
        <w:ind w:left="-113" w:right="-283"/>
        <w:rPr>
          <w:rFonts w:asciiTheme="majorBidi" w:hAnsiTheme="majorBidi" w:cstheme="majorBidi"/>
          <w:b/>
          <w:bCs/>
          <w:lang w:bidi="ar-MA"/>
        </w:rPr>
      </w:pPr>
      <w:r w:rsidRPr="00C57AB4">
        <w:rPr>
          <w:rFonts w:asciiTheme="majorBidi" w:hAnsiTheme="majorBidi" w:cstheme="majorBidi" w:hint="cs"/>
          <w:b/>
          <w:bCs/>
          <w:rtl/>
          <w:lang w:bidi="ar-MA"/>
        </w:rPr>
        <w:t xml:space="preserve">حدد مبلغ الضمان المؤقت </w:t>
      </w:r>
      <w:proofErr w:type="gramStart"/>
      <w:r w:rsidRPr="00C57AB4">
        <w:rPr>
          <w:rFonts w:asciiTheme="majorBidi" w:hAnsiTheme="majorBidi" w:cstheme="majorBidi" w:hint="cs"/>
          <w:b/>
          <w:bCs/>
          <w:rtl/>
          <w:lang w:bidi="ar-MA"/>
        </w:rPr>
        <w:t>في :</w:t>
      </w:r>
      <w:proofErr w:type="gramEnd"/>
      <w:r w:rsidRPr="00C57AB4">
        <w:rPr>
          <w:rFonts w:asciiTheme="majorBidi" w:hAnsiTheme="majorBidi" w:cstheme="majorBidi" w:hint="cs"/>
          <w:b/>
          <w:bCs/>
          <w:rtl/>
          <w:lang w:bidi="ar-MA"/>
        </w:rPr>
        <w:t xml:space="preserve"> مائة و خمسون الف درهم (</w:t>
      </w:r>
      <w:r w:rsidRPr="00C57AB4">
        <w:rPr>
          <w:rFonts w:asciiTheme="majorBidi" w:hAnsiTheme="majorBidi" w:cstheme="majorBidi"/>
          <w:b/>
          <w:bCs/>
          <w:lang w:val="fr-FR" w:bidi="ar-MA"/>
        </w:rPr>
        <w:t xml:space="preserve">150 000.00 </w:t>
      </w:r>
      <w:r w:rsidRPr="00C57AB4">
        <w:rPr>
          <w:rFonts w:asciiTheme="majorBidi" w:hAnsiTheme="majorBidi" w:cstheme="majorBidi" w:hint="cs"/>
          <w:b/>
          <w:bCs/>
          <w:rtl/>
          <w:lang w:val="fr-FR" w:bidi="ar-MA"/>
        </w:rPr>
        <w:t xml:space="preserve"> درهم)</w:t>
      </w:r>
    </w:p>
    <w:p w14:paraId="38C06D28" w14:textId="5447F376" w:rsidR="00A03975" w:rsidRPr="00C57AB4" w:rsidRDefault="00A03975" w:rsidP="00C57AB4">
      <w:pPr>
        <w:pStyle w:val="Paragraphedeliste"/>
        <w:numPr>
          <w:ilvl w:val="0"/>
          <w:numId w:val="1"/>
        </w:numPr>
        <w:tabs>
          <w:tab w:val="left" w:pos="284"/>
        </w:tabs>
        <w:suppressAutoHyphens/>
        <w:ind w:left="-113" w:right="-283"/>
        <w:rPr>
          <w:rFonts w:asciiTheme="majorBidi" w:hAnsiTheme="majorBidi" w:cstheme="majorBidi"/>
          <w:b/>
          <w:bCs/>
          <w:lang w:bidi="ar-MA"/>
        </w:rPr>
      </w:pPr>
      <w:r w:rsidRPr="00C57AB4">
        <w:rPr>
          <w:rFonts w:asciiTheme="majorBidi" w:hAnsiTheme="majorBidi" w:cstheme="majorBidi" w:hint="cs"/>
          <w:b/>
          <w:bCs/>
          <w:rtl/>
          <w:lang w:val="fr-FR" w:bidi="ar-MA"/>
        </w:rPr>
        <w:t xml:space="preserve">العناوين المشار اليها أعلاه </w:t>
      </w:r>
      <w:proofErr w:type="gramStart"/>
      <w:r w:rsidRPr="00C57AB4">
        <w:rPr>
          <w:rFonts w:asciiTheme="majorBidi" w:hAnsiTheme="majorBidi" w:cstheme="majorBidi" w:hint="cs"/>
          <w:b/>
          <w:bCs/>
          <w:rtl/>
          <w:lang w:val="fr-FR" w:bidi="ar-MA"/>
        </w:rPr>
        <w:t>هي :</w:t>
      </w:r>
      <w:proofErr w:type="gramEnd"/>
      <w:r w:rsidRPr="00C57AB4">
        <w:rPr>
          <w:rFonts w:asciiTheme="majorBidi" w:hAnsiTheme="majorBidi" w:cstheme="majorBidi" w:hint="cs"/>
          <w:b/>
          <w:bCs/>
          <w:rtl/>
          <w:lang w:val="fr-FR" w:bidi="ar-MA"/>
        </w:rPr>
        <w:t xml:space="preserve"> </w:t>
      </w:r>
    </w:p>
    <w:p w14:paraId="0D8B763A" w14:textId="1FA2F014" w:rsidR="00A03975" w:rsidRPr="00C57AB4" w:rsidRDefault="00A03975" w:rsidP="00C57AB4">
      <w:pPr>
        <w:pStyle w:val="Paragraphedeliste"/>
        <w:tabs>
          <w:tab w:val="left" w:pos="284"/>
        </w:tabs>
        <w:suppressAutoHyphens/>
        <w:ind w:left="-113" w:right="-283"/>
        <w:rPr>
          <w:rFonts w:asciiTheme="majorBidi" w:hAnsiTheme="majorBidi" w:cstheme="majorBidi"/>
          <w:b/>
          <w:bCs/>
          <w:rtl/>
          <w:lang w:bidi="ar-MA"/>
        </w:rPr>
      </w:pPr>
      <w:proofErr w:type="gramStart"/>
      <w:r w:rsidRPr="00C57AB4">
        <w:rPr>
          <w:rFonts w:asciiTheme="majorBidi" w:hAnsiTheme="majorBidi" w:cstheme="majorBidi" w:hint="cs"/>
          <w:b/>
          <w:bCs/>
          <w:rtl/>
          <w:lang w:bidi="ar-MA"/>
        </w:rPr>
        <w:t>العنوان :</w:t>
      </w:r>
      <w:proofErr w:type="gramEnd"/>
      <w:r w:rsidRPr="00C57AB4">
        <w:rPr>
          <w:rFonts w:asciiTheme="majorBidi" w:hAnsiTheme="majorBidi" w:cstheme="majorBidi" w:hint="cs"/>
          <w:b/>
          <w:bCs/>
          <w:rtl/>
          <w:lang w:bidi="ar-MA"/>
        </w:rPr>
        <w:t xml:space="preserve"> المديرية الإقليمية للفل</w:t>
      </w:r>
      <w:r w:rsidR="00812888">
        <w:rPr>
          <w:rFonts w:asciiTheme="majorBidi" w:hAnsiTheme="majorBidi" w:cstheme="majorBidi" w:hint="cs"/>
          <w:b/>
          <w:bCs/>
          <w:rtl/>
          <w:lang w:bidi="ar-MA"/>
        </w:rPr>
        <w:t>ا</w:t>
      </w:r>
      <w:r w:rsidRPr="00C57AB4">
        <w:rPr>
          <w:rFonts w:asciiTheme="majorBidi" w:hAnsiTheme="majorBidi" w:cstheme="majorBidi" w:hint="cs"/>
          <w:b/>
          <w:bCs/>
          <w:rtl/>
          <w:lang w:bidi="ar-MA"/>
        </w:rPr>
        <w:t>حة بطنجة، شارع ابن تيمية، صندوق البريد 405 طنجة.</w:t>
      </w:r>
    </w:p>
    <w:p w14:paraId="05C4E554" w14:textId="6D9E7884" w:rsidR="00A03975" w:rsidRPr="00C57AB4" w:rsidRDefault="00A03975" w:rsidP="00C57AB4">
      <w:pPr>
        <w:pStyle w:val="Paragraphedeliste"/>
        <w:tabs>
          <w:tab w:val="left" w:pos="284"/>
        </w:tabs>
        <w:suppressAutoHyphens/>
        <w:ind w:left="-113" w:right="-283"/>
        <w:rPr>
          <w:rFonts w:asciiTheme="majorBidi" w:hAnsiTheme="majorBidi" w:cstheme="majorBidi"/>
          <w:b/>
          <w:bCs/>
          <w:rtl/>
          <w:lang w:bidi="ar-MA"/>
        </w:rPr>
      </w:pPr>
      <w:r w:rsidRPr="00C57AB4">
        <w:rPr>
          <w:rFonts w:asciiTheme="majorBidi" w:hAnsiTheme="majorBidi" w:cstheme="majorBidi" w:hint="cs"/>
          <w:b/>
          <w:bCs/>
          <w:rtl/>
          <w:lang w:bidi="ar-MA"/>
        </w:rPr>
        <w:t>الطابق الأول، مصلحة الخدمات المساندة</w:t>
      </w:r>
    </w:p>
    <w:p w14:paraId="6A7EFDFC" w14:textId="581BCFB0" w:rsidR="00A03975" w:rsidRPr="00C57AB4" w:rsidRDefault="00A03975" w:rsidP="00C57AB4">
      <w:pPr>
        <w:pStyle w:val="Paragraphedeliste"/>
        <w:tabs>
          <w:tab w:val="left" w:pos="284"/>
        </w:tabs>
        <w:suppressAutoHyphens/>
        <w:ind w:left="-113" w:right="-283"/>
        <w:rPr>
          <w:rFonts w:asciiTheme="majorBidi" w:hAnsiTheme="majorBidi" w:cstheme="majorBidi"/>
          <w:b/>
          <w:bCs/>
          <w:rtl/>
          <w:lang w:bidi="ar-MA"/>
        </w:rPr>
      </w:pPr>
      <w:proofErr w:type="gramStart"/>
      <w:r w:rsidRPr="00C57AB4">
        <w:rPr>
          <w:rFonts w:asciiTheme="majorBidi" w:hAnsiTheme="majorBidi" w:cstheme="majorBidi" w:hint="cs"/>
          <w:b/>
          <w:bCs/>
          <w:rtl/>
          <w:lang w:bidi="ar-MA"/>
        </w:rPr>
        <w:t>المدينة :</w:t>
      </w:r>
      <w:proofErr w:type="gramEnd"/>
      <w:r w:rsidRPr="00C57AB4">
        <w:rPr>
          <w:rFonts w:asciiTheme="majorBidi" w:hAnsiTheme="majorBidi" w:cstheme="majorBidi" w:hint="cs"/>
          <w:b/>
          <w:bCs/>
          <w:rtl/>
          <w:lang w:bidi="ar-MA"/>
        </w:rPr>
        <w:t xml:space="preserve"> طنجة</w:t>
      </w:r>
    </w:p>
    <w:p w14:paraId="72BF51FF" w14:textId="28481A23" w:rsidR="00A03975" w:rsidRPr="00C57AB4" w:rsidRDefault="00A03975" w:rsidP="00C57AB4">
      <w:pPr>
        <w:pStyle w:val="Paragraphedeliste"/>
        <w:tabs>
          <w:tab w:val="left" w:pos="284"/>
        </w:tabs>
        <w:suppressAutoHyphens/>
        <w:ind w:left="-113" w:right="-283"/>
        <w:rPr>
          <w:rFonts w:asciiTheme="majorBidi" w:hAnsiTheme="majorBidi" w:cstheme="majorBidi"/>
          <w:b/>
          <w:bCs/>
          <w:lang w:val="fr-FR" w:bidi="ar-MA"/>
        </w:rPr>
      </w:pPr>
      <w:proofErr w:type="gramStart"/>
      <w:r w:rsidRPr="00C57AB4">
        <w:rPr>
          <w:rFonts w:asciiTheme="majorBidi" w:hAnsiTheme="majorBidi" w:cstheme="majorBidi" w:hint="cs"/>
          <w:b/>
          <w:bCs/>
          <w:rtl/>
          <w:lang w:bidi="ar-MA"/>
        </w:rPr>
        <w:t>المكلف :</w:t>
      </w:r>
      <w:proofErr w:type="gramEnd"/>
      <w:r w:rsidRPr="00C57AB4">
        <w:rPr>
          <w:rFonts w:asciiTheme="majorBidi" w:hAnsiTheme="majorBidi" w:cstheme="majorBidi" w:hint="cs"/>
          <w:b/>
          <w:bCs/>
          <w:rtl/>
          <w:lang w:bidi="ar-MA"/>
        </w:rPr>
        <w:t xml:space="preserve"> محمد رمضاني </w:t>
      </w:r>
      <w:r w:rsidRPr="00C57AB4">
        <w:rPr>
          <w:rFonts w:asciiTheme="majorBidi" w:hAnsiTheme="majorBidi" w:cstheme="majorBidi"/>
          <w:b/>
          <w:bCs/>
          <w:lang w:val="fr-FR" w:bidi="ar-MA"/>
        </w:rPr>
        <w:t>(</w:t>
      </w:r>
      <w:hyperlink r:id="rId9" w:history="1">
        <w:r w:rsidRPr="00C57AB4">
          <w:rPr>
            <w:rStyle w:val="Lienhypertexte"/>
            <w:rFonts w:asciiTheme="majorBidi" w:hAnsiTheme="majorBidi" w:cstheme="majorBidi"/>
            <w:b/>
            <w:bCs/>
            <w:lang w:val="fr-FR" w:bidi="ar-MA"/>
          </w:rPr>
          <w:t>ramdani.bfr@gmail.com</w:t>
        </w:r>
      </w:hyperlink>
      <w:r w:rsidRPr="00C57AB4">
        <w:rPr>
          <w:rFonts w:asciiTheme="majorBidi" w:hAnsiTheme="majorBidi" w:cstheme="majorBidi"/>
          <w:b/>
          <w:bCs/>
          <w:lang w:val="fr-FR" w:bidi="ar-MA"/>
        </w:rPr>
        <w:t>)</w:t>
      </w:r>
    </w:p>
    <w:p w14:paraId="76F76E98" w14:textId="4A1E5C59" w:rsidR="00A03975" w:rsidRPr="00C57AB4" w:rsidRDefault="00A03975" w:rsidP="00C57AB4">
      <w:pPr>
        <w:pStyle w:val="Paragraphedeliste"/>
        <w:tabs>
          <w:tab w:val="left" w:pos="284"/>
        </w:tabs>
        <w:suppressAutoHyphens/>
        <w:ind w:left="-113" w:right="-283"/>
        <w:rPr>
          <w:rFonts w:asciiTheme="majorBidi" w:hAnsiTheme="majorBidi" w:cstheme="majorBidi"/>
          <w:b/>
          <w:bCs/>
          <w:rtl/>
          <w:lang w:val="fr-FR" w:bidi="ar-MA"/>
        </w:rPr>
      </w:pPr>
      <w:r w:rsidRPr="00C57AB4">
        <w:rPr>
          <w:rFonts w:asciiTheme="majorBidi" w:hAnsiTheme="majorBidi" w:cstheme="majorBidi" w:hint="cs"/>
          <w:b/>
          <w:bCs/>
          <w:rtl/>
          <w:lang w:val="fr-FR" w:bidi="ar-MA"/>
        </w:rPr>
        <w:t xml:space="preserve">الرمز </w:t>
      </w:r>
      <w:proofErr w:type="gramStart"/>
      <w:r w:rsidRPr="00C57AB4">
        <w:rPr>
          <w:rFonts w:asciiTheme="majorBidi" w:hAnsiTheme="majorBidi" w:cstheme="majorBidi" w:hint="cs"/>
          <w:b/>
          <w:bCs/>
          <w:rtl/>
          <w:lang w:val="fr-FR" w:bidi="ar-MA"/>
        </w:rPr>
        <w:t>البريدي :</w:t>
      </w:r>
      <w:proofErr w:type="gramEnd"/>
      <w:r w:rsidRPr="00C57AB4">
        <w:rPr>
          <w:rFonts w:asciiTheme="majorBidi" w:hAnsiTheme="majorBidi" w:cstheme="majorBidi" w:hint="cs"/>
          <w:b/>
          <w:bCs/>
          <w:rtl/>
          <w:lang w:val="fr-FR" w:bidi="ar-MA"/>
        </w:rPr>
        <w:t xml:space="preserve"> 90000</w:t>
      </w:r>
    </w:p>
    <w:p w14:paraId="1484EC29" w14:textId="73FDA4BA" w:rsidR="00A03975" w:rsidRPr="00C57AB4" w:rsidRDefault="00A03975" w:rsidP="00C57AB4">
      <w:pPr>
        <w:pStyle w:val="Paragraphedeliste"/>
        <w:tabs>
          <w:tab w:val="left" w:pos="284"/>
        </w:tabs>
        <w:suppressAutoHyphens/>
        <w:ind w:left="-113" w:right="-283"/>
        <w:rPr>
          <w:rFonts w:asciiTheme="majorBidi" w:hAnsiTheme="majorBidi" w:cstheme="majorBidi"/>
          <w:b/>
          <w:bCs/>
          <w:rtl/>
          <w:lang w:val="fr-FR" w:bidi="ar-MA"/>
        </w:rPr>
      </w:pPr>
      <w:proofErr w:type="gramStart"/>
      <w:r w:rsidRPr="00C57AB4">
        <w:rPr>
          <w:rFonts w:asciiTheme="majorBidi" w:hAnsiTheme="majorBidi" w:cstheme="majorBidi" w:hint="cs"/>
          <w:b/>
          <w:bCs/>
          <w:rtl/>
          <w:lang w:val="fr-FR" w:bidi="ar-MA"/>
        </w:rPr>
        <w:t>الدولة :</w:t>
      </w:r>
      <w:proofErr w:type="gramEnd"/>
      <w:r w:rsidRPr="00C57AB4">
        <w:rPr>
          <w:rFonts w:asciiTheme="majorBidi" w:hAnsiTheme="majorBidi" w:cstheme="majorBidi" w:hint="cs"/>
          <w:b/>
          <w:bCs/>
          <w:rtl/>
          <w:lang w:val="fr-FR" w:bidi="ar-MA"/>
        </w:rPr>
        <w:t xml:space="preserve"> المغرب </w:t>
      </w:r>
    </w:p>
    <w:p w14:paraId="37970470" w14:textId="4368BB4B" w:rsidR="00A03975" w:rsidRPr="00C57AB4" w:rsidRDefault="00A03975" w:rsidP="00C57AB4">
      <w:pPr>
        <w:pStyle w:val="Paragraphedeliste"/>
        <w:tabs>
          <w:tab w:val="left" w:pos="284"/>
        </w:tabs>
        <w:suppressAutoHyphens/>
        <w:ind w:left="-113" w:right="-283"/>
        <w:rPr>
          <w:rFonts w:asciiTheme="majorBidi" w:hAnsiTheme="majorBidi" w:cstheme="majorBidi"/>
          <w:b/>
          <w:bCs/>
          <w:rtl/>
          <w:lang w:val="fr-FR" w:bidi="ar-MA"/>
        </w:rPr>
      </w:pPr>
      <w:r w:rsidRPr="00C57AB4">
        <w:rPr>
          <w:rFonts w:asciiTheme="majorBidi" w:hAnsiTheme="majorBidi" w:cstheme="majorBidi" w:hint="cs"/>
          <w:b/>
          <w:bCs/>
          <w:rtl/>
          <w:lang w:val="fr-FR" w:bidi="ar-MA"/>
        </w:rPr>
        <w:t xml:space="preserve">تاريخ و ساعة فتح </w:t>
      </w:r>
      <w:proofErr w:type="spellStart"/>
      <w:proofErr w:type="gramStart"/>
      <w:r w:rsidRPr="00C57AB4">
        <w:rPr>
          <w:rFonts w:asciiTheme="majorBidi" w:hAnsiTheme="majorBidi" w:cstheme="majorBidi" w:hint="cs"/>
          <w:b/>
          <w:bCs/>
          <w:rtl/>
          <w:lang w:val="fr-FR" w:bidi="ar-MA"/>
        </w:rPr>
        <w:t>الاظرفة</w:t>
      </w:r>
      <w:proofErr w:type="spellEnd"/>
      <w:r w:rsidRPr="00C57AB4">
        <w:rPr>
          <w:rFonts w:asciiTheme="majorBidi" w:hAnsiTheme="majorBidi" w:cstheme="majorBidi" w:hint="cs"/>
          <w:b/>
          <w:bCs/>
          <w:rtl/>
          <w:lang w:val="fr-FR" w:bidi="ar-MA"/>
        </w:rPr>
        <w:t xml:space="preserve"> :</w:t>
      </w:r>
      <w:proofErr w:type="gramEnd"/>
      <w:r w:rsidRPr="00C57AB4">
        <w:rPr>
          <w:rFonts w:asciiTheme="majorBidi" w:hAnsiTheme="majorBidi" w:cstheme="majorBidi" w:hint="cs"/>
          <w:b/>
          <w:bCs/>
          <w:rtl/>
          <w:lang w:val="fr-FR" w:bidi="ar-MA"/>
        </w:rPr>
        <w:t xml:space="preserve"> </w:t>
      </w:r>
    </w:p>
    <w:p w14:paraId="478D6DCE" w14:textId="7A979474" w:rsidR="00A03975" w:rsidRPr="00C57AB4" w:rsidRDefault="00A03975" w:rsidP="00812888">
      <w:pPr>
        <w:pStyle w:val="Paragraphedeliste"/>
        <w:tabs>
          <w:tab w:val="left" w:pos="284"/>
        </w:tabs>
        <w:suppressAutoHyphens/>
        <w:ind w:left="-113" w:right="-283"/>
        <w:rPr>
          <w:rFonts w:asciiTheme="majorBidi" w:hAnsiTheme="majorBidi" w:cstheme="majorBidi"/>
          <w:b/>
          <w:bCs/>
          <w:rtl/>
          <w:lang w:val="fr-FR" w:bidi="ar-MA"/>
        </w:rPr>
      </w:pPr>
      <w:proofErr w:type="gramStart"/>
      <w:r w:rsidRPr="00C57AB4">
        <w:rPr>
          <w:rFonts w:asciiTheme="majorBidi" w:hAnsiTheme="majorBidi" w:cstheme="majorBidi" w:hint="cs"/>
          <w:b/>
          <w:bCs/>
          <w:rtl/>
          <w:lang w:val="fr-FR" w:bidi="ar-MA"/>
        </w:rPr>
        <w:t>التاريخ :</w:t>
      </w:r>
      <w:proofErr w:type="gramEnd"/>
      <w:r w:rsidRPr="00C57AB4">
        <w:rPr>
          <w:rFonts w:asciiTheme="majorBidi" w:hAnsiTheme="majorBidi" w:cstheme="majorBidi" w:hint="cs"/>
          <w:b/>
          <w:bCs/>
          <w:rtl/>
          <w:lang w:val="fr-FR" w:bidi="ar-MA"/>
        </w:rPr>
        <w:t xml:space="preserve"> </w:t>
      </w:r>
      <w:r w:rsidR="00812888">
        <w:rPr>
          <w:rFonts w:asciiTheme="majorBidi" w:hAnsiTheme="majorBidi" w:cstheme="majorBidi" w:hint="cs"/>
          <w:b/>
          <w:bCs/>
          <w:rtl/>
          <w:lang w:val="fr-FR" w:bidi="ar-MA"/>
        </w:rPr>
        <w:t>28</w:t>
      </w:r>
      <w:r w:rsidRPr="00C57AB4">
        <w:rPr>
          <w:rFonts w:asciiTheme="majorBidi" w:hAnsiTheme="majorBidi" w:cstheme="majorBidi" w:hint="cs"/>
          <w:b/>
          <w:bCs/>
          <w:rtl/>
          <w:lang w:val="fr-FR" w:bidi="ar-MA"/>
        </w:rPr>
        <w:t xml:space="preserve"> نونبر 2023</w:t>
      </w:r>
    </w:p>
    <w:p w14:paraId="380A6197" w14:textId="4FB0B501" w:rsidR="00A03975" w:rsidRPr="00C57AB4" w:rsidRDefault="00A03975" w:rsidP="00C57AB4">
      <w:pPr>
        <w:pStyle w:val="Paragraphedeliste"/>
        <w:tabs>
          <w:tab w:val="left" w:pos="284"/>
        </w:tabs>
        <w:suppressAutoHyphens/>
        <w:ind w:left="-113" w:right="-283"/>
        <w:rPr>
          <w:rFonts w:asciiTheme="majorBidi" w:hAnsiTheme="majorBidi" w:cstheme="majorBidi"/>
          <w:b/>
          <w:bCs/>
          <w:rtl/>
          <w:lang w:val="fr-FR" w:bidi="ar-MA"/>
        </w:rPr>
      </w:pPr>
      <w:proofErr w:type="gramStart"/>
      <w:r w:rsidRPr="00C57AB4">
        <w:rPr>
          <w:rFonts w:asciiTheme="majorBidi" w:hAnsiTheme="majorBidi" w:cstheme="majorBidi" w:hint="cs"/>
          <w:b/>
          <w:bCs/>
          <w:rtl/>
          <w:lang w:val="fr-FR" w:bidi="ar-MA"/>
        </w:rPr>
        <w:t>الساعة :</w:t>
      </w:r>
      <w:proofErr w:type="gramEnd"/>
      <w:r w:rsidRPr="00C57AB4">
        <w:rPr>
          <w:rFonts w:asciiTheme="majorBidi" w:hAnsiTheme="majorBidi" w:cstheme="majorBidi" w:hint="cs"/>
          <w:b/>
          <w:bCs/>
          <w:rtl/>
          <w:lang w:val="fr-FR" w:bidi="ar-MA"/>
        </w:rPr>
        <w:t xml:space="preserve"> العاشرة صباحا (10 )</w:t>
      </w:r>
    </w:p>
    <w:p w14:paraId="5A6270BA" w14:textId="77777777" w:rsidR="00A03975" w:rsidRPr="00A03975" w:rsidRDefault="00A03975" w:rsidP="00A03975">
      <w:pPr>
        <w:pStyle w:val="Paragraphedeliste"/>
        <w:tabs>
          <w:tab w:val="left" w:pos="284"/>
        </w:tabs>
        <w:suppressAutoHyphens/>
        <w:rPr>
          <w:rFonts w:asciiTheme="majorBidi" w:hAnsiTheme="majorBidi" w:cstheme="majorBidi"/>
          <w:b/>
          <w:bCs/>
          <w:lang w:bidi="ar-MA"/>
        </w:rPr>
      </w:pPr>
    </w:p>
    <w:p w14:paraId="33335B72" w14:textId="77777777" w:rsidR="00A03975" w:rsidRPr="00A03975" w:rsidRDefault="00A03975" w:rsidP="00A03975">
      <w:pPr>
        <w:pStyle w:val="Paragraphedeliste"/>
        <w:tabs>
          <w:tab w:val="left" w:pos="284"/>
        </w:tabs>
        <w:suppressAutoHyphens/>
        <w:rPr>
          <w:rFonts w:asciiTheme="majorBidi" w:hAnsiTheme="majorBidi" w:cstheme="majorBidi"/>
          <w:b/>
          <w:bCs/>
          <w:rtl/>
          <w:lang w:bidi="ar-MA"/>
        </w:rPr>
      </w:pPr>
    </w:p>
    <w:p w14:paraId="2FCD9A7D" w14:textId="77777777" w:rsidR="00C6472B" w:rsidRDefault="00C6472B" w:rsidP="00BF0383">
      <w:pPr>
        <w:tabs>
          <w:tab w:val="left" w:pos="284"/>
        </w:tabs>
        <w:suppressAutoHyphens/>
        <w:rPr>
          <w:b/>
          <w:bCs/>
          <w:rtl/>
          <w:lang w:val="fr-FR" w:bidi="ar-MA"/>
        </w:rPr>
      </w:pPr>
    </w:p>
    <w:p w14:paraId="24A436C0" w14:textId="77777777" w:rsidR="00BF0383" w:rsidRPr="00BF0383" w:rsidRDefault="00BF0383" w:rsidP="00BF0383">
      <w:pPr>
        <w:tabs>
          <w:tab w:val="left" w:pos="284"/>
        </w:tabs>
        <w:suppressAutoHyphens/>
        <w:rPr>
          <w:b/>
          <w:bCs/>
          <w:rtl/>
          <w:lang w:val="fr-FR" w:bidi="ar-MA"/>
        </w:rPr>
      </w:pPr>
    </w:p>
    <w:p w14:paraId="36AA9BA9" w14:textId="77777777" w:rsidR="00BF0383" w:rsidRDefault="00BF0383" w:rsidP="00BF0383">
      <w:pPr>
        <w:tabs>
          <w:tab w:val="left" w:pos="284"/>
        </w:tabs>
        <w:suppressAutoHyphens/>
        <w:rPr>
          <w:b/>
          <w:bCs/>
          <w:rtl/>
          <w:lang w:val="en-GB" w:bidi="ar-SA"/>
        </w:rPr>
      </w:pPr>
    </w:p>
    <w:p w14:paraId="659335D6" w14:textId="77777777" w:rsidR="006D2F68" w:rsidRDefault="006D2F68" w:rsidP="00BF0383">
      <w:pPr>
        <w:rPr>
          <w:lang w:bidi="ar-SA"/>
        </w:rPr>
      </w:pPr>
    </w:p>
    <w:sectPr w:rsidR="006D2F6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38C75" w14:textId="77777777" w:rsidR="00860D27" w:rsidRDefault="00860D27" w:rsidP="00A03975">
      <w:r>
        <w:separator/>
      </w:r>
    </w:p>
  </w:endnote>
  <w:endnote w:type="continuationSeparator" w:id="0">
    <w:p w14:paraId="34E7CF16" w14:textId="77777777" w:rsidR="00860D27" w:rsidRDefault="00860D27" w:rsidP="00A0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Arabic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CBEC2" w14:textId="77777777" w:rsidR="00860D27" w:rsidRDefault="00860D27" w:rsidP="00A03975">
      <w:r>
        <w:separator/>
      </w:r>
    </w:p>
  </w:footnote>
  <w:footnote w:type="continuationSeparator" w:id="0">
    <w:p w14:paraId="71F75536" w14:textId="77777777" w:rsidR="00860D27" w:rsidRDefault="00860D27" w:rsidP="00A03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BC008" w14:textId="77777777" w:rsidR="00A03975" w:rsidRPr="00831339" w:rsidRDefault="00A03975" w:rsidP="00A03975">
    <w:pPr>
      <w:pStyle w:val="En-tte"/>
      <w:jc w:val="center"/>
      <w:rPr>
        <w:b/>
        <w:bCs/>
        <w:color w:val="545454"/>
        <w:sz w:val="16"/>
        <w:szCs w:val="16"/>
        <w:rtl/>
      </w:rPr>
    </w:pPr>
    <w:r w:rsidRPr="00831339">
      <w:rPr>
        <w:rFonts w:hint="cs"/>
        <w:b/>
        <w:bCs/>
        <w:color w:val="545454"/>
        <w:sz w:val="16"/>
        <w:szCs w:val="16"/>
        <w:rtl/>
      </w:rPr>
      <w:t>الـــممــــلكة المـــغربية</w:t>
    </w:r>
  </w:p>
  <w:p w14:paraId="29B2EC4B" w14:textId="77777777" w:rsidR="00A03975" w:rsidRPr="00831339" w:rsidRDefault="00A03975" w:rsidP="00A03975">
    <w:pPr>
      <w:pStyle w:val="En-tte"/>
      <w:jc w:val="center"/>
      <w:rPr>
        <w:b/>
        <w:bCs/>
        <w:color w:val="545454"/>
        <w:sz w:val="16"/>
        <w:szCs w:val="16"/>
      </w:rPr>
    </w:pPr>
    <w:r w:rsidRPr="00831339">
      <w:rPr>
        <w:rFonts w:ascii="Ebrima" w:hAnsi="Ebrima" w:cs="Ebrima"/>
        <w:b/>
        <w:bCs/>
        <w:color w:val="545454"/>
        <w:sz w:val="16"/>
        <w:szCs w:val="16"/>
      </w:rPr>
      <w:t>ⵜⴰⴳⵍⴷⵉⵜ</w:t>
    </w:r>
    <w:r w:rsidRPr="00831339">
      <w:rPr>
        <w:b/>
        <w:bCs/>
        <w:color w:val="545454"/>
        <w:sz w:val="16"/>
        <w:szCs w:val="16"/>
      </w:rPr>
      <w:t xml:space="preserve"> </w:t>
    </w:r>
    <w:r w:rsidRPr="00831339">
      <w:rPr>
        <w:rFonts w:ascii="Ebrima" w:hAnsi="Ebrima" w:cs="Ebrima"/>
        <w:b/>
        <w:bCs/>
        <w:color w:val="545454"/>
        <w:sz w:val="16"/>
        <w:szCs w:val="16"/>
      </w:rPr>
      <w:t>ⵏ</w:t>
    </w:r>
    <w:r w:rsidRPr="00831339">
      <w:rPr>
        <w:b/>
        <w:bCs/>
        <w:color w:val="545454"/>
        <w:sz w:val="16"/>
        <w:szCs w:val="16"/>
      </w:rPr>
      <w:t xml:space="preserve"> </w:t>
    </w:r>
    <w:r w:rsidRPr="00831339">
      <w:rPr>
        <w:rFonts w:ascii="Ebrima" w:hAnsi="Ebrima" w:cs="Ebrima"/>
        <w:b/>
        <w:bCs/>
        <w:color w:val="545454"/>
        <w:sz w:val="16"/>
        <w:szCs w:val="16"/>
      </w:rPr>
      <w:t>ⵍⵎⴰⵖⵔⵉⴱ</w:t>
    </w:r>
  </w:p>
  <w:p w14:paraId="501FB69D" w14:textId="77777777" w:rsidR="00A03975" w:rsidRPr="00831339" w:rsidRDefault="00A03975" w:rsidP="00A03975">
    <w:pPr>
      <w:pStyle w:val="En-tte"/>
      <w:jc w:val="center"/>
      <w:rPr>
        <w:b/>
        <w:bCs/>
        <w:color w:val="545454"/>
        <w:sz w:val="16"/>
        <w:szCs w:val="16"/>
        <w:rtl/>
      </w:rPr>
    </w:pPr>
    <w:proofErr w:type="spellStart"/>
    <w:r w:rsidRPr="00831339">
      <w:rPr>
        <w:b/>
        <w:bCs/>
        <w:color w:val="545454"/>
        <w:sz w:val="16"/>
        <w:szCs w:val="16"/>
      </w:rPr>
      <w:t>Royaume</w:t>
    </w:r>
    <w:proofErr w:type="spellEnd"/>
    <w:r w:rsidRPr="00831339">
      <w:rPr>
        <w:b/>
        <w:bCs/>
        <w:color w:val="545454"/>
        <w:sz w:val="16"/>
        <w:szCs w:val="16"/>
      </w:rPr>
      <w:t xml:space="preserve"> du </w:t>
    </w:r>
    <w:proofErr w:type="spellStart"/>
    <w:r w:rsidRPr="00831339">
      <w:rPr>
        <w:b/>
        <w:bCs/>
        <w:color w:val="545454"/>
        <w:sz w:val="16"/>
        <w:szCs w:val="16"/>
      </w:rPr>
      <w:t>Maroc</w:t>
    </w:r>
    <w:proofErr w:type="spellEnd"/>
  </w:p>
  <w:p w14:paraId="6BAD75CE" w14:textId="77777777" w:rsidR="00A03975" w:rsidRPr="00E617D0" w:rsidRDefault="00A03975" w:rsidP="00A03975">
    <w:pPr>
      <w:pStyle w:val="En-tte"/>
      <w:tabs>
        <w:tab w:val="center" w:pos="4819"/>
        <w:tab w:val="left" w:pos="8025"/>
      </w:tabs>
      <w:jc w:val="center"/>
      <w:rPr>
        <w:b/>
        <w:bCs/>
        <w:sz w:val="18"/>
        <w:szCs w:val="18"/>
      </w:rPr>
    </w:pPr>
    <w:r w:rsidRPr="00E617D0">
      <w:rPr>
        <w:b/>
        <w:bCs/>
        <w:noProof/>
        <w:sz w:val="18"/>
        <w:szCs w:val="18"/>
        <w:lang w:val="fr-FR" w:eastAsia="fr-FR" w:bidi="ar-SA"/>
      </w:rPr>
      <w:drawing>
        <wp:inline distT="0" distB="0" distL="0" distR="0" wp14:anchorId="5DF3F43B" wp14:editId="72ED5EDC">
          <wp:extent cx="504825" cy="447675"/>
          <wp:effectExtent l="0" t="0" r="9525" b="9525"/>
          <wp:docPr id="5" name="Image 4" descr="Description : 0100j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 descr="Description : 0100jq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81" cy="4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8D58B1" w14:textId="77777777" w:rsidR="00A03975" w:rsidRDefault="00A03975" w:rsidP="00A03975">
    <w:pPr>
      <w:ind w:left="425" w:right="567"/>
      <w:jc w:val="center"/>
      <w:rPr>
        <w:b/>
        <w:bCs/>
        <w:color w:val="545454"/>
        <w:sz w:val="16"/>
        <w:szCs w:val="16"/>
        <w:rtl/>
      </w:rPr>
    </w:pPr>
    <w:proofErr w:type="spellStart"/>
    <w:r w:rsidRPr="00E617D0">
      <w:rPr>
        <w:b/>
        <w:bCs/>
        <w:color w:val="545454"/>
        <w:sz w:val="16"/>
        <w:szCs w:val="16"/>
      </w:rPr>
      <w:t>Ministère</w:t>
    </w:r>
    <w:proofErr w:type="spellEnd"/>
    <w:r w:rsidRPr="00E617D0">
      <w:rPr>
        <w:b/>
        <w:bCs/>
        <w:color w:val="545454"/>
        <w:sz w:val="16"/>
        <w:szCs w:val="16"/>
      </w:rPr>
      <w:t xml:space="preserve"> de </w:t>
    </w:r>
    <w:proofErr w:type="spellStart"/>
    <w:r w:rsidRPr="00E617D0">
      <w:rPr>
        <w:b/>
        <w:bCs/>
        <w:color w:val="545454"/>
        <w:sz w:val="16"/>
        <w:szCs w:val="16"/>
      </w:rPr>
      <w:t>l'Agriculture</w:t>
    </w:r>
    <w:proofErr w:type="spellEnd"/>
    <w:r w:rsidRPr="00E617D0">
      <w:rPr>
        <w:b/>
        <w:bCs/>
        <w:color w:val="545454"/>
        <w:sz w:val="16"/>
        <w:szCs w:val="16"/>
      </w:rPr>
      <w:t xml:space="preserve">, de la </w:t>
    </w:r>
    <w:proofErr w:type="spellStart"/>
    <w:r w:rsidRPr="00E617D0">
      <w:rPr>
        <w:b/>
        <w:bCs/>
        <w:color w:val="545454"/>
        <w:sz w:val="16"/>
        <w:szCs w:val="16"/>
      </w:rPr>
      <w:t>Pêche</w:t>
    </w:r>
    <w:proofErr w:type="spellEnd"/>
    <w:r w:rsidRPr="00E617D0">
      <w:rPr>
        <w:b/>
        <w:bCs/>
        <w:color w:val="545454"/>
        <w:sz w:val="16"/>
        <w:szCs w:val="16"/>
      </w:rPr>
      <w:t xml:space="preserve"> Maritime du </w:t>
    </w:r>
    <w:proofErr w:type="spellStart"/>
    <w:r w:rsidRPr="00E617D0">
      <w:rPr>
        <w:b/>
        <w:bCs/>
        <w:color w:val="545454"/>
        <w:sz w:val="16"/>
        <w:szCs w:val="16"/>
      </w:rPr>
      <w:t>Développement</w:t>
    </w:r>
    <w:proofErr w:type="spellEnd"/>
    <w:r w:rsidRPr="00E617D0">
      <w:rPr>
        <w:b/>
        <w:bCs/>
        <w:color w:val="545454"/>
        <w:sz w:val="16"/>
        <w:szCs w:val="16"/>
      </w:rPr>
      <w:t xml:space="preserve"> Rural et des </w:t>
    </w:r>
    <w:proofErr w:type="spellStart"/>
    <w:r w:rsidRPr="00E617D0">
      <w:rPr>
        <w:b/>
        <w:bCs/>
        <w:color w:val="545454"/>
        <w:sz w:val="16"/>
        <w:szCs w:val="16"/>
      </w:rPr>
      <w:t>Eaux</w:t>
    </w:r>
    <w:proofErr w:type="spellEnd"/>
    <w:r w:rsidRPr="00E617D0">
      <w:rPr>
        <w:b/>
        <w:bCs/>
        <w:color w:val="545454"/>
        <w:sz w:val="16"/>
        <w:szCs w:val="16"/>
      </w:rPr>
      <w:t xml:space="preserve"> et </w:t>
    </w:r>
    <w:proofErr w:type="spellStart"/>
    <w:r w:rsidRPr="00E617D0">
      <w:rPr>
        <w:b/>
        <w:bCs/>
        <w:color w:val="545454"/>
        <w:sz w:val="16"/>
        <w:szCs w:val="16"/>
      </w:rPr>
      <w:t>Forêts</w:t>
    </w:r>
    <w:proofErr w:type="spellEnd"/>
  </w:p>
  <w:p w14:paraId="61907E0D" w14:textId="77777777" w:rsidR="00A03975" w:rsidRPr="00831339" w:rsidRDefault="00A03975" w:rsidP="00A03975">
    <w:pPr>
      <w:pStyle w:val="En-tte"/>
      <w:jc w:val="center"/>
      <w:rPr>
        <w:b/>
        <w:bCs/>
        <w:lang w:bidi="ar-MA"/>
      </w:rPr>
    </w:pPr>
    <w:r w:rsidRPr="00831339">
      <w:rPr>
        <w:rFonts w:hint="cs"/>
        <w:b/>
        <w:bCs/>
        <w:color w:val="545454"/>
        <w:sz w:val="16"/>
        <w:szCs w:val="16"/>
        <w:rtl/>
      </w:rPr>
      <w:t>وزارة الفــلاحة والصيد البحري والتنمية القروية والمياه والغابات</w:t>
    </w:r>
  </w:p>
  <w:p w14:paraId="7F40AD62" w14:textId="77777777" w:rsidR="00A03975" w:rsidRDefault="00A03975" w:rsidP="00A03975">
    <w:pPr>
      <w:ind w:left="426" w:right="567"/>
      <w:jc w:val="center"/>
      <w:rPr>
        <w:b/>
        <w:bCs/>
        <w:color w:val="545454"/>
        <w:sz w:val="16"/>
        <w:szCs w:val="16"/>
        <w:rtl/>
      </w:rPr>
    </w:pPr>
    <w:r w:rsidRPr="00E617D0">
      <w:rPr>
        <w:b/>
        <w:bCs/>
        <w:color w:val="545454"/>
        <w:sz w:val="16"/>
        <w:szCs w:val="16"/>
      </w:rPr>
      <w:t xml:space="preserve">Direction </w:t>
    </w:r>
    <w:proofErr w:type="spellStart"/>
    <w:r w:rsidRPr="00E617D0">
      <w:rPr>
        <w:b/>
        <w:bCs/>
        <w:color w:val="545454"/>
        <w:sz w:val="16"/>
        <w:szCs w:val="16"/>
      </w:rPr>
      <w:t>Régionale</w:t>
    </w:r>
    <w:proofErr w:type="spellEnd"/>
    <w:r w:rsidRPr="00E617D0">
      <w:rPr>
        <w:b/>
        <w:bCs/>
        <w:color w:val="545454"/>
        <w:sz w:val="16"/>
        <w:szCs w:val="16"/>
      </w:rPr>
      <w:t xml:space="preserve"> De </w:t>
    </w:r>
    <w:proofErr w:type="spellStart"/>
    <w:r w:rsidRPr="00E617D0">
      <w:rPr>
        <w:b/>
        <w:bCs/>
        <w:color w:val="545454"/>
        <w:sz w:val="16"/>
        <w:szCs w:val="16"/>
      </w:rPr>
      <w:t>L’agriculture</w:t>
    </w:r>
    <w:proofErr w:type="spellEnd"/>
    <w:r w:rsidRPr="00E617D0">
      <w:rPr>
        <w:b/>
        <w:bCs/>
        <w:color w:val="545454"/>
        <w:sz w:val="16"/>
        <w:szCs w:val="16"/>
      </w:rPr>
      <w:t xml:space="preserve"> </w:t>
    </w:r>
    <w:proofErr w:type="spellStart"/>
    <w:r w:rsidRPr="00E617D0">
      <w:rPr>
        <w:b/>
        <w:bCs/>
        <w:color w:val="545454"/>
        <w:sz w:val="16"/>
        <w:szCs w:val="16"/>
      </w:rPr>
      <w:t>Tanger</w:t>
    </w:r>
    <w:proofErr w:type="spellEnd"/>
    <w:r w:rsidRPr="00E617D0">
      <w:rPr>
        <w:b/>
        <w:bCs/>
        <w:color w:val="545454"/>
        <w:sz w:val="16"/>
        <w:szCs w:val="16"/>
      </w:rPr>
      <w:t xml:space="preserve"> - </w:t>
    </w:r>
    <w:proofErr w:type="spellStart"/>
    <w:r w:rsidRPr="00E617D0">
      <w:rPr>
        <w:b/>
        <w:bCs/>
        <w:color w:val="545454"/>
        <w:sz w:val="16"/>
        <w:szCs w:val="16"/>
      </w:rPr>
      <w:t>Tétouan</w:t>
    </w:r>
    <w:proofErr w:type="spellEnd"/>
    <w:r w:rsidRPr="00E617D0">
      <w:rPr>
        <w:b/>
        <w:bCs/>
        <w:color w:val="545454"/>
        <w:sz w:val="16"/>
        <w:szCs w:val="16"/>
      </w:rPr>
      <w:t xml:space="preserve"> - Al </w:t>
    </w:r>
    <w:proofErr w:type="spellStart"/>
    <w:r w:rsidRPr="00E617D0">
      <w:rPr>
        <w:b/>
        <w:bCs/>
        <w:color w:val="545454"/>
        <w:sz w:val="16"/>
        <w:szCs w:val="16"/>
      </w:rPr>
      <w:t>Hoceima</w:t>
    </w:r>
    <w:proofErr w:type="spellEnd"/>
  </w:p>
  <w:p w14:paraId="6F4881AF" w14:textId="77777777" w:rsidR="00A03975" w:rsidRPr="0089204B" w:rsidRDefault="00A03975" w:rsidP="00A03975">
    <w:pPr>
      <w:pStyle w:val="En-tte"/>
      <w:jc w:val="center"/>
      <w:rPr>
        <w:b/>
        <w:bCs/>
        <w:color w:val="545454"/>
        <w:sz w:val="16"/>
        <w:szCs w:val="16"/>
      </w:rPr>
    </w:pPr>
    <w:r w:rsidRPr="00831339">
      <w:rPr>
        <w:rFonts w:hint="cs"/>
        <w:b/>
        <w:bCs/>
        <w:color w:val="545454"/>
        <w:sz w:val="16"/>
        <w:szCs w:val="16"/>
        <w:rtl/>
      </w:rPr>
      <w:t>المديرية الجهوية للفلاحة لجهة طنجة ـ تطوان ـ الحسيمة</w:t>
    </w:r>
  </w:p>
  <w:p w14:paraId="4BA404CB" w14:textId="77777777" w:rsidR="00A03975" w:rsidRPr="007A337A" w:rsidRDefault="00A03975" w:rsidP="00A03975">
    <w:pPr>
      <w:ind w:left="426" w:right="567"/>
      <w:jc w:val="center"/>
      <w:rPr>
        <w:b/>
        <w:bCs/>
        <w:color w:val="545454"/>
        <w:sz w:val="18"/>
        <w:szCs w:val="18"/>
        <w:rtl/>
      </w:rPr>
    </w:pPr>
    <w:r w:rsidRPr="007A337A">
      <w:rPr>
        <w:b/>
        <w:bCs/>
        <w:color w:val="545454"/>
        <w:sz w:val="18"/>
        <w:szCs w:val="18"/>
      </w:rPr>
      <w:t xml:space="preserve">Direction </w:t>
    </w:r>
    <w:proofErr w:type="spellStart"/>
    <w:r w:rsidRPr="007A337A">
      <w:rPr>
        <w:b/>
        <w:bCs/>
        <w:color w:val="545454"/>
        <w:sz w:val="18"/>
        <w:szCs w:val="18"/>
      </w:rPr>
      <w:t>Provinciale</w:t>
    </w:r>
    <w:proofErr w:type="spellEnd"/>
    <w:r w:rsidRPr="007A337A">
      <w:rPr>
        <w:b/>
        <w:bCs/>
        <w:color w:val="545454"/>
        <w:sz w:val="18"/>
        <w:szCs w:val="18"/>
      </w:rPr>
      <w:t xml:space="preserve"> de </w:t>
    </w:r>
    <w:proofErr w:type="spellStart"/>
    <w:r w:rsidRPr="007A337A">
      <w:rPr>
        <w:b/>
        <w:bCs/>
        <w:color w:val="545454"/>
        <w:sz w:val="18"/>
        <w:szCs w:val="18"/>
      </w:rPr>
      <w:t>l’Agriculture</w:t>
    </w:r>
    <w:proofErr w:type="spellEnd"/>
    <w:r w:rsidRPr="007A337A">
      <w:rPr>
        <w:b/>
        <w:bCs/>
        <w:color w:val="545454"/>
        <w:sz w:val="18"/>
        <w:szCs w:val="18"/>
      </w:rPr>
      <w:t xml:space="preserve"> de Tanger</w:t>
    </w:r>
  </w:p>
  <w:p w14:paraId="6E58C113" w14:textId="77777777" w:rsidR="00A03975" w:rsidRPr="007A337A" w:rsidRDefault="00A03975" w:rsidP="00A03975">
    <w:pPr>
      <w:pStyle w:val="En-tte"/>
      <w:jc w:val="center"/>
      <w:rPr>
        <w:b/>
        <w:bCs/>
        <w:color w:val="545454"/>
      </w:rPr>
    </w:pPr>
    <w:r w:rsidRPr="007A337A">
      <w:rPr>
        <w:rFonts w:hint="cs"/>
        <w:b/>
        <w:bCs/>
        <w:color w:val="545454"/>
        <w:rtl/>
      </w:rPr>
      <w:t>المديرية الاقليمية للفلاحة بطنجة</w:t>
    </w:r>
  </w:p>
  <w:p w14:paraId="4802EBC9" w14:textId="77777777" w:rsidR="00A03975" w:rsidRDefault="00A0397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F7B6E"/>
    <w:multiLevelType w:val="hybridMultilevel"/>
    <w:tmpl w:val="3EEAEA2E"/>
    <w:lvl w:ilvl="0" w:tplc="04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83"/>
    <w:rsid w:val="000B5E2A"/>
    <w:rsid w:val="003463A0"/>
    <w:rsid w:val="003B1586"/>
    <w:rsid w:val="003D2ADA"/>
    <w:rsid w:val="006314C8"/>
    <w:rsid w:val="006D2F68"/>
    <w:rsid w:val="007650CF"/>
    <w:rsid w:val="00782284"/>
    <w:rsid w:val="00812888"/>
    <w:rsid w:val="00860D27"/>
    <w:rsid w:val="008E7273"/>
    <w:rsid w:val="00900F86"/>
    <w:rsid w:val="009837BE"/>
    <w:rsid w:val="00A03975"/>
    <w:rsid w:val="00AA0557"/>
    <w:rsid w:val="00AE6D3A"/>
    <w:rsid w:val="00BD68F0"/>
    <w:rsid w:val="00BF0383"/>
    <w:rsid w:val="00C57AB4"/>
    <w:rsid w:val="00C6472B"/>
    <w:rsid w:val="00D0245B"/>
    <w:rsid w:val="00D0782D"/>
    <w:rsid w:val="00DF05AF"/>
    <w:rsid w:val="00E51743"/>
    <w:rsid w:val="00F74967"/>
    <w:rsid w:val="00FD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B3F7"/>
  <w15:docId w15:val="{D352DB32-0249-4C49-9A74-FF8994F0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383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ar-SA" w:bidi="ar-DZ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472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05A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F05AF"/>
    <w:rPr>
      <w:color w:val="605E5C"/>
      <w:shd w:val="clear" w:color="auto" w:fill="E1DFDD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7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val="fr-FR"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74967"/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y2iqfc">
    <w:name w:val="y2iqfc"/>
    <w:basedOn w:val="Policepardfaut"/>
    <w:rsid w:val="00F74967"/>
  </w:style>
  <w:style w:type="paragraph" w:styleId="En-tte">
    <w:name w:val="header"/>
    <w:basedOn w:val="Normal"/>
    <w:link w:val="En-tteCar"/>
    <w:unhideWhenUsed/>
    <w:rsid w:val="00A039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03975"/>
    <w:rPr>
      <w:rFonts w:ascii="Times New Roman" w:eastAsia="Times New Roman" w:hAnsi="Times New Roman" w:cs="Times New Roman"/>
      <w:kern w:val="0"/>
      <w:sz w:val="24"/>
      <w:szCs w:val="24"/>
      <w:lang w:val="en-US" w:eastAsia="ar-SA" w:bidi="ar-DZ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039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3975"/>
    <w:rPr>
      <w:rFonts w:ascii="Times New Roman" w:eastAsia="Times New Roman" w:hAnsi="Times New Roman" w:cs="Times New Roman"/>
      <w:kern w:val="0"/>
      <w:sz w:val="24"/>
      <w:szCs w:val="24"/>
      <w:lang w:val="en-US" w:eastAsia="ar-SA" w:bidi="ar-D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chespublics.gov.m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mdani.bf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mdani.bf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RAMDANI</dc:creator>
  <cp:keywords/>
  <dc:description/>
  <cp:lastModifiedBy>Compte Microsoft</cp:lastModifiedBy>
  <cp:revision>2</cp:revision>
  <cp:lastPrinted>2023-10-13T11:43:00Z</cp:lastPrinted>
  <dcterms:created xsi:type="dcterms:W3CDTF">2023-10-17T12:26:00Z</dcterms:created>
  <dcterms:modified xsi:type="dcterms:W3CDTF">2023-10-17T12:26:00Z</dcterms:modified>
</cp:coreProperties>
</file>