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51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  <w:gridCol w:w="2062"/>
        <w:gridCol w:w="2929"/>
      </w:tblGrid>
      <w:tr w:rsidR="003D4782" w:rsidRPr="00882F92" w:rsidTr="009F6F96">
        <w:trPr>
          <w:trHeight w:val="3261"/>
        </w:trPr>
        <w:tc>
          <w:tcPr>
            <w:tcW w:w="2342" w:type="pct"/>
          </w:tcPr>
          <w:p w:rsidR="003D4782" w:rsidRPr="00882F92" w:rsidRDefault="003D4782" w:rsidP="009F6F96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82F92">
              <w:rPr>
                <w:rFonts w:ascii="Times New Roman" w:hAnsi="Times New Roman" w:cs="Times New Roman"/>
                <w:b/>
                <w:smallCaps/>
                <w:noProof/>
                <w:sz w:val="24"/>
                <w:szCs w:val="24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CE6F72" wp14:editId="359629AD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0</wp:posOffset>
                      </wp:positionV>
                      <wp:extent cx="1733550" cy="407035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407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4782" w:rsidRPr="009612A2" w:rsidRDefault="003D4782" w:rsidP="003D4782">
                                  <w:pPr>
                                    <w:spacing w:after="0" w:line="240" w:lineRule="auto"/>
                                    <w:ind w:right="-10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mallCaps/>
                                      <w:sz w:val="20"/>
                                      <w:szCs w:val="20"/>
                                    </w:rPr>
                                  </w:pPr>
                                  <w:r w:rsidRPr="009612A2">
                                    <w:rPr>
                                      <w:rFonts w:ascii="Times New Roman" w:hAnsi="Times New Roman" w:cs="Times New Roman"/>
                                      <w:b/>
                                      <w:smallCaps/>
                                      <w:sz w:val="20"/>
                                      <w:szCs w:val="20"/>
                                    </w:rPr>
                                    <w:t>Unité - Travail - Progrès</w:t>
                                  </w:r>
                                </w:p>
                                <w:p w:rsidR="003D4782" w:rsidRPr="009612A2" w:rsidRDefault="003D4782" w:rsidP="003D4782">
                                  <w:pPr>
                                    <w:spacing w:after="0" w:line="240" w:lineRule="auto"/>
                                    <w:ind w:right="-10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  <w:lang w:bidi="ar-EG"/>
                                    </w:rPr>
                                  </w:pPr>
                                  <w:r w:rsidRPr="009612A2">
                                    <w:rPr>
                                      <w:rFonts w:ascii="Times New Roman" w:hAnsi="Times New Roman" w:cs="Times New Roman"/>
                                      <w:bCs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وحدة – عمل – تقدم</w:t>
                                  </w:r>
                                </w:p>
                                <w:p w:rsidR="003D4782" w:rsidRPr="009612A2" w:rsidRDefault="003D4782" w:rsidP="003D4782">
                                  <w:pPr>
                                    <w:spacing w:after="0"/>
                                    <w:ind w:right="-10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  <w:lang w:bidi="ar-EG"/>
                                    </w:rPr>
                                  </w:pPr>
                                </w:p>
                                <w:p w:rsidR="003D4782" w:rsidRPr="00413AE0" w:rsidRDefault="003D4782" w:rsidP="003D4782">
                                  <w:pPr>
                                    <w:spacing w:after="0"/>
                                    <w:ind w:right="-100"/>
                                    <w:jc w:val="center"/>
                                    <w:rPr>
                                      <w:rFonts w:ascii="Swis721 Cn BT" w:hAnsi="Swis721 Cn BT" w:cs="Tahoma"/>
                                      <w:b/>
                                      <w:sz w:val="12"/>
                                      <w:szCs w:val="12"/>
                                      <w:rtl/>
                                      <w:lang w:bidi="ar-EG"/>
                                    </w:rPr>
                                  </w:pPr>
                                </w:p>
                                <w:p w:rsidR="003D4782" w:rsidRPr="00413AE0" w:rsidRDefault="003D4782" w:rsidP="003D4782">
                                  <w:pPr>
                                    <w:spacing w:after="0"/>
                                    <w:ind w:right="-100"/>
                                    <w:jc w:val="center"/>
                                    <w:rPr>
                                      <w:rFonts w:ascii="Swis721 Cn BT" w:hAnsi="Swis721 Cn BT" w:cs="Tahoma"/>
                                      <w:b/>
                                      <w:sz w:val="12"/>
                                      <w:szCs w:val="12"/>
                                      <w:rtl/>
                                      <w:lang w:bidi="ar-EG"/>
                                    </w:rPr>
                                  </w:pPr>
                                </w:p>
                                <w:p w:rsidR="003D4782" w:rsidRPr="00413AE0" w:rsidRDefault="003D4782" w:rsidP="003D4782">
                                  <w:pPr>
                                    <w:spacing w:after="0"/>
                                    <w:ind w:right="-100"/>
                                    <w:jc w:val="center"/>
                                    <w:rPr>
                                      <w:rFonts w:ascii="Swis721 Cn BT" w:hAnsi="Swis721 Cn BT" w:cs="Tahoma"/>
                                      <w:b/>
                                      <w:sz w:val="12"/>
                                      <w:szCs w:val="12"/>
                                      <w:rtl/>
                                      <w:lang w:bidi="ar-EG"/>
                                    </w:rPr>
                                  </w:pPr>
                                </w:p>
                                <w:p w:rsidR="003D4782" w:rsidRPr="00413AE0" w:rsidRDefault="003D4782" w:rsidP="003D4782">
                                  <w:pPr>
                                    <w:spacing w:after="0"/>
                                    <w:ind w:right="-100"/>
                                    <w:jc w:val="center"/>
                                    <w:rPr>
                                      <w:rFonts w:ascii="Swis721 Cn BT" w:hAnsi="Swis721 Cn BT" w:cs="Tahoma"/>
                                      <w:b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E6F72" id="Rectangle 3" o:spid="_x0000_s1026" style="position:absolute;margin-left:189.6pt;margin-top:0;width:136.5pt;height:3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" stroked="f">
                      <v:textbox>
                        <w:txbxContent>
                          <w:p w:rsidR="003D4782" w:rsidRPr="009612A2" w:rsidRDefault="003D4782" w:rsidP="003D4782">
                            <w:pPr>
                              <w:spacing w:after="0" w:line="240" w:lineRule="auto"/>
                              <w:ind w:right="-1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9612A2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0"/>
                                <w:szCs w:val="20"/>
                              </w:rPr>
                              <w:t>Unité - Travail - Progrès</w:t>
                            </w:r>
                          </w:p>
                          <w:p w:rsidR="003D4782" w:rsidRPr="009612A2" w:rsidRDefault="003D4782" w:rsidP="003D4782">
                            <w:pPr>
                              <w:spacing w:after="0" w:line="240" w:lineRule="auto"/>
                              <w:ind w:right="-10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lang w:bidi="ar-EG"/>
                              </w:rPr>
                            </w:pPr>
                            <w:r w:rsidRPr="009612A2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  <w:rtl/>
                                <w:lang w:bidi="ar-EG"/>
                              </w:rPr>
                              <w:t>وحدة – عمل – تقدم</w:t>
                            </w:r>
                          </w:p>
                          <w:p w:rsidR="003D4782" w:rsidRPr="009612A2" w:rsidRDefault="003D4782" w:rsidP="003D4782">
                            <w:pPr>
                              <w:spacing w:after="0"/>
                              <w:ind w:right="-1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bidi="ar-EG"/>
                              </w:rPr>
                            </w:pPr>
                          </w:p>
                          <w:p w:rsidR="003D4782" w:rsidRPr="00413AE0" w:rsidRDefault="003D4782" w:rsidP="003D4782">
                            <w:pPr>
                              <w:spacing w:after="0"/>
                              <w:ind w:right="-100"/>
                              <w:jc w:val="center"/>
                              <w:rPr>
                                <w:rFonts w:ascii="Swis721 Cn BT" w:hAnsi="Swis721 Cn BT" w:cs="Tahoma"/>
                                <w:b/>
                                <w:sz w:val="12"/>
                                <w:szCs w:val="12"/>
                                <w:rtl/>
                                <w:lang w:bidi="ar-EG"/>
                              </w:rPr>
                            </w:pPr>
                          </w:p>
                          <w:p w:rsidR="003D4782" w:rsidRPr="00413AE0" w:rsidRDefault="003D4782" w:rsidP="003D4782">
                            <w:pPr>
                              <w:spacing w:after="0"/>
                              <w:ind w:right="-100"/>
                              <w:jc w:val="center"/>
                              <w:rPr>
                                <w:rFonts w:ascii="Swis721 Cn BT" w:hAnsi="Swis721 Cn BT" w:cs="Tahoma"/>
                                <w:b/>
                                <w:sz w:val="12"/>
                                <w:szCs w:val="12"/>
                                <w:rtl/>
                                <w:lang w:bidi="ar-EG"/>
                              </w:rPr>
                            </w:pPr>
                          </w:p>
                          <w:p w:rsidR="003D4782" w:rsidRPr="00413AE0" w:rsidRDefault="003D4782" w:rsidP="003D4782">
                            <w:pPr>
                              <w:spacing w:after="0"/>
                              <w:ind w:right="-100"/>
                              <w:jc w:val="center"/>
                              <w:rPr>
                                <w:rFonts w:ascii="Swis721 Cn BT" w:hAnsi="Swis721 Cn BT" w:cs="Tahoma"/>
                                <w:b/>
                                <w:sz w:val="12"/>
                                <w:szCs w:val="12"/>
                                <w:rtl/>
                                <w:lang w:bidi="ar-EG"/>
                              </w:rPr>
                            </w:pPr>
                          </w:p>
                          <w:p w:rsidR="003D4782" w:rsidRPr="00413AE0" w:rsidRDefault="003D4782" w:rsidP="003D4782">
                            <w:pPr>
                              <w:spacing w:after="0"/>
                              <w:ind w:right="-100"/>
                              <w:jc w:val="center"/>
                              <w:rPr>
                                <w:rFonts w:ascii="Swis721 Cn BT" w:hAnsi="Swis721 Cn BT" w:cs="Tahoma"/>
                                <w:b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82F9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République du Tchad</w:t>
            </w:r>
          </w:p>
          <w:p w:rsidR="003D4782" w:rsidRPr="00882F92" w:rsidRDefault="003D4782" w:rsidP="009F6F96">
            <w:pPr>
              <w:spacing w:before="40" w:after="4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82F9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 xml:space="preserve">Présidence de transition </w:t>
            </w:r>
          </w:p>
          <w:p w:rsidR="003D4782" w:rsidRPr="00882F92" w:rsidRDefault="003D4782" w:rsidP="009F6F96">
            <w:pPr>
              <w:spacing w:before="40" w:after="4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82F9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Primature</w:t>
            </w:r>
          </w:p>
          <w:p w:rsidR="003D4782" w:rsidRPr="00882F92" w:rsidRDefault="003D4782" w:rsidP="009F6F96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82F9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Ministère de l’eau et de l’assainissement</w:t>
            </w:r>
          </w:p>
          <w:p w:rsidR="003D4782" w:rsidRPr="00882F92" w:rsidRDefault="003D4782" w:rsidP="009F6F96">
            <w:pPr>
              <w:spacing w:before="40" w:after="40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82F9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Secrétariat général</w:t>
            </w:r>
          </w:p>
          <w:p w:rsidR="003D4782" w:rsidRPr="00882F92" w:rsidRDefault="003D4782" w:rsidP="009F6F96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82F9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Direction générale de l’hydraulique</w:t>
            </w:r>
          </w:p>
          <w:p w:rsidR="003D4782" w:rsidRPr="00882F92" w:rsidRDefault="003D4782" w:rsidP="009F6F96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82F9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et de l’assainissement</w:t>
            </w:r>
          </w:p>
          <w:p w:rsidR="003D4782" w:rsidRPr="00882F92" w:rsidRDefault="003D4782" w:rsidP="009F6F96">
            <w:pPr>
              <w:spacing w:before="40"/>
              <w:rPr>
                <w:rFonts w:ascii="Times New Roman" w:hAnsi="Times New Roman" w:cs="Times New Roman"/>
                <w:b/>
                <w:smallCaps/>
              </w:rPr>
            </w:pPr>
            <w:r w:rsidRPr="00882F92">
              <w:rPr>
                <w:rFonts w:ascii="Times New Roman" w:hAnsi="Times New Roman" w:cs="Times New Roman"/>
                <w:b/>
                <w:smallCaps/>
              </w:rPr>
              <w:t>projet d’infrastructures d’eau rurale dans les provi</w:t>
            </w:r>
            <w:r>
              <w:rPr>
                <w:rFonts w:ascii="Times New Roman" w:hAnsi="Times New Roman" w:cs="Times New Roman"/>
                <w:b/>
                <w:smallCaps/>
              </w:rPr>
              <w:t>nces de l’Ennedi Est et de Wadi F</w:t>
            </w:r>
            <w:r w:rsidRPr="00882F92">
              <w:rPr>
                <w:rFonts w:ascii="Times New Roman" w:hAnsi="Times New Roman" w:cs="Times New Roman"/>
                <w:b/>
                <w:smallCaps/>
              </w:rPr>
              <w:t xml:space="preserve">ira </w:t>
            </w:r>
          </w:p>
        </w:tc>
        <w:tc>
          <w:tcPr>
            <w:tcW w:w="1098" w:type="pct"/>
          </w:tcPr>
          <w:p w:rsidR="003D4782" w:rsidRPr="00413AE0" w:rsidRDefault="003D4782" w:rsidP="009F6F96">
            <w:pPr>
              <w:rPr>
                <w:rFonts w:ascii="Swis721 Cn BT" w:hAnsi="Swis721 Cn BT" w:cs="Tahoma"/>
                <w:b/>
                <w:sz w:val="24"/>
                <w:szCs w:val="24"/>
              </w:rPr>
            </w:pPr>
            <w:r w:rsidRPr="00413AE0">
              <w:rPr>
                <w:rFonts w:ascii="Swis721 Cn BT" w:hAnsi="Swis721 Cn BT" w:cs="Tahoma"/>
                <w:b/>
                <w:smallCaps/>
                <w:noProof/>
                <w:sz w:val="24"/>
                <w:szCs w:val="24"/>
                <w:lang w:val="fr-CA" w:eastAsia="fr-CA"/>
              </w:rPr>
              <w:drawing>
                <wp:anchor distT="0" distB="0" distL="114300" distR="114300" simplePos="0" relativeHeight="251660288" behindDoc="0" locked="0" layoutInCell="1" allowOverlap="1" wp14:anchorId="5CC9B3B4" wp14:editId="40FFE2C6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438785</wp:posOffset>
                  </wp:positionV>
                  <wp:extent cx="608965" cy="511175"/>
                  <wp:effectExtent l="0" t="0" r="635" b="3175"/>
                  <wp:wrapSquare wrapText="bothSides"/>
                  <wp:docPr id="4" name="Image 4" descr="Description : http://upload.wikimedia.org/wikipedia/commons/thumb/c/c1/Coat_of_arms_of_Chad.svg/220px-Coat_of_arms_of_Cha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Description : http://upload.wikimedia.org/wikipedia/commons/thumb/c/c1/Coat_of_arms_of_Chad.svg/220px-Coat_of_arms_of_Cha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pct"/>
          </w:tcPr>
          <w:p w:rsidR="003D4782" w:rsidRPr="00882F92" w:rsidRDefault="003D4782" w:rsidP="009F6F9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</w:pPr>
            <w:r w:rsidRPr="00882F92">
              <w:rPr>
                <w:rFonts w:ascii="Times New Roman" w:hAnsi="Times New Roman" w:cs="Times New Roman"/>
                <w:bCs/>
                <w:sz w:val="24"/>
                <w:szCs w:val="24"/>
                <w:rtl/>
                <w:lang w:bidi="ar-EG"/>
              </w:rPr>
              <w:t>جـمهوريـة تشـاد</w:t>
            </w:r>
          </w:p>
          <w:p w:rsidR="003D4782" w:rsidRPr="00882F92" w:rsidRDefault="003D4782" w:rsidP="009F6F96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</w:pPr>
            <w:r w:rsidRPr="00882F92">
              <w:rPr>
                <w:rFonts w:ascii="Times New Roman" w:hAnsi="Times New Roman" w:cs="Times New Roman"/>
                <w:bCs/>
                <w:sz w:val="24"/>
                <w:szCs w:val="24"/>
                <w:rtl/>
                <w:lang w:bidi="ar-EG"/>
              </w:rPr>
              <w:t xml:space="preserve">الرئاسة الانتقالية </w:t>
            </w:r>
          </w:p>
          <w:p w:rsidR="003D4782" w:rsidRPr="00882F92" w:rsidRDefault="003D4782" w:rsidP="009F6F9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</w:pPr>
            <w:r w:rsidRPr="00882F92">
              <w:rPr>
                <w:rFonts w:ascii="Times New Roman" w:hAnsi="Times New Roman" w:cs="Times New Roman"/>
                <w:bCs/>
                <w:sz w:val="24"/>
                <w:szCs w:val="24"/>
                <w:rtl/>
                <w:lang w:bidi="ar-EG"/>
              </w:rPr>
              <w:t xml:space="preserve">رئاسة الوزراء </w:t>
            </w:r>
          </w:p>
          <w:p w:rsidR="003D4782" w:rsidRPr="00882F92" w:rsidRDefault="003D4782" w:rsidP="009F6F96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</w:pPr>
            <w:r w:rsidRPr="00882F92">
              <w:rPr>
                <w:rFonts w:ascii="Times New Roman" w:hAnsi="Times New Roman" w:cs="Times New Roman"/>
                <w:bCs/>
                <w:sz w:val="24"/>
                <w:szCs w:val="24"/>
                <w:rtl/>
                <w:lang w:bidi="ar-EG"/>
              </w:rPr>
              <w:t>وزارة المياه والصرف الصحي</w:t>
            </w:r>
          </w:p>
          <w:p w:rsidR="003D4782" w:rsidRPr="00882F92" w:rsidRDefault="003D4782" w:rsidP="009F6F96">
            <w:pPr>
              <w:spacing w:before="40" w:after="4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</w:pPr>
            <w:r w:rsidRPr="00882F92">
              <w:rPr>
                <w:rFonts w:ascii="Times New Roman" w:hAnsi="Times New Roman" w:cs="Times New Roman"/>
                <w:bCs/>
                <w:sz w:val="24"/>
                <w:szCs w:val="24"/>
                <w:rtl/>
                <w:lang w:bidi="ar-EG"/>
              </w:rPr>
              <w:t>الامانة العامة</w:t>
            </w:r>
          </w:p>
          <w:p w:rsidR="003D4782" w:rsidRPr="00882F92" w:rsidRDefault="003D4782" w:rsidP="009F6F9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</w:pPr>
            <w:r w:rsidRPr="00882F92">
              <w:rPr>
                <w:rFonts w:ascii="Times New Roman" w:hAnsi="Times New Roman" w:cs="Times New Roman"/>
                <w:bCs/>
                <w:sz w:val="24"/>
                <w:szCs w:val="24"/>
                <w:rtl/>
                <w:lang w:bidi="ar-EG"/>
              </w:rPr>
              <w:t>للمياه</w:t>
            </w:r>
            <w:r w:rsidRPr="00882F92"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  <w:t xml:space="preserve"> </w:t>
            </w:r>
            <w:r w:rsidRPr="00882F92">
              <w:rPr>
                <w:rFonts w:ascii="Times New Roman" w:hAnsi="Times New Roman" w:cs="Times New Roman"/>
                <w:bCs/>
                <w:sz w:val="24"/>
                <w:szCs w:val="24"/>
                <w:rtl/>
                <w:lang w:bidi="ar-EG"/>
              </w:rPr>
              <w:t>الادارة العامة</w:t>
            </w:r>
          </w:p>
          <w:p w:rsidR="003D4782" w:rsidRPr="00882F92" w:rsidRDefault="003D4782" w:rsidP="009F6F9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bidi="ar-EG"/>
              </w:rPr>
            </w:pPr>
            <w:r w:rsidRPr="00882F92">
              <w:rPr>
                <w:rFonts w:ascii="Times New Roman" w:hAnsi="Times New Roman" w:cs="Times New Roman"/>
                <w:bCs/>
                <w:sz w:val="24"/>
                <w:szCs w:val="24"/>
                <w:rtl/>
                <w:lang w:bidi="ar-EG"/>
              </w:rPr>
              <w:t>والصرف الصحي</w:t>
            </w:r>
          </w:p>
          <w:p w:rsidR="003D4782" w:rsidRPr="00882F92" w:rsidRDefault="003D4782" w:rsidP="009F6F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YE"/>
              </w:rPr>
            </w:pPr>
            <w:r w:rsidRPr="00882F92">
              <w:rPr>
                <w:rFonts w:ascii="Times New Roman" w:hAnsi="Times New Roman" w:cs="Times New Roman"/>
                <w:bCs/>
                <w:sz w:val="24"/>
                <w:szCs w:val="24"/>
                <w:rtl/>
                <w:lang w:bidi="ar-EG"/>
              </w:rPr>
              <w:t>الادارة الفنية العامة للمياه والصرف الصحي</w:t>
            </w:r>
          </w:p>
        </w:tc>
      </w:tr>
      <w:tr w:rsidR="003D4782" w:rsidRPr="00882F92" w:rsidTr="009F6F96">
        <w:trPr>
          <w:trHeight w:val="394"/>
        </w:trPr>
        <w:tc>
          <w:tcPr>
            <w:tcW w:w="5000" w:type="pct"/>
            <w:gridSpan w:val="3"/>
          </w:tcPr>
          <w:p w:rsidR="003D4782" w:rsidRPr="00882F92" w:rsidRDefault="003D4782" w:rsidP="009F6F96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F92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N°_____/PT/PM/MEA/SG/DGHA/PIER-EW/2023                        N’D</w:t>
            </w:r>
            <w:r w:rsidRPr="00882F92">
              <w:rPr>
                <w:rFonts w:ascii="Times New Roman" w:hAnsi="Times New Roman" w:cs="Times New Roman"/>
                <w:b/>
                <w:sz w:val="24"/>
                <w:szCs w:val="24"/>
              </w:rPr>
              <w:t>jamena, le</w:t>
            </w:r>
          </w:p>
        </w:tc>
      </w:tr>
    </w:tbl>
    <w:p w:rsidR="003D4782" w:rsidRPr="00EF3CA3" w:rsidRDefault="003D4782" w:rsidP="003D4782">
      <w:pPr>
        <w:suppressAutoHyphens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D4782" w:rsidRPr="00EF3CA3" w:rsidRDefault="003D4782" w:rsidP="003D4782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Avis d’Appel</w:t>
      </w:r>
      <w:r w:rsidRPr="00EF3CA3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d’Offres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International</w:t>
      </w:r>
    </w:p>
    <w:p w:rsidR="009329BC" w:rsidRPr="009329BC" w:rsidRDefault="003D4782" w:rsidP="00595308">
      <w:pPr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-567" w:right="-426"/>
        <w:textAlignment w:val="baseline"/>
        <w:rPr>
          <w:rFonts w:ascii="Times New Roman" w:eastAsia="Times New Roman" w:hAnsi="Times New Roman" w:cs="Times New Roman"/>
          <w:b/>
          <w:sz w:val="28"/>
          <w:szCs w:val="32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fr-FR"/>
        </w:rPr>
        <w:t xml:space="preserve">                       </w:t>
      </w:r>
      <w:r w:rsidRPr="009329BC">
        <w:rPr>
          <w:rFonts w:ascii="Times New Roman" w:eastAsia="Times New Roman" w:hAnsi="Times New Roman" w:cs="Times New Roman"/>
          <w:b/>
          <w:sz w:val="28"/>
          <w:szCs w:val="32"/>
          <w:lang w:eastAsia="fr-FR"/>
        </w:rPr>
        <w:t>N° AOI/PM : N°006/PT/PM/MEA/SG/DGHA/PIER-EW/2023</w:t>
      </w:r>
    </w:p>
    <w:p w:rsidR="009329BC" w:rsidRPr="009329BC" w:rsidRDefault="009329BC" w:rsidP="009329BC">
      <w:pPr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-567" w:right="-426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</w:pPr>
      <w:r w:rsidRPr="009329BC"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  <w:t>REPUBLIQUE DU TCHAD</w:t>
      </w:r>
    </w:p>
    <w:p w:rsidR="009329BC" w:rsidRPr="009329BC" w:rsidRDefault="009329BC" w:rsidP="009329BC">
      <w:pPr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-567" w:right="-426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</w:pPr>
      <w:r w:rsidRPr="0059530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fr-FR"/>
        </w:rPr>
        <w:t>Nom du projet</w:t>
      </w:r>
      <w:r w:rsidRPr="009329BC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 :</w:t>
      </w:r>
      <w:r w:rsidRPr="009329B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  <w:t xml:space="preserve"> Projet d’Infrastructures d’Eau Rurale dans les Régions de l’Ennedi Est et de Wadi-Fira (PIER-EW)</w:t>
      </w:r>
    </w:p>
    <w:p w:rsidR="009329BC" w:rsidRPr="009329BC" w:rsidRDefault="009329BC" w:rsidP="009329BC">
      <w:pPr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-567" w:right="-426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</w:pPr>
      <w:r w:rsidRPr="0059530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fr-FR"/>
        </w:rPr>
        <w:t>Secteur</w:t>
      </w:r>
      <w:r w:rsidRPr="009329BC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 :</w:t>
      </w:r>
      <w:r w:rsidRPr="009329B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  <w:t xml:space="preserve"> Eau et Assainissement</w:t>
      </w:r>
    </w:p>
    <w:p w:rsidR="009329BC" w:rsidRPr="009329BC" w:rsidRDefault="009329BC" w:rsidP="009329BC">
      <w:pPr>
        <w:suppressAutoHyphens/>
        <w:overflowPunct w:val="0"/>
        <w:autoSpaceDE w:val="0"/>
        <w:autoSpaceDN w:val="0"/>
        <w:adjustRightInd w:val="0"/>
        <w:spacing w:after="120" w:line="240" w:lineRule="auto"/>
        <w:ind w:left="-567" w:right="-426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fr-FR"/>
        </w:rPr>
      </w:pPr>
      <w:r w:rsidRPr="009329BC">
        <w:rPr>
          <w:rFonts w:ascii="Times New Roman" w:eastAsia="Times New Roman" w:hAnsi="Times New Roman" w:cs="Times New Roman"/>
          <w:bCs/>
          <w:iCs/>
          <w:sz w:val="28"/>
          <w:szCs w:val="28"/>
          <w:lang w:eastAsia="fr-FR"/>
        </w:rPr>
        <w:t>Acquisition de Biens/Travaux</w:t>
      </w:r>
    </w:p>
    <w:p w:rsidR="009329BC" w:rsidRPr="009329BC" w:rsidRDefault="009329BC" w:rsidP="009329B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-567" w:right="-426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</w:pPr>
      <w:r w:rsidRPr="009329B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  <w:t>Prêt Banque Islamique de Développement (BID)</w:t>
      </w:r>
    </w:p>
    <w:p w:rsidR="009329BC" w:rsidRPr="009329BC" w:rsidRDefault="009329BC" w:rsidP="009329B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-567" w:right="-426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</w:pPr>
      <w:r w:rsidRPr="009329B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  <w:t>TCD-1010 du 19 juin 2018</w:t>
      </w:r>
    </w:p>
    <w:p w:rsidR="009329BC" w:rsidRPr="009329BC" w:rsidRDefault="009329BC" w:rsidP="009329BC">
      <w:pPr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-567" w:right="-426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</w:pPr>
      <w:r w:rsidRPr="0059530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>Intitulé du Marché</w:t>
      </w:r>
      <w:r w:rsidRPr="009329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 xml:space="preserve"> : </w:t>
      </w:r>
      <w:r w:rsidRPr="009329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la réalisation de quarante (40) mini AEP semi-urbaines dans les Provinces de l’Ennedi Est et de Wadi-Fira réparties en quatre (4) lots</w:t>
      </w:r>
    </w:p>
    <w:p w:rsidR="009329BC" w:rsidRPr="009329BC" w:rsidRDefault="009329BC" w:rsidP="009329BC">
      <w:pPr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-567" w:right="-426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</w:pPr>
      <w:r w:rsidRPr="009329BC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N° </w:t>
      </w:r>
      <w:r w:rsidRPr="009329BC">
        <w:rPr>
          <w:rFonts w:ascii="Times New Roman" w:eastAsia="Times New Roman" w:hAnsi="Times New Roman" w:cs="Times New Roman"/>
          <w:b/>
          <w:lang w:eastAsia="fr-FR"/>
        </w:rPr>
        <w:t>AOI/PM : N°006/PT/PM/MEA/SG/DGHA/PIER-EW/2023</w:t>
      </w:r>
    </w:p>
    <w:p w:rsidR="009329BC" w:rsidRPr="003D4782" w:rsidRDefault="009329BC" w:rsidP="003D4782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right="-426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</w:pPr>
      <w:r w:rsidRPr="009329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329B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Gouvernement de la République du Tchad</w:t>
      </w:r>
      <w:r w:rsidR="003D478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Pr="009329B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a reçu un Prêt </w:t>
      </w:r>
      <w:r w:rsidRPr="009329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la </w:t>
      </w:r>
      <w:r w:rsidRPr="009329BC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Banque Islamique</w:t>
      </w:r>
      <w:r w:rsidRPr="009329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Développement (BIsD) pour financer le </w:t>
      </w:r>
      <w:r w:rsidRPr="009329B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  <w:t>Projet d’Infrastructures d’Eau Rurale dans les Régions de l’Enned</w:t>
      </w:r>
      <w:r w:rsidR="003D478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  <w:t xml:space="preserve">i Est et de Wadi-Fira (PIER-EW) </w:t>
      </w:r>
      <w:r w:rsidR="003D4782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</w:t>
      </w:r>
      <w:r w:rsidRPr="003D4782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="003D4782">
        <w:rPr>
          <w:rFonts w:ascii="Times New Roman" w:eastAsia="Times New Roman" w:hAnsi="Times New Roman" w:cs="Times New Roman"/>
          <w:sz w:val="24"/>
          <w:szCs w:val="24"/>
          <w:lang w:eastAsia="fr-FR"/>
        </w:rPr>
        <w:t>, a</w:t>
      </w:r>
      <w:r w:rsidRPr="003D47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l’intention d’utiliser une partie de ce </w:t>
      </w:r>
      <w:r w:rsidRPr="003D4782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financement</w:t>
      </w:r>
      <w:r w:rsidRPr="003D47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effectuer des paiements au titre du Marché de </w:t>
      </w:r>
      <w:r w:rsidRPr="003D4782">
        <w:rPr>
          <w:rFonts w:ascii="Times New Roman" w:eastAsia="Times New Roman" w:hAnsi="Times New Roman" w:cs="Times New Roman"/>
          <w:b/>
          <w:i/>
          <w:sz w:val="24"/>
          <w:szCs w:val="28"/>
        </w:rPr>
        <w:t>Réalisation</w:t>
      </w:r>
      <w:r w:rsidRPr="003D47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de 40 mini AEP semi-urbaines </w:t>
      </w:r>
      <w:r w:rsidRPr="003D478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  <w:t>dans les Provinces de l’Ennedi Est et de Wadi-Fira.</w:t>
      </w:r>
    </w:p>
    <w:p w:rsidR="009329BC" w:rsidRPr="009329BC" w:rsidRDefault="009329BC" w:rsidP="009329BC">
      <w:pPr>
        <w:spacing w:before="120" w:after="120" w:line="276" w:lineRule="auto"/>
        <w:ind w:left="-207" w:right="-426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</w:pPr>
    </w:p>
    <w:p w:rsidR="009329BC" w:rsidRPr="009329BC" w:rsidRDefault="009329BC" w:rsidP="009329BC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right="-426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fr-FR"/>
        </w:rPr>
      </w:pPr>
      <w:r w:rsidRPr="009329BC">
        <w:rPr>
          <w:rFonts w:ascii="Times New Roman" w:eastAsia="Times New Roman" w:hAnsi="Times New Roman" w:cs="Times New Roman"/>
          <w:snapToGrid w:val="0"/>
          <w:sz w:val="24"/>
          <w:szCs w:val="24"/>
          <w:lang w:eastAsia="fr-FR"/>
        </w:rPr>
        <w:t xml:space="preserve">Le </w:t>
      </w:r>
      <w:r w:rsidRPr="009329BC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fr-FR"/>
        </w:rPr>
        <w:t>Ministère de l’Eau et l’assainissement</w:t>
      </w:r>
      <w:r w:rsidRPr="009329BC">
        <w:rPr>
          <w:rFonts w:ascii="Times New Roman" w:eastAsia="Times New Roman" w:hAnsi="Times New Roman" w:cs="Times New Roman"/>
          <w:snapToGrid w:val="0"/>
          <w:sz w:val="24"/>
          <w:szCs w:val="24"/>
          <w:lang w:eastAsia="fr-FR"/>
        </w:rPr>
        <w:t xml:space="preserve"> sollicite des offres sous pli</w:t>
      </w:r>
      <w:r w:rsidR="00595308">
        <w:rPr>
          <w:rFonts w:ascii="Times New Roman" w:eastAsia="Times New Roman" w:hAnsi="Times New Roman" w:cs="Times New Roman"/>
          <w:snapToGrid w:val="0"/>
          <w:sz w:val="24"/>
          <w:szCs w:val="24"/>
          <w:lang w:eastAsia="fr-FR"/>
        </w:rPr>
        <w:t>s</w:t>
      </w:r>
      <w:r w:rsidRPr="009329BC">
        <w:rPr>
          <w:rFonts w:ascii="Times New Roman" w:eastAsia="Times New Roman" w:hAnsi="Times New Roman" w:cs="Times New Roman"/>
          <w:snapToGrid w:val="0"/>
          <w:sz w:val="24"/>
          <w:szCs w:val="24"/>
          <w:lang w:eastAsia="fr-FR"/>
        </w:rPr>
        <w:t xml:space="preserve"> scellé</w:t>
      </w:r>
      <w:r w:rsidR="00595308">
        <w:rPr>
          <w:rFonts w:ascii="Times New Roman" w:eastAsia="Times New Roman" w:hAnsi="Times New Roman" w:cs="Times New Roman"/>
          <w:snapToGrid w:val="0"/>
          <w:sz w:val="24"/>
          <w:szCs w:val="24"/>
          <w:lang w:eastAsia="fr-FR"/>
        </w:rPr>
        <w:t>s</w:t>
      </w:r>
      <w:r w:rsidRPr="009329BC">
        <w:rPr>
          <w:rFonts w:ascii="Times New Roman" w:eastAsia="Times New Roman" w:hAnsi="Times New Roman" w:cs="Times New Roman"/>
          <w:snapToGrid w:val="0"/>
          <w:sz w:val="24"/>
          <w:szCs w:val="24"/>
          <w:lang w:eastAsia="fr-FR"/>
        </w:rPr>
        <w:t xml:space="preserve"> de la part de soumissionnaires éligibles et répondant aux qualifications requises pour réaliser, dans les Provinces de l’Ennedi Est et de Wadi-Fira, quarante (40) mini AEP semi-urbaines réparti</w:t>
      </w:r>
      <w:r w:rsidR="003D4782">
        <w:rPr>
          <w:rFonts w:ascii="Times New Roman" w:eastAsia="Times New Roman" w:hAnsi="Times New Roman" w:cs="Times New Roman"/>
          <w:snapToGrid w:val="0"/>
          <w:sz w:val="24"/>
          <w:szCs w:val="24"/>
          <w:lang w:eastAsia="fr-FR"/>
        </w:rPr>
        <w:t>e</w:t>
      </w:r>
      <w:r w:rsidRPr="009329BC">
        <w:rPr>
          <w:rFonts w:ascii="Times New Roman" w:eastAsia="Times New Roman" w:hAnsi="Times New Roman" w:cs="Times New Roman"/>
          <w:snapToGrid w:val="0"/>
          <w:sz w:val="24"/>
          <w:szCs w:val="24"/>
          <w:lang w:eastAsia="fr-FR"/>
        </w:rPr>
        <w:t>s en quatre (04) lots comme suit :</w:t>
      </w:r>
    </w:p>
    <w:p w:rsidR="009329BC" w:rsidRPr="009329BC" w:rsidRDefault="009329BC" w:rsidP="009329B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right="-426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</w:pPr>
      <w:r w:rsidRPr="009329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fr-FR"/>
        </w:rPr>
        <w:t xml:space="preserve">Lot 1 : Réalisation de 11 mini AEP semi-urbaines dans la </w:t>
      </w:r>
      <w:r w:rsidR="0059530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fr-FR"/>
        </w:rPr>
        <w:t>Province de l’Ennedi Est ;</w:t>
      </w:r>
    </w:p>
    <w:p w:rsidR="009329BC" w:rsidRPr="009329BC" w:rsidRDefault="009329BC" w:rsidP="009329B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right="-426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</w:pPr>
      <w:r w:rsidRPr="009329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fr-FR"/>
        </w:rPr>
        <w:t xml:space="preserve">Lot 2 : Réalisation de 10 mini AEP semi-urbaines dans les Provinces </w:t>
      </w:r>
      <w:r w:rsidR="0059530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fr-FR"/>
        </w:rPr>
        <w:t>de l’Ennedi Est et du Wadi-</w:t>
      </w:r>
      <w:proofErr w:type="spellStart"/>
      <w:r w:rsidR="0059530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fr-FR"/>
        </w:rPr>
        <w:t>Fira</w:t>
      </w:r>
      <w:proofErr w:type="spellEnd"/>
      <w:r w:rsidR="0059530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fr-FR"/>
        </w:rPr>
        <w:t> ;</w:t>
      </w:r>
    </w:p>
    <w:p w:rsidR="009329BC" w:rsidRPr="009329BC" w:rsidRDefault="009329BC" w:rsidP="009329B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right="-426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</w:pPr>
      <w:r w:rsidRPr="009329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fr-FR"/>
        </w:rPr>
        <w:t>Lot 3 : Réalisation de 9 mini AEP semi-urbaine</w:t>
      </w:r>
      <w:r w:rsidR="0059530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fr-FR"/>
        </w:rPr>
        <w:t>s dans la Province de Wadi-</w:t>
      </w:r>
      <w:proofErr w:type="spellStart"/>
      <w:r w:rsidR="0059530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fr-FR"/>
        </w:rPr>
        <w:t>Fira</w:t>
      </w:r>
      <w:proofErr w:type="spellEnd"/>
      <w:r w:rsidR="0059530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fr-FR"/>
        </w:rPr>
        <w:t> ;</w:t>
      </w:r>
    </w:p>
    <w:p w:rsidR="009329BC" w:rsidRPr="009329BC" w:rsidRDefault="009329BC" w:rsidP="009329B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right="-426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</w:pPr>
      <w:r w:rsidRPr="009329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fr-FR"/>
        </w:rPr>
        <w:t>Lot 4 : Réalisation de 10 mini AEP semi-urbaines dans la Province de Wadi-Fira.</w:t>
      </w:r>
    </w:p>
    <w:p w:rsidR="00595308" w:rsidRDefault="00595308" w:rsidP="009329BC">
      <w:pPr>
        <w:spacing w:before="120" w:after="120" w:line="276" w:lineRule="auto"/>
        <w:ind w:right="-426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fr-FR"/>
        </w:rPr>
      </w:pPr>
    </w:p>
    <w:p w:rsidR="009329BC" w:rsidRPr="009329BC" w:rsidRDefault="009329BC" w:rsidP="00595308">
      <w:pPr>
        <w:spacing w:before="120" w:after="120" w:line="276" w:lineRule="auto"/>
        <w:ind w:right="-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</w:pPr>
      <w:r w:rsidRPr="009329B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fr-FR"/>
        </w:rPr>
        <w:lastRenderedPageBreak/>
        <w:t>NB</w:t>
      </w:r>
      <w:r w:rsidRPr="009329BC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fr-FR"/>
        </w:rPr>
        <w:t xml:space="preserve"> :</w:t>
      </w:r>
      <w:r w:rsidRPr="009329B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fr-FR"/>
        </w:rPr>
        <w:t xml:space="preserve"> un délai d’exécution de douze (12) mois,</w:t>
      </w:r>
      <w:r w:rsidRPr="009329BC">
        <w:rPr>
          <w:rFonts w:ascii="Times New Roman" w:eastAsia="Times New Roman" w:hAnsi="Times New Roman" w:cs="Times New Roman"/>
          <w:b/>
          <w:i/>
          <w:snapToGrid w:val="0"/>
          <w:color w:val="FF0000"/>
          <w:sz w:val="24"/>
          <w:szCs w:val="24"/>
          <w:lang w:eastAsia="fr-FR"/>
        </w:rPr>
        <w:t xml:space="preserve"> </w:t>
      </w:r>
      <w:r w:rsidRPr="009329B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fr-FR"/>
        </w:rPr>
        <w:t>hors saison des pluies pour chaque lot.</w:t>
      </w:r>
    </w:p>
    <w:p w:rsidR="009329BC" w:rsidRPr="00595308" w:rsidRDefault="009329BC" w:rsidP="00595308">
      <w:pPr>
        <w:pStyle w:val="Paragraphedeliste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D47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procédure d’appel d’offres sera </w:t>
      </w:r>
      <w:r w:rsidRPr="003D4782">
        <w:rPr>
          <w:rFonts w:ascii="Times New Roman" w:eastAsia="Times New Roman" w:hAnsi="Times New Roman" w:cs="Times New Roman"/>
          <w:b/>
          <w:i/>
          <w:sz w:val="24"/>
          <w:szCs w:val="24"/>
          <w:lang w:eastAsia="fr-FR"/>
        </w:rPr>
        <w:t>Appel d’Offres International réservé aux Pays Membres (AOI/PM)</w:t>
      </w:r>
      <w:r w:rsidRPr="003D478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3D4782">
        <w:rPr>
          <w:rFonts w:ascii="Times New Roman" w:eastAsia="Times New Roman" w:hAnsi="Times New Roman" w:cs="Times New Roman"/>
          <w:sz w:val="24"/>
          <w:szCs w:val="24"/>
          <w:lang w:eastAsia="fr-FR"/>
        </w:rPr>
        <w:t>tel que défini dans les Directives pour l’acquisition de Biens, Travaux et Services connexes dans le cadre de Projets financés par la BIsD, Septembre 2018, (les « Directives »), et ouverte à tous les soumissionnaires de pays éligibles tels que définis dans les Directives. Les candidats éventuels sont également invités à prendre connaissance des Clauses 1.18 à 1.21 de ces Directives concernant les règles de la BIsD portant sur les conflits d’intérêt.</w:t>
      </w:r>
    </w:p>
    <w:p w:rsidR="009329BC" w:rsidRPr="009329BC" w:rsidRDefault="009329BC" w:rsidP="009329BC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120" w:after="0" w:line="276" w:lineRule="auto"/>
        <w:ind w:right="-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29BC">
        <w:rPr>
          <w:rFonts w:ascii="Times New Roman" w:eastAsia="Times New Roman" w:hAnsi="Times New Roman" w:cs="Times New Roman"/>
          <w:sz w:val="24"/>
          <w:szCs w:val="24"/>
          <w:lang w:eastAsia="fr-FR"/>
        </w:rPr>
        <w:t>Les Soumissionnaires intéressés et éligibles peuvent obtenir des informations auprès</w:t>
      </w:r>
      <w:r w:rsidRPr="009329BC">
        <w:rPr>
          <w:rFonts w:ascii="Times New Roman" w:eastAsia="Times New Roman" w:hAnsi="Times New Roman" w:cs="Times New Roman"/>
          <w:snapToGrid w:val="0"/>
          <w:sz w:val="24"/>
          <w:szCs w:val="20"/>
          <w:lang w:eastAsia="fr-FR"/>
        </w:rPr>
        <w:t xml:space="preserve"> de la</w:t>
      </w:r>
      <w:r w:rsidRPr="009329B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fr-FR"/>
        </w:rPr>
        <w:t xml:space="preserve"> Coordination du Projet d’Infrastructures d’Eau Rurale dans les Régions de l’Ennedi Est et de Wadi-Fira (PIER-EW)</w:t>
      </w:r>
      <w:r w:rsidRPr="009329BC">
        <w:rPr>
          <w:rFonts w:ascii="Times New Roman" w:eastAsia="Times New Roman" w:hAnsi="Times New Roman" w:cs="Times New Roman"/>
          <w:snapToGrid w:val="0"/>
          <w:sz w:val="24"/>
          <w:szCs w:val="20"/>
          <w:lang w:eastAsia="fr-FR"/>
        </w:rPr>
        <w:t>. Ils peuvent consulter le dossier d’appel d’offres.</w:t>
      </w:r>
      <w:r w:rsidRPr="009329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prendre connaissance des documents d’Appel d’offres à l’adresse : BP 1769 N’Djamena-Tchad, </w:t>
      </w:r>
      <w:r w:rsidRPr="009329B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Tel : + (235) 66 25 62 96 / 99 81 35 95</w:t>
      </w:r>
      <w:r w:rsidRPr="009329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ouvert de </w:t>
      </w:r>
      <w:r w:rsidRPr="009329B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7 heure</w:t>
      </w:r>
      <w:r w:rsidR="005953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Pr="009329B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à 15 heures 00 minute</w:t>
      </w:r>
      <w:r w:rsidRPr="009329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lundi au jeudi et de </w:t>
      </w:r>
      <w:r w:rsidRPr="009329B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7 heure</w:t>
      </w:r>
      <w:r w:rsidR="005953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Pr="009329B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à 12 heures</w:t>
      </w:r>
      <w:r w:rsidRPr="009329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vendredi exceptés les jours fériés.</w:t>
      </w:r>
    </w:p>
    <w:p w:rsidR="009329BC" w:rsidRPr="009329BC" w:rsidRDefault="009329BC" w:rsidP="009329BC">
      <w:pPr>
        <w:spacing w:before="120" w:after="0" w:line="276" w:lineRule="auto"/>
        <w:ind w:left="360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329BC" w:rsidRPr="009329BC" w:rsidRDefault="009329BC" w:rsidP="009329BC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right="-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29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Dossier d’Appel d’offres en </w:t>
      </w:r>
      <w:r w:rsidRPr="009329BC"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  <w:t>langue française</w:t>
      </w:r>
      <w:r w:rsidRPr="009329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peut être acheté par tout Soumissionnaire intéressé en formulant une demande écrite à l’adresse ci-dessous contre un paiement</w:t>
      </w:r>
      <w:r w:rsidRPr="009329BC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fr-FR"/>
        </w:rPr>
        <w:footnoteReference w:id="1"/>
      </w:r>
      <w:r w:rsidRPr="009329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non remboursable de </w:t>
      </w:r>
      <w:r w:rsidRPr="009329B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  <w:t>180 000 FCFA</w:t>
      </w:r>
      <w:r w:rsidRPr="009329B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</w:t>
      </w:r>
      <w:r w:rsidRPr="009329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mode de paiement sera </w:t>
      </w:r>
      <w:r w:rsidRPr="009329B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en liquide ou chèque barré.</w:t>
      </w:r>
      <w:r w:rsidRPr="009329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dossier d’appel d’offres sera adressé par </w:t>
      </w:r>
      <w:r w:rsidRPr="009329B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DHL </w:t>
      </w:r>
      <w:r w:rsidRPr="009329BC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pour les étrangers et localement au secrétariat du bureau du projet.</w:t>
      </w:r>
    </w:p>
    <w:p w:rsidR="009329BC" w:rsidRPr="009329BC" w:rsidRDefault="009329BC" w:rsidP="009329BC">
      <w:pPr>
        <w:spacing w:before="120" w:after="120" w:line="276" w:lineRule="auto"/>
        <w:ind w:left="360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329BC" w:rsidRPr="009329BC" w:rsidRDefault="009329BC" w:rsidP="009329BC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right="-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29BC">
        <w:rPr>
          <w:rFonts w:ascii="Times New Roman" w:eastAsia="Times New Roman" w:hAnsi="Times New Roman" w:cs="Times New Roman"/>
          <w:sz w:val="24"/>
          <w:szCs w:val="24"/>
          <w:lang w:eastAsia="fr-FR"/>
        </w:rPr>
        <w:t>Les offres devront être remises à l’adresse ci-dessous</w:t>
      </w:r>
      <w:r w:rsidRPr="009329BC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fr-FR"/>
        </w:rPr>
        <w:footnoteReference w:id="2"/>
      </w:r>
      <w:r w:rsidRPr="009329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plus tard le</w:t>
      </w:r>
      <w:r w:rsidR="003D478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5953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27/09</w:t>
      </w:r>
      <w:r w:rsidR="00962B7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/</w:t>
      </w:r>
      <w:bookmarkStart w:id="0" w:name="_GoBack"/>
      <w:bookmarkEnd w:id="0"/>
      <w:r w:rsidRPr="009329BC"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  <w:t>2023</w:t>
      </w:r>
      <w:r w:rsidRPr="009329BC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à </w:t>
      </w:r>
      <w:r w:rsidRPr="009329BC"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  <w:t xml:space="preserve">9 heures 00 </w:t>
      </w:r>
      <w:r w:rsidRPr="009329B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minute</w:t>
      </w:r>
      <w:r w:rsidRPr="009329BC">
        <w:rPr>
          <w:rFonts w:ascii="Times New Roman" w:eastAsia="Times New Roman" w:hAnsi="Times New Roman" w:cs="Times New Roman"/>
          <w:sz w:val="24"/>
          <w:szCs w:val="24"/>
          <w:lang w:eastAsia="fr-FR"/>
        </w:rPr>
        <w:t>. La soumission des offres par voie électronique</w:t>
      </w:r>
      <w:r w:rsidRPr="009329B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 </w:t>
      </w:r>
      <w:r w:rsidRPr="009329B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  <w:t xml:space="preserve">ne sera pas </w:t>
      </w:r>
      <w:r w:rsidRPr="009329B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autorisée</w:t>
      </w:r>
      <w:r w:rsidRPr="009329BC">
        <w:rPr>
          <w:rFonts w:ascii="Times New Roman" w:eastAsia="Times New Roman" w:hAnsi="Times New Roman" w:cs="Times New Roman"/>
          <w:sz w:val="24"/>
          <w:szCs w:val="24"/>
          <w:lang w:eastAsia="fr-FR"/>
        </w:rPr>
        <w:t>. Toute offre arrivée après la date et l’heure limites de remise des offres sera écartée. Les offres seront ouvertes en présence des représentants des soumissionnaires qui souhaitent assister à la séance d’ouverture l</w:t>
      </w:r>
      <w:r w:rsidR="009003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</w:t>
      </w:r>
      <w:r w:rsidR="00595308" w:rsidRPr="005953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27</w:t>
      </w:r>
      <w:r w:rsidR="00900327" w:rsidRPr="005953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/</w:t>
      </w:r>
      <w:r w:rsidR="00595308" w:rsidRPr="005953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09</w:t>
      </w:r>
      <w:r w:rsidR="00900327" w:rsidRPr="005953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/</w:t>
      </w:r>
      <w:r w:rsidRPr="009329BC"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  <w:t xml:space="preserve"> 2023</w:t>
      </w:r>
      <w:r w:rsidRPr="009329BC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 </w:t>
      </w:r>
      <w:r w:rsidRPr="009329B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à</w:t>
      </w:r>
      <w:r w:rsidRPr="009329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329B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10 heures 00 mn</w:t>
      </w:r>
      <w:r w:rsidRPr="009329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9329BC" w:rsidRPr="009329BC" w:rsidRDefault="009329BC" w:rsidP="009329BC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fr-CA" w:eastAsia="fr-FR"/>
        </w:rPr>
      </w:pPr>
      <w:r w:rsidRPr="009329BC">
        <w:rPr>
          <w:rFonts w:ascii="Times New Roman" w:eastAsia="Times New Roman" w:hAnsi="Times New Roman" w:cs="Times New Roman"/>
          <w:sz w:val="24"/>
          <w:szCs w:val="24"/>
          <w:lang w:eastAsia="fr-FR"/>
        </w:rPr>
        <w:t>Les offres doivent être accompagnées d’</w:t>
      </w:r>
      <w:r w:rsidRPr="009329BC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une Garantie de soumission</w:t>
      </w:r>
      <w:r w:rsidRPr="009329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un montant de   </w:t>
      </w:r>
      <w:r w:rsidRPr="005953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deux cent millions FCFA (200 000</w:t>
      </w:r>
      <w:r w:rsidR="00595308" w:rsidRPr="005953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</w:t>
      </w:r>
      <w:r w:rsidRPr="005953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000</w:t>
      </w:r>
      <w:r w:rsidR="00595308" w:rsidRPr="005953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)</w:t>
      </w:r>
      <w:r w:rsidR="005953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FCFA</w:t>
      </w:r>
      <w:r w:rsidRPr="009329B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pour chaque lot.</w:t>
      </w:r>
    </w:p>
    <w:p w:rsidR="009329BC" w:rsidRPr="009329BC" w:rsidRDefault="009329BC" w:rsidP="009329BC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120" w:after="120" w:line="276" w:lineRule="auto"/>
        <w:ind w:right="-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29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adresses auxquelles il est fait référence ci-dessus est : </w:t>
      </w:r>
      <w:r w:rsidRPr="009329BC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Secrétariat de la </w:t>
      </w:r>
      <w:r w:rsidRPr="009329BC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Coordination Nationale du PIER-EW, derrière les Villas des Hôtes et le Ministère des Mines et du Pétrole, Immeuble M</w:t>
      </w:r>
      <w:r w:rsidR="00595308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EA</w:t>
      </w:r>
      <w:r w:rsidRPr="009329BC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à l’étage 1</w:t>
      </w:r>
      <w:r w:rsidRPr="009329BC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fr-FR"/>
        </w:rPr>
        <w:t>er</w:t>
      </w:r>
      <w:r w:rsidRPr="009329BC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niveau, BP 1769 N’Djamena-Tchad, Tél. : +235 66 25 62 96/99 81 35 95 E-mail : bechirma73@gmail.com</w:t>
      </w:r>
    </w:p>
    <w:p w:rsidR="009329BC" w:rsidRPr="009329BC" w:rsidRDefault="009329BC" w:rsidP="009329B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-426" w:right="-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9329BC" w:rsidRDefault="009329BC" w:rsidP="009329B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-426" w:right="-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329B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Le Secrétaire Général </w:t>
      </w:r>
      <w:r w:rsidR="0059530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du Ministère de l’Eau</w:t>
      </w:r>
    </w:p>
    <w:p w:rsidR="00595308" w:rsidRPr="009329BC" w:rsidRDefault="00595308" w:rsidP="009329B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-426" w:right="-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et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l’Assainissement</w:t>
      </w:r>
    </w:p>
    <w:p w:rsidR="009329BC" w:rsidRPr="009329BC" w:rsidRDefault="009329BC" w:rsidP="009329B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-426" w:right="-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9329BC" w:rsidRPr="009329BC" w:rsidRDefault="009329BC" w:rsidP="009329BC">
      <w:pPr>
        <w:tabs>
          <w:tab w:val="left" w:pos="334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426" w:right="-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329B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</w:p>
    <w:p w:rsidR="009329BC" w:rsidRPr="009329BC" w:rsidRDefault="009329BC" w:rsidP="009329B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-426" w:righ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329BC" w:rsidRPr="009329BC" w:rsidRDefault="009329BC" w:rsidP="009329B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-426" w:right="-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5020C" w:rsidRPr="00900327" w:rsidRDefault="009329BC" w:rsidP="0090032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-426" w:right="-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9329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MAHAMAT ALIFA MOUSSA</w:t>
      </w:r>
    </w:p>
    <w:sectPr w:rsidR="00D5020C" w:rsidRPr="00900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BF8" w:rsidRDefault="00987BF8" w:rsidP="009329BC">
      <w:pPr>
        <w:spacing w:after="0" w:line="240" w:lineRule="auto"/>
      </w:pPr>
      <w:r>
        <w:separator/>
      </w:r>
    </w:p>
  </w:endnote>
  <w:endnote w:type="continuationSeparator" w:id="0">
    <w:p w:rsidR="00987BF8" w:rsidRDefault="00987BF8" w:rsidP="00932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BF8" w:rsidRDefault="00987BF8" w:rsidP="009329BC">
      <w:pPr>
        <w:spacing w:after="0" w:line="240" w:lineRule="auto"/>
      </w:pPr>
      <w:r>
        <w:separator/>
      </w:r>
    </w:p>
  </w:footnote>
  <w:footnote w:type="continuationSeparator" w:id="0">
    <w:p w:rsidR="00987BF8" w:rsidRDefault="00987BF8" w:rsidP="009329BC">
      <w:pPr>
        <w:spacing w:after="0" w:line="240" w:lineRule="auto"/>
      </w:pPr>
      <w:r>
        <w:continuationSeparator/>
      </w:r>
    </w:p>
  </w:footnote>
  <w:footnote w:id="1">
    <w:p w:rsidR="009329BC" w:rsidRPr="0005459A" w:rsidRDefault="009329BC" w:rsidP="009329BC">
      <w:pPr>
        <w:pStyle w:val="Notedebasdepage"/>
        <w:spacing w:after="120"/>
        <w:ind w:left="360" w:hanging="360"/>
        <w:rPr>
          <w:sz w:val="18"/>
          <w:szCs w:val="18"/>
        </w:rPr>
      </w:pPr>
      <w:r w:rsidRPr="0005459A">
        <w:rPr>
          <w:rStyle w:val="Appelnotedebasdep"/>
          <w:sz w:val="18"/>
          <w:szCs w:val="18"/>
        </w:rPr>
        <w:footnoteRef/>
      </w:r>
      <w:r w:rsidRPr="0005459A">
        <w:rPr>
          <w:sz w:val="18"/>
          <w:szCs w:val="18"/>
        </w:rPr>
        <w:tab/>
        <w:t xml:space="preserve">Le prix demandé est destiné à défrayer </w:t>
      </w:r>
      <w:r>
        <w:rPr>
          <w:sz w:val="18"/>
          <w:szCs w:val="18"/>
        </w:rPr>
        <w:t>l’Agence d’exécution</w:t>
      </w:r>
      <w:r w:rsidRPr="0005459A">
        <w:rPr>
          <w:sz w:val="18"/>
          <w:szCs w:val="18"/>
        </w:rPr>
        <w:t xml:space="preserve"> du coût d’impression, du courrier / d’acheminement du dossier d’Appel d’offres. Un montant de 50 à 300 USD ou équivalent est réputé raisonnable.</w:t>
      </w:r>
    </w:p>
  </w:footnote>
  <w:footnote w:id="2">
    <w:p w:rsidR="009329BC" w:rsidRPr="0005459A" w:rsidRDefault="009329BC" w:rsidP="009329BC">
      <w:pPr>
        <w:pStyle w:val="Notedebasdepage"/>
        <w:ind w:left="360" w:hanging="360"/>
        <w:rPr>
          <w:sz w:val="18"/>
          <w:szCs w:val="18"/>
        </w:rPr>
      </w:pPr>
      <w:r w:rsidRPr="0005459A">
        <w:rPr>
          <w:rStyle w:val="Appelnotedebasdep"/>
          <w:sz w:val="18"/>
          <w:szCs w:val="18"/>
        </w:rPr>
        <w:footnoteRef/>
      </w:r>
      <w:r w:rsidRPr="0005459A">
        <w:rPr>
          <w:sz w:val="18"/>
          <w:szCs w:val="18"/>
        </w:rPr>
        <w:tab/>
        <w:t xml:space="preserve">Indiquer l’adresse pour le dépôt des offres si elle est différente de l’adresse de consultation ou de retrait du document.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C7B06"/>
    <w:multiLevelType w:val="hybridMultilevel"/>
    <w:tmpl w:val="EE4C9964"/>
    <w:lvl w:ilvl="0" w:tplc="7CD461A8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3F23B4B"/>
    <w:multiLevelType w:val="hybridMultilevel"/>
    <w:tmpl w:val="C3EA6916"/>
    <w:lvl w:ilvl="0" w:tplc="B46051F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384D42"/>
    <w:multiLevelType w:val="hybridMultilevel"/>
    <w:tmpl w:val="59744A12"/>
    <w:lvl w:ilvl="0" w:tplc="A3FEE968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BC"/>
    <w:rsid w:val="003D4782"/>
    <w:rsid w:val="00595308"/>
    <w:rsid w:val="00725142"/>
    <w:rsid w:val="00900327"/>
    <w:rsid w:val="009329BC"/>
    <w:rsid w:val="00962B70"/>
    <w:rsid w:val="00987BF8"/>
    <w:rsid w:val="00D5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7933"/>
  <w15:chartTrackingRefBased/>
  <w15:docId w15:val="{48878F0C-AE9E-465C-8891-43663250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rsid w:val="009329BC"/>
    <w:rPr>
      <w:rFonts w:cs="Times New Roman"/>
      <w:vertAlign w:val="superscript"/>
    </w:rPr>
  </w:style>
  <w:style w:type="paragraph" w:styleId="Notedebasdepage">
    <w:name w:val="footnote text"/>
    <w:aliases w:val="fn,ADB,single space,footnote text Char,Footnote Text Char,fn Char,ADB Char,single space Char Char,Fußnotentextf,single space Char ,Footnote,Footnote Text Char2 Char,Footnote Text Char Char1 Char1,Footnote Text Char1 Char Char Char1"/>
    <w:basedOn w:val="Normal"/>
    <w:link w:val="NotedebasdepageCar"/>
    <w:uiPriority w:val="99"/>
    <w:qFormat/>
    <w:rsid w:val="009329BC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aliases w:val="fn Car,ADB Car,single space Car,footnote text Char Car,Footnote Text Char Car,fn Char Car,ADB Char Car,single space Char Char Car,Fußnotentextf Car,single space Char  Car,Footnote Car,Footnote Text Char2 Char Car"/>
    <w:basedOn w:val="Policepardfaut"/>
    <w:link w:val="Notedebasdepage"/>
    <w:uiPriority w:val="99"/>
    <w:rsid w:val="009329BC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3D4782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4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2023-08-01T07:43:00Z</dcterms:created>
  <dcterms:modified xsi:type="dcterms:W3CDTF">2023-08-04T07:30:00Z</dcterms:modified>
</cp:coreProperties>
</file>