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D22C" w14:textId="6BA343D8" w:rsidR="008731CC" w:rsidRPr="00F95091" w:rsidRDefault="008731CC" w:rsidP="008731CC">
      <w:pPr>
        <w:spacing w:before="120" w:after="120"/>
        <w:jc w:val="center"/>
        <w:rPr>
          <w:b/>
        </w:rPr>
      </w:pPr>
      <w:bookmarkStart w:id="0" w:name="_Hlk140137316"/>
      <w:r w:rsidRPr="00F95091">
        <w:rPr>
          <w:b/>
        </w:rPr>
        <w:t>Avis spécifique de Passation de Marché</w:t>
      </w:r>
    </w:p>
    <w:p w14:paraId="689738AF" w14:textId="3FDC3A90" w:rsidR="00F95091" w:rsidRPr="00F95091" w:rsidRDefault="00F95091" w:rsidP="008731CC">
      <w:pPr>
        <w:spacing w:before="120" w:after="120"/>
        <w:jc w:val="center"/>
        <w:rPr>
          <w:b/>
        </w:rPr>
      </w:pPr>
      <w:r w:rsidRPr="00F95091">
        <w:rPr>
          <w:b/>
        </w:rPr>
        <w:t xml:space="preserve">Appel d’offres International </w:t>
      </w:r>
    </w:p>
    <w:p w14:paraId="4A41FBE3" w14:textId="777F7F3D" w:rsidR="008731CC" w:rsidRPr="00F95091" w:rsidRDefault="00361A3D" w:rsidP="00F95091">
      <w:pPr>
        <w:spacing w:before="120" w:after="120"/>
        <w:jc w:val="center"/>
        <w:rPr>
          <w:b/>
        </w:rPr>
      </w:pPr>
      <w:r w:rsidRPr="00F95091">
        <w:rPr>
          <w:b/>
        </w:rPr>
        <w:t>République Islamique de Mauritanie</w:t>
      </w:r>
    </w:p>
    <w:p w14:paraId="00F4A0E9" w14:textId="77777777" w:rsidR="00F95091" w:rsidRPr="00F95091" w:rsidRDefault="00F95091" w:rsidP="00F95091">
      <w:pPr>
        <w:spacing w:before="120" w:after="120"/>
        <w:jc w:val="center"/>
        <w:rPr>
          <w:b/>
        </w:rPr>
      </w:pPr>
      <w:r w:rsidRPr="00F95091">
        <w:rPr>
          <w:b/>
        </w:rPr>
        <w:t>Ministère de la Santé</w:t>
      </w:r>
    </w:p>
    <w:p w14:paraId="6EFCFA8E" w14:textId="656C2859" w:rsidR="00F95091" w:rsidRPr="00F95091" w:rsidRDefault="00F95091" w:rsidP="00F95091">
      <w:pPr>
        <w:ind w:right="72"/>
        <w:rPr>
          <w:b/>
          <w:bCs/>
          <w:i/>
          <w:iCs/>
        </w:rPr>
      </w:pPr>
      <w:r w:rsidRPr="00F95091">
        <w:rPr>
          <w:b/>
          <w:bCs/>
          <w:i/>
          <w:iCs/>
        </w:rPr>
        <w:t>Projet d’</w:t>
      </w:r>
      <w:r w:rsidR="00361A3D" w:rsidRPr="00F95091">
        <w:rPr>
          <w:b/>
          <w:bCs/>
          <w:i/>
          <w:iCs/>
        </w:rPr>
        <w:t>Appui aux Services de la Santé Maternelle et Néonatale</w:t>
      </w:r>
      <w:r w:rsidR="005A0A8B">
        <w:rPr>
          <w:b/>
          <w:bCs/>
          <w:i/>
          <w:iCs/>
        </w:rPr>
        <w:t>-</w:t>
      </w:r>
      <w:r w:rsidRPr="00F95091">
        <w:rPr>
          <w:b/>
          <w:bCs/>
          <w:i/>
          <w:iCs/>
        </w:rPr>
        <w:t xml:space="preserve"> Prêt MRT-1035</w:t>
      </w:r>
    </w:p>
    <w:p w14:paraId="612FF140" w14:textId="77777777" w:rsidR="00F95091" w:rsidRDefault="00F95091" w:rsidP="00F95091">
      <w:pPr>
        <w:ind w:right="72"/>
        <w:rPr>
          <w:bCs/>
          <w:i/>
          <w:iCs/>
        </w:rPr>
      </w:pPr>
      <w:r w:rsidRPr="008731CC">
        <w:rPr>
          <w:b/>
          <w:i/>
          <w:iCs/>
        </w:rPr>
        <w:t>No du Financement </w:t>
      </w:r>
      <w:r w:rsidRPr="00F95091">
        <w:rPr>
          <w:b/>
          <w:i/>
          <w:iCs/>
        </w:rPr>
        <w:t xml:space="preserve">: </w:t>
      </w:r>
      <w:r w:rsidRPr="00F95091">
        <w:rPr>
          <w:rFonts w:asciiTheme="majorBidi" w:hAnsiTheme="majorBidi" w:cstheme="majorBidi"/>
          <w:b/>
          <w:i/>
          <w:iCs/>
          <w:spacing w:val="32"/>
        </w:rPr>
        <w:t>MRT-1035</w:t>
      </w:r>
    </w:p>
    <w:p w14:paraId="60720E10" w14:textId="1E14A901" w:rsidR="008731CC" w:rsidRPr="00F95091" w:rsidRDefault="008731CC" w:rsidP="008731CC">
      <w:pPr>
        <w:spacing w:after="120"/>
        <w:ind w:right="72"/>
        <w:rPr>
          <w:b/>
          <w:iCs/>
          <w:sz w:val="28"/>
          <w:szCs w:val="28"/>
        </w:rPr>
      </w:pPr>
      <w:r w:rsidRPr="00F95091">
        <w:rPr>
          <w:b/>
          <w:iCs/>
          <w:sz w:val="28"/>
          <w:szCs w:val="28"/>
        </w:rPr>
        <w:t>Acquisition de Biens</w:t>
      </w:r>
    </w:p>
    <w:p w14:paraId="6883C022" w14:textId="77777777" w:rsidR="00133309" w:rsidRDefault="008731CC" w:rsidP="00F95091">
      <w:pPr>
        <w:spacing w:before="120" w:after="120"/>
        <w:rPr>
          <w:bCs/>
          <w:i/>
          <w:iCs/>
        </w:rPr>
      </w:pPr>
      <w:r w:rsidRPr="00DE7747">
        <w:rPr>
          <w:b/>
          <w:bCs/>
          <w:iCs/>
        </w:rPr>
        <w:t>Intitulé du Marché :</w:t>
      </w:r>
      <w:r>
        <w:rPr>
          <w:bCs/>
          <w:i/>
          <w:iCs/>
        </w:rPr>
        <w:t xml:space="preserve"> </w:t>
      </w:r>
      <w:r w:rsidR="00361A3D" w:rsidRPr="00361A3D">
        <w:rPr>
          <w:bCs/>
          <w:i/>
          <w:iCs/>
        </w:rPr>
        <w:t>fourniture, Installation et mise en services des Equipements Médicaux Technique des Postes de santé des Zones d'intervention du MRT-1035 en un lot unique</w:t>
      </w:r>
      <w:r w:rsidR="00F95091">
        <w:rPr>
          <w:bCs/>
          <w:i/>
          <w:iCs/>
        </w:rPr>
        <w:t xml:space="preserve"> </w:t>
      </w:r>
    </w:p>
    <w:p w14:paraId="38A92844" w14:textId="24C3042C" w:rsidR="00F95091" w:rsidRPr="00F95091" w:rsidRDefault="00F95091" w:rsidP="00F95091">
      <w:pPr>
        <w:spacing w:before="120" w:after="120"/>
        <w:rPr>
          <w:b/>
          <w:i/>
          <w:iCs/>
        </w:rPr>
      </w:pPr>
      <w:r w:rsidRPr="00F95091" w:rsidDel="00361A3D">
        <w:rPr>
          <w:b/>
          <w:i/>
          <w:iCs/>
        </w:rPr>
        <w:t>AOI</w:t>
      </w:r>
      <w:r w:rsidRPr="00F95091">
        <w:rPr>
          <w:b/>
          <w:iCs/>
        </w:rPr>
        <w:t xml:space="preserve"> No. :</w:t>
      </w:r>
      <w:r w:rsidRPr="00F95091">
        <w:rPr>
          <w:b/>
          <w:i/>
          <w:iCs/>
        </w:rPr>
        <w:t xml:space="preserve"> 002/CPM/MS/MRT-1035/2023</w:t>
      </w:r>
    </w:p>
    <w:p w14:paraId="68827864" w14:textId="77777777" w:rsidR="00BE0262" w:rsidRPr="00F95091" w:rsidRDefault="00BE0262" w:rsidP="00BE0262">
      <w:pPr>
        <w:tabs>
          <w:tab w:val="left" w:pos="4567"/>
        </w:tabs>
        <w:kinsoku w:val="0"/>
        <w:overflowPunct w:val="0"/>
        <w:ind w:right="3"/>
        <w:jc w:val="center"/>
        <w:rPr>
          <w:b/>
        </w:rPr>
      </w:pPr>
    </w:p>
    <w:p w14:paraId="70517E33" w14:textId="7511DFA6" w:rsidR="00792071" w:rsidRPr="00C34D5A" w:rsidRDefault="00792071" w:rsidP="00441B5F">
      <w:pPr>
        <w:pStyle w:val="Corpsdetexte"/>
        <w:numPr>
          <w:ilvl w:val="0"/>
          <w:numId w:val="1"/>
        </w:numPr>
        <w:tabs>
          <w:tab w:val="left" w:pos="851"/>
        </w:tabs>
        <w:kinsoku w:val="0"/>
        <w:overflowPunct w:val="0"/>
        <w:spacing w:after="120"/>
        <w:ind w:left="851" w:right="149"/>
        <w:jc w:val="both"/>
        <w:rPr>
          <w:rFonts w:asciiTheme="majorBidi" w:hAnsiTheme="majorBidi" w:cstheme="majorBidi"/>
          <w:spacing w:val="-3"/>
          <w:lang w:val="fr-FR"/>
        </w:rPr>
      </w:pPr>
      <w:r w:rsidRPr="00C34D5A">
        <w:rPr>
          <w:rFonts w:asciiTheme="majorBidi" w:hAnsiTheme="majorBidi" w:cstheme="majorBidi"/>
          <w:spacing w:val="-3"/>
          <w:lang w:val="fr-FR"/>
        </w:rPr>
        <w:t>Cet Avis d’appel d’offres fait suite</w:t>
      </w:r>
      <w:r w:rsidR="008770BA" w:rsidRPr="00C34D5A">
        <w:rPr>
          <w:rFonts w:asciiTheme="majorBidi" w:hAnsiTheme="majorBidi" w:cstheme="majorBidi"/>
          <w:spacing w:val="-3"/>
          <w:lang w:val="fr-FR"/>
        </w:rPr>
        <w:t xml:space="preserve"> à l’avis général de passation des marché</w:t>
      </w:r>
      <w:r w:rsidR="006D5D9E">
        <w:rPr>
          <w:rFonts w:asciiTheme="majorBidi" w:hAnsiTheme="majorBidi" w:cstheme="majorBidi"/>
          <w:spacing w:val="-3"/>
          <w:lang w:val="fr-FR"/>
        </w:rPr>
        <w:t>s</w:t>
      </w:r>
      <w:r w:rsidR="008770BA" w:rsidRPr="00C34D5A">
        <w:rPr>
          <w:rFonts w:asciiTheme="majorBidi" w:hAnsiTheme="majorBidi" w:cstheme="majorBidi"/>
          <w:spacing w:val="-3"/>
          <w:lang w:val="fr-FR"/>
        </w:rPr>
        <w:t xml:space="preserve"> et au Plan de Passation de marchés du projet MRT-1035.</w:t>
      </w:r>
    </w:p>
    <w:p w14:paraId="6608D91F" w14:textId="45CACF8C" w:rsidR="00441B5F" w:rsidRPr="00C34D5A" w:rsidRDefault="00BE0262" w:rsidP="00441B5F">
      <w:pPr>
        <w:pStyle w:val="Corpsdetexte"/>
        <w:numPr>
          <w:ilvl w:val="0"/>
          <w:numId w:val="1"/>
        </w:numPr>
        <w:tabs>
          <w:tab w:val="left" w:pos="851"/>
        </w:tabs>
        <w:kinsoku w:val="0"/>
        <w:overflowPunct w:val="0"/>
        <w:spacing w:after="120"/>
        <w:ind w:left="851" w:right="149" w:hanging="709"/>
        <w:jc w:val="both"/>
        <w:rPr>
          <w:rFonts w:asciiTheme="majorBidi" w:hAnsiTheme="majorBidi" w:cstheme="majorBidi"/>
        </w:rPr>
      </w:pPr>
      <w:r w:rsidRPr="006D5D9E">
        <w:rPr>
          <w:rFonts w:asciiTheme="majorBidi" w:hAnsiTheme="majorBidi" w:cstheme="majorBidi"/>
          <w:spacing w:val="-3"/>
          <w:lang w:val="fr-FR"/>
        </w:rPr>
        <w:t>le Ministère de la santé via l’UGP/MRT1035  a reçu un financement de la Banque Islamique de Développement afin de couvrir le coût du</w:t>
      </w:r>
      <w:r w:rsidRPr="00C34D5A">
        <w:rPr>
          <w:rFonts w:asciiTheme="majorBidi" w:hAnsiTheme="majorBidi" w:cstheme="majorBidi"/>
          <w:spacing w:val="-3"/>
        </w:rPr>
        <w:t xml:space="preserve"> </w:t>
      </w:r>
      <w:r w:rsidR="008731CC" w:rsidRPr="00C34D5A">
        <w:rPr>
          <w:rFonts w:asciiTheme="majorBidi" w:hAnsiTheme="majorBidi" w:cstheme="majorBidi"/>
          <w:b/>
          <w:bCs/>
          <w:spacing w:val="-3"/>
        </w:rPr>
        <w:t xml:space="preserve">Projet pour le </w:t>
      </w:r>
      <w:r w:rsidRPr="00C34D5A">
        <w:rPr>
          <w:rFonts w:asciiTheme="majorBidi" w:hAnsiTheme="majorBidi" w:cstheme="majorBidi"/>
          <w:b/>
          <w:bCs/>
          <w:spacing w:val="-3"/>
        </w:rPr>
        <w:t>renforcement des services de santé Maternelle et néonatale en Mauritanie</w:t>
      </w:r>
      <w:r w:rsidRPr="00C34D5A">
        <w:rPr>
          <w:rFonts w:asciiTheme="majorBidi" w:hAnsiTheme="majorBidi" w:cstheme="majorBidi"/>
          <w:spacing w:val="-3"/>
        </w:rPr>
        <w:t xml:space="preserve"> et a l’intention</w:t>
      </w:r>
      <w:r w:rsidRPr="00441B5F">
        <w:rPr>
          <w:rFonts w:asciiTheme="majorBidi" w:hAnsiTheme="majorBidi" w:cstheme="majorBidi"/>
          <w:i/>
          <w:iCs/>
          <w:spacing w:val="-3"/>
        </w:rPr>
        <w:t xml:space="preserve"> d’utiliser une partie </w:t>
      </w:r>
      <w:r w:rsidR="008731CC" w:rsidRPr="00441B5F">
        <w:rPr>
          <w:rFonts w:asciiTheme="majorBidi" w:hAnsiTheme="majorBidi" w:cstheme="majorBidi"/>
          <w:i/>
          <w:iCs/>
          <w:spacing w:val="-3"/>
        </w:rPr>
        <w:t xml:space="preserve">de ce financement pour </w:t>
      </w:r>
      <w:r w:rsidR="00792071" w:rsidRPr="00F95091">
        <w:rPr>
          <w:rFonts w:asciiTheme="majorBidi" w:hAnsiTheme="majorBidi" w:cstheme="majorBidi"/>
          <w:i/>
          <w:iCs/>
          <w:spacing w:val="-1"/>
        </w:rPr>
        <w:t>e</w:t>
      </w:r>
      <w:r w:rsidR="00792071" w:rsidRPr="00F95091">
        <w:rPr>
          <w:rFonts w:asciiTheme="majorBidi" w:hAnsiTheme="majorBidi" w:cstheme="majorBidi"/>
          <w:i/>
          <w:iCs/>
          <w:spacing w:val="1"/>
        </w:rPr>
        <w:t>f</w:t>
      </w:r>
      <w:r w:rsidR="00792071" w:rsidRPr="00F95091">
        <w:rPr>
          <w:rFonts w:asciiTheme="majorBidi" w:hAnsiTheme="majorBidi" w:cstheme="majorBidi"/>
          <w:i/>
          <w:iCs/>
        </w:rPr>
        <w:t>fe</w:t>
      </w:r>
      <w:r w:rsidR="00792071" w:rsidRPr="00F95091">
        <w:rPr>
          <w:rFonts w:asciiTheme="majorBidi" w:hAnsiTheme="majorBidi" w:cstheme="majorBidi"/>
          <w:i/>
          <w:iCs/>
          <w:spacing w:val="-1"/>
        </w:rPr>
        <w:t>c</w:t>
      </w:r>
      <w:r w:rsidR="00792071" w:rsidRPr="00F95091">
        <w:rPr>
          <w:rFonts w:asciiTheme="majorBidi" w:hAnsiTheme="majorBidi" w:cstheme="majorBidi"/>
          <w:i/>
          <w:iCs/>
        </w:rPr>
        <w:t>tu</w:t>
      </w:r>
      <w:r w:rsidR="00792071" w:rsidRPr="00F95091">
        <w:rPr>
          <w:rFonts w:asciiTheme="majorBidi" w:hAnsiTheme="majorBidi" w:cstheme="majorBidi"/>
          <w:i/>
          <w:iCs/>
          <w:spacing w:val="1"/>
        </w:rPr>
        <w:t>e</w:t>
      </w:r>
      <w:r w:rsidR="00792071" w:rsidRPr="00F95091">
        <w:rPr>
          <w:rFonts w:asciiTheme="majorBidi" w:hAnsiTheme="majorBidi" w:cstheme="majorBidi"/>
          <w:i/>
          <w:iCs/>
        </w:rPr>
        <w:t>r d</w:t>
      </w:r>
      <w:r w:rsidR="00792071" w:rsidRPr="00F95091">
        <w:rPr>
          <w:rFonts w:asciiTheme="majorBidi" w:hAnsiTheme="majorBidi" w:cstheme="majorBidi"/>
          <w:i/>
          <w:iCs/>
          <w:spacing w:val="-1"/>
        </w:rPr>
        <w:t>e</w:t>
      </w:r>
      <w:r w:rsidR="00792071" w:rsidRPr="00F95091">
        <w:rPr>
          <w:rFonts w:asciiTheme="majorBidi" w:hAnsiTheme="majorBidi" w:cstheme="majorBidi"/>
          <w:i/>
          <w:iCs/>
        </w:rPr>
        <w:t>s</w:t>
      </w:r>
      <w:r w:rsidR="00792071" w:rsidRPr="00F95091">
        <w:rPr>
          <w:rFonts w:asciiTheme="majorBidi" w:hAnsiTheme="majorBidi" w:cstheme="majorBidi"/>
          <w:i/>
          <w:iCs/>
          <w:spacing w:val="36"/>
        </w:rPr>
        <w:t xml:space="preserve"> </w:t>
      </w:r>
      <w:r w:rsidR="00792071" w:rsidRPr="00F95091">
        <w:rPr>
          <w:rFonts w:asciiTheme="majorBidi" w:hAnsiTheme="majorBidi" w:cstheme="majorBidi"/>
          <w:i/>
          <w:iCs/>
        </w:rPr>
        <w:t>p</w:t>
      </w:r>
      <w:r w:rsidR="00792071" w:rsidRPr="00F95091">
        <w:rPr>
          <w:rFonts w:asciiTheme="majorBidi" w:hAnsiTheme="majorBidi" w:cstheme="majorBidi"/>
          <w:i/>
          <w:iCs/>
          <w:spacing w:val="-1"/>
        </w:rPr>
        <w:t>a</w:t>
      </w:r>
      <w:r w:rsidR="00792071" w:rsidRPr="00F95091">
        <w:rPr>
          <w:rFonts w:asciiTheme="majorBidi" w:hAnsiTheme="majorBidi" w:cstheme="majorBidi"/>
          <w:i/>
          <w:iCs/>
        </w:rPr>
        <w:t>iem</w:t>
      </w:r>
      <w:r w:rsidR="00792071" w:rsidRPr="00F95091">
        <w:rPr>
          <w:rFonts w:asciiTheme="majorBidi" w:hAnsiTheme="majorBidi" w:cstheme="majorBidi"/>
          <w:i/>
          <w:iCs/>
          <w:spacing w:val="-1"/>
        </w:rPr>
        <w:t>e</w:t>
      </w:r>
      <w:r w:rsidR="00792071" w:rsidRPr="00F95091">
        <w:rPr>
          <w:rFonts w:asciiTheme="majorBidi" w:hAnsiTheme="majorBidi" w:cstheme="majorBidi"/>
          <w:i/>
          <w:iCs/>
        </w:rPr>
        <w:t>nts</w:t>
      </w:r>
      <w:r w:rsidR="00792071" w:rsidRPr="00F95091">
        <w:rPr>
          <w:rFonts w:asciiTheme="majorBidi" w:hAnsiTheme="majorBidi" w:cstheme="majorBidi"/>
          <w:i/>
          <w:iCs/>
          <w:spacing w:val="38"/>
        </w:rPr>
        <w:t xml:space="preserve"> </w:t>
      </w:r>
      <w:r w:rsidR="00792071" w:rsidRPr="00F95091">
        <w:rPr>
          <w:rFonts w:asciiTheme="majorBidi" w:hAnsiTheme="majorBidi" w:cstheme="majorBidi"/>
          <w:i/>
          <w:iCs/>
          <w:spacing w:val="-1"/>
        </w:rPr>
        <w:t>a</w:t>
      </w:r>
      <w:r w:rsidR="00792071" w:rsidRPr="00F95091">
        <w:rPr>
          <w:rFonts w:asciiTheme="majorBidi" w:hAnsiTheme="majorBidi" w:cstheme="majorBidi"/>
          <w:i/>
          <w:iCs/>
        </w:rPr>
        <w:t>u</w:t>
      </w:r>
      <w:r w:rsidR="00792071" w:rsidRPr="00F95091">
        <w:rPr>
          <w:rFonts w:asciiTheme="majorBidi" w:hAnsiTheme="majorBidi" w:cstheme="majorBidi"/>
          <w:i/>
          <w:iCs/>
          <w:spacing w:val="35"/>
        </w:rPr>
        <w:t xml:space="preserve"> </w:t>
      </w:r>
      <w:r w:rsidR="00792071" w:rsidRPr="00F95091">
        <w:rPr>
          <w:rFonts w:asciiTheme="majorBidi" w:hAnsiTheme="majorBidi" w:cstheme="majorBidi"/>
          <w:i/>
          <w:iCs/>
        </w:rPr>
        <w:t>titre</w:t>
      </w:r>
      <w:r w:rsidR="00792071" w:rsidRPr="00F95091">
        <w:rPr>
          <w:rFonts w:asciiTheme="majorBidi" w:hAnsiTheme="majorBidi" w:cstheme="majorBidi"/>
          <w:i/>
          <w:iCs/>
          <w:spacing w:val="34"/>
        </w:rPr>
        <w:t xml:space="preserve"> </w:t>
      </w:r>
      <w:r w:rsidR="00792071" w:rsidRPr="00F95091">
        <w:rPr>
          <w:rFonts w:asciiTheme="majorBidi" w:hAnsiTheme="majorBidi" w:cstheme="majorBidi"/>
          <w:i/>
          <w:iCs/>
          <w:spacing w:val="2"/>
        </w:rPr>
        <w:t>d</w:t>
      </w:r>
      <w:r w:rsidR="00792071" w:rsidRPr="00F95091">
        <w:rPr>
          <w:rFonts w:asciiTheme="majorBidi" w:hAnsiTheme="majorBidi" w:cstheme="majorBidi"/>
          <w:i/>
          <w:iCs/>
        </w:rPr>
        <w:t>u</w:t>
      </w:r>
      <w:r w:rsidR="00792071" w:rsidRPr="00F95091">
        <w:rPr>
          <w:rFonts w:asciiTheme="majorBidi" w:hAnsiTheme="majorBidi" w:cstheme="majorBidi"/>
          <w:i/>
          <w:iCs/>
          <w:spacing w:val="35"/>
        </w:rPr>
        <w:t xml:space="preserve"> </w:t>
      </w:r>
      <w:r w:rsidR="00792071" w:rsidRPr="00F95091">
        <w:rPr>
          <w:rFonts w:asciiTheme="majorBidi" w:hAnsiTheme="majorBidi" w:cstheme="majorBidi"/>
          <w:i/>
          <w:iCs/>
        </w:rPr>
        <w:t>Ma</w:t>
      </w:r>
      <w:r w:rsidR="00792071" w:rsidRPr="00F95091">
        <w:rPr>
          <w:rFonts w:asciiTheme="majorBidi" w:hAnsiTheme="majorBidi" w:cstheme="majorBidi"/>
          <w:i/>
          <w:iCs/>
          <w:spacing w:val="-2"/>
        </w:rPr>
        <w:t>r</w:t>
      </w:r>
      <w:r w:rsidR="00792071" w:rsidRPr="00F95091">
        <w:rPr>
          <w:rFonts w:asciiTheme="majorBidi" w:hAnsiTheme="majorBidi" w:cstheme="majorBidi"/>
          <w:i/>
          <w:iCs/>
          <w:spacing w:val="-1"/>
        </w:rPr>
        <w:t>c</w:t>
      </w:r>
      <w:r w:rsidR="00792071" w:rsidRPr="00F95091">
        <w:rPr>
          <w:rFonts w:asciiTheme="majorBidi" w:hAnsiTheme="majorBidi" w:cstheme="majorBidi"/>
          <w:i/>
          <w:iCs/>
          <w:spacing w:val="2"/>
        </w:rPr>
        <w:t>h</w:t>
      </w:r>
      <w:r w:rsidR="00792071" w:rsidRPr="00F95091">
        <w:rPr>
          <w:rFonts w:asciiTheme="majorBidi" w:hAnsiTheme="majorBidi" w:cstheme="majorBidi"/>
          <w:i/>
          <w:iCs/>
        </w:rPr>
        <w:t xml:space="preserve">é de </w:t>
      </w:r>
      <w:r w:rsidRPr="00F95091">
        <w:rPr>
          <w:rFonts w:asciiTheme="majorBidi" w:hAnsiTheme="majorBidi" w:cstheme="majorBidi"/>
          <w:b/>
          <w:bCs/>
          <w:i/>
          <w:iCs/>
          <w:u w:val="single"/>
        </w:rPr>
        <w:t xml:space="preserve">fourniture, Installation et mise en services des </w:t>
      </w:r>
      <w:r w:rsidR="00C34D5A" w:rsidRPr="00F95091">
        <w:rPr>
          <w:rFonts w:asciiTheme="majorBidi" w:hAnsiTheme="majorBidi" w:cstheme="majorBidi"/>
          <w:b/>
          <w:bCs/>
          <w:i/>
          <w:iCs/>
          <w:u w:val="single"/>
        </w:rPr>
        <w:t>Équipements</w:t>
      </w:r>
      <w:r w:rsidRPr="00F95091">
        <w:rPr>
          <w:rFonts w:asciiTheme="majorBidi" w:hAnsiTheme="majorBidi" w:cstheme="majorBidi"/>
          <w:b/>
          <w:bCs/>
          <w:i/>
          <w:iCs/>
          <w:u w:val="single"/>
        </w:rPr>
        <w:t xml:space="preserve"> Médicaux Technique des Postes de santé des Zones d'intervention du MRT-1035 en </w:t>
      </w:r>
      <w:r w:rsidR="004604CF" w:rsidRPr="00F95091">
        <w:rPr>
          <w:rFonts w:asciiTheme="majorBidi" w:hAnsiTheme="majorBidi" w:cstheme="majorBidi"/>
          <w:b/>
          <w:bCs/>
          <w:i/>
          <w:iCs/>
          <w:u w:val="single"/>
        </w:rPr>
        <w:t>un</w:t>
      </w:r>
      <w:r w:rsidRPr="00F95091">
        <w:rPr>
          <w:rFonts w:asciiTheme="majorBidi" w:hAnsiTheme="majorBidi" w:cstheme="majorBidi"/>
          <w:b/>
          <w:bCs/>
          <w:i/>
          <w:iCs/>
          <w:u w:val="single"/>
        </w:rPr>
        <w:t xml:space="preserve"> lot </w:t>
      </w:r>
      <w:r w:rsidR="004604CF" w:rsidRPr="00F95091">
        <w:rPr>
          <w:rFonts w:asciiTheme="majorBidi" w:hAnsiTheme="majorBidi" w:cstheme="majorBidi"/>
          <w:b/>
          <w:bCs/>
          <w:i/>
          <w:iCs/>
          <w:u w:val="single"/>
        </w:rPr>
        <w:t>unique</w:t>
      </w:r>
      <w:r w:rsidR="00441B5F" w:rsidRPr="00F95091">
        <w:rPr>
          <w:rFonts w:asciiTheme="majorBidi" w:hAnsiTheme="majorBidi" w:cstheme="majorBidi"/>
          <w:b/>
          <w:bCs/>
          <w:i/>
          <w:iCs/>
          <w:u w:val="single"/>
        </w:rPr>
        <w:t xml:space="preserve">. </w:t>
      </w:r>
      <w:r w:rsidR="00441B5F" w:rsidRPr="00F95091">
        <w:rPr>
          <w:rFonts w:asciiTheme="majorBidi" w:hAnsiTheme="majorBidi" w:cstheme="majorBidi"/>
          <w:i/>
          <w:iCs/>
          <w:spacing w:val="-6"/>
        </w:rPr>
        <w:t xml:space="preserve"> L</w:t>
      </w:r>
      <w:r w:rsidR="00441B5F" w:rsidRPr="00F95091">
        <w:rPr>
          <w:rFonts w:asciiTheme="majorBidi" w:hAnsiTheme="majorBidi" w:cstheme="majorBidi"/>
          <w:i/>
          <w:iCs/>
          <w:spacing w:val="-1"/>
        </w:rPr>
        <w:t>e</w:t>
      </w:r>
      <w:r w:rsidR="00441B5F" w:rsidRPr="00F95091">
        <w:rPr>
          <w:rFonts w:asciiTheme="majorBidi" w:hAnsiTheme="majorBidi" w:cstheme="majorBidi"/>
          <w:i/>
          <w:iCs/>
        </w:rPr>
        <w:t>s</w:t>
      </w:r>
      <w:r w:rsidR="00441B5F" w:rsidRPr="00F95091">
        <w:rPr>
          <w:rFonts w:asciiTheme="majorBidi" w:hAnsiTheme="majorBidi" w:cstheme="majorBidi"/>
          <w:i/>
          <w:iCs/>
          <w:spacing w:val="9"/>
        </w:rPr>
        <w:t xml:space="preserve"> </w:t>
      </w:r>
      <w:r w:rsidR="00441B5F" w:rsidRPr="00C34D5A">
        <w:rPr>
          <w:rFonts w:asciiTheme="majorBidi" w:hAnsiTheme="majorBidi" w:cstheme="majorBidi"/>
          <w:spacing w:val="2"/>
        </w:rPr>
        <w:t>p</w:t>
      </w:r>
      <w:r w:rsidR="00441B5F" w:rsidRPr="00C34D5A">
        <w:rPr>
          <w:rFonts w:asciiTheme="majorBidi" w:hAnsiTheme="majorBidi" w:cstheme="majorBidi"/>
        </w:rPr>
        <w:t>roduits</w:t>
      </w:r>
      <w:r w:rsidR="00441B5F" w:rsidRPr="00C34D5A">
        <w:rPr>
          <w:rFonts w:asciiTheme="majorBidi" w:hAnsiTheme="majorBidi" w:cstheme="majorBidi"/>
          <w:spacing w:val="9"/>
        </w:rPr>
        <w:t xml:space="preserve"> </w:t>
      </w:r>
      <w:r w:rsidR="00441B5F" w:rsidRPr="00C34D5A">
        <w:rPr>
          <w:rFonts w:asciiTheme="majorBidi" w:hAnsiTheme="majorBidi" w:cstheme="majorBidi"/>
        </w:rPr>
        <w:t>s</w:t>
      </w:r>
      <w:r w:rsidR="00441B5F" w:rsidRPr="00C34D5A">
        <w:rPr>
          <w:rFonts w:asciiTheme="majorBidi" w:hAnsiTheme="majorBidi" w:cstheme="majorBidi"/>
          <w:spacing w:val="-1"/>
        </w:rPr>
        <w:t>e</w:t>
      </w:r>
      <w:r w:rsidR="00441B5F" w:rsidRPr="00C34D5A">
        <w:rPr>
          <w:rFonts w:asciiTheme="majorBidi" w:hAnsiTheme="majorBidi" w:cstheme="majorBidi"/>
          <w:spacing w:val="1"/>
        </w:rPr>
        <w:t>r</w:t>
      </w:r>
      <w:r w:rsidR="00441B5F" w:rsidRPr="00C34D5A">
        <w:rPr>
          <w:rFonts w:asciiTheme="majorBidi" w:hAnsiTheme="majorBidi" w:cstheme="majorBidi"/>
        </w:rPr>
        <w:t>ont</w:t>
      </w:r>
      <w:r w:rsidR="00441B5F" w:rsidRPr="00C34D5A">
        <w:rPr>
          <w:rFonts w:asciiTheme="majorBidi" w:hAnsiTheme="majorBidi" w:cstheme="majorBidi"/>
          <w:spacing w:val="9"/>
        </w:rPr>
        <w:t xml:space="preserve"> </w:t>
      </w:r>
      <w:r w:rsidR="00441B5F" w:rsidRPr="00C34D5A">
        <w:rPr>
          <w:rFonts w:asciiTheme="majorBidi" w:hAnsiTheme="majorBidi" w:cstheme="majorBidi"/>
        </w:rPr>
        <w:t>livrés aux différentes structures de santé des Wilayas d’intervention du Projet  d</w:t>
      </w:r>
      <w:r w:rsidR="00441B5F" w:rsidRPr="00C34D5A">
        <w:rPr>
          <w:rFonts w:asciiTheme="majorBidi" w:hAnsiTheme="majorBidi" w:cstheme="majorBidi"/>
          <w:spacing w:val="-1"/>
        </w:rPr>
        <w:t>a</w:t>
      </w:r>
      <w:r w:rsidR="00441B5F" w:rsidRPr="00C34D5A">
        <w:rPr>
          <w:rFonts w:asciiTheme="majorBidi" w:hAnsiTheme="majorBidi" w:cstheme="majorBidi"/>
        </w:rPr>
        <w:t>ns</w:t>
      </w:r>
      <w:r w:rsidR="00441B5F" w:rsidRPr="00C34D5A">
        <w:rPr>
          <w:rFonts w:asciiTheme="majorBidi" w:hAnsiTheme="majorBidi" w:cstheme="majorBidi"/>
          <w:spacing w:val="16"/>
        </w:rPr>
        <w:t xml:space="preserve"> </w:t>
      </w:r>
      <w:r w:rsidR="00441B5F" w:rsidRPr="00C34D5A">
        <w:rPr>
          <w:rFonts w:asciiTheme="majorBidi" w:hAnsiTheme="majorBidi" w:cstheme="majorBidi"/>
        </w:rPr>
        <w:t>un</w:t>
      </w:r>
      <w:r w:rsidR="00441B5F" w:rsidRPr="00C34D5A">
        <w:rPr>
          <w:rFonts w:asciiTheme="majorBidi" w:hAnsiTheme="majorBidi" w:cstheme="majorBidi"/>
          <w:spacing w:val="16"/>
        </w:rPr>
        <w:t xml:space="preserve"> </w:t>
      </w:r>
      <w:r w:rsidR="00441B5F" w:rsidRPr="00C34D5A">
        <w:rPr>
          <w:rFonts w:asciiTheme="majorBidi" w:hAnsiTheme="majorBidi" w:cstheme="majorBidi"/>
        </w:rPr>
        <w:t>d</w:t>
      </w:r>
      <w:r w:rsidR="00441B5F" w:rsidRPr="00C34D5A">
        <w:rPr>
          <w:rFonts w:asciiTheme="majorBidi" w:hAnsiTheme="majorBidi" w:cstheme="majorBidi"/>
          <w:spacing w:val="-1"/>
        </w:rPr>
        <w:t>é</w:t>
      </w:r>
      <w:r w:rsidR="00441B5F" w:rsidRPr="00C34D5A">
        <w:rPr>
          <w:rFonts w:asciiTheme="majorBidi" w:hAnsiTheme="majorBidi" w:cstheme="majorBidi"/>
        </w:rPr>
        <w:t>lai</w:t>
      </w:r>
      <w:r w:rsidR="00441B5F" w:rsidRPr="00C34D5A">
        <w:rPr>
          <w:rFonts w:asciiTheme="majorBidi" w:hAnsiTheme="majorBidi" w:cstheme="majorBidi"/>
          <w:spacing w:val="17"/>
        </w:rPr>
        <w:t xml:space="preserve"> </w:t>
      </w:r>
      <w:r w:rsidR="00441B5F" w:rsidRPr="00C34D5A">
        <w:rPr>
          <w:rFonts w:asciiTheme="majorBidi" w:hAnsiTheme="majorBidi" w:cstheme="majorBidi"/>
        </w:rPr>
        <w:t>ne</w:t>
      </w:r>
      <w:r w:rsidR="00441B5F" w:rsidRPr="00C34D5A">
        <w:rPr>
          <w:rFonts w:asciiTheme="majorBidi" w:hAnsiTheme="majorBidi" w:cstheme="majorBidi"/>
          <w:spacing w:val="15"/>
        </w:rPr>
        <w:t xml:space="preserve"> </w:t>
      </w:r>
      <w:r w:rsidR="00441B5F" w:rsidRPr="00C34D5A">
        <w:rPr>
          <w:rFonts w:asciiTheme="majorBidi" w:hAnsiTheme="majorBidi" w:cstheme="majorBidi"/>
        </w:rPr>
        <w:t>d</w:t>
      </w:r>
      <w:r w:rsidR="00441B5F" w:rsidRPr="00C34D5A">
        <w:rPr>
          <w:rFonts w:asciiTheme="majorBidi" w:hAnsiTheme="majorBidi" w:cstheme="majorBidi"/>
          <w:spacing w:val="-1"/>
        </w:rPr>
        <w:t>é</w:t>
      </w:r>
      <w:r w:rsidR="00441B5F" w:rsidRPr="00C34D5A">
        <w:rPr>
          <w:rFonts w:asciiTheme="majorBidi" w:hAnsiTheme="majorBidi" w:cstheme="majorBidi"/>
          <w:spacing w:val="2"/>
        </w:rPr>
        <w:t>p</w:t>
      </w:r>
      <w:r w:rsidR="00441B5F" w:rsidRPr="00C34D5A">
        <w:rPr>
          <w:rFonts w:asciiTheme="majorBidi" w:hAnsiTheme="majorBidi" w:cstheme="majorBidi"/>
          <w:spacing w:val="-1"/>
        </w:rPr>
        <w:t>a</w:t>
      </w:r>
      <w:r w:rsidR="00441B5F" w:rsidRPr="00C34D5A">
        <w:rPr>
          <w:rFonts w:asciiTheme="majorBidi" w:hAnsiTheme="majorBidi" w:cstheme="majorBidi"/>
        </w:rPr>
        <w:t>ss</w:t>
      </w:r>
      <w:r w:rsidR="00441B5F" w:rsidRPr="00C34D5A">
        <w:rPr>
          <w:rFonts w:asciiTheme="majorBidi" w:hAnsiTheme="majorBidi" w:cstheme="majorBidi"/>
          <w:spacing w:val="1"/>
        </w:rPr>
        <w:t>a</w:t>
      </w:r>
      <w:r w:rsidR="00441B5F" w:rsidRPr="00C34D5A">
        <w:rPr>
          <w:rFonts w:asciiTheme="majorBidi" w:hAnsiTheme="majorBidi" w:cstheme="majorBidi"/>
        </w:rPr>
        <w:t>nt</w:t>
      </w:r>
      <w:r w:rsidR="00441B5F" w:rsidRPr="00C34D5A">
        <w:rPr>
          <w:rFonts w:asciiTheme="majorBidi" w:hAnsiTheme="majorBidi" w:cstheme="majorBidi"/>
          <w:spacing w:val="17"/>
        </w:rPr>
        <w:t xml:space="preserve"> </w:t>
      </w:r>
      <w:r w:rsidR="00441B5F" w:rsidRPr="00C34D5A">
        <w:rPr>
          <w:rFonts w:asciiTheme="majorBidi" w:hAnsiTheme="majorBidi" w:cstheme="majorBidi"/>
        </w:rPr>
        <w:t>p</w:t>
      </w:r>
      <w:r w:rsidR="00441B5F" w:rsidRPr="00C34D5A">
        <w:rPr>
          <w:rFonts w:asciiTheme="majorBidi" w:hAnsiTheme="majorBidi" w:cstheme="majorBidi"/>
          <w:spacing w:val="-1"/>
        </w:rPr>
        <w:t>a</w:t>
      </w:r>
      <w:r w:rsidR="00441B5F" w:rsidRPr="00C34D5A">
        <w:rPr>
          <w:rFonts w:asciiTheme="majorBidi" w:hAnsiTheme="majorBidi" w:cstheme="majorBidi"/>
        </w:rPr>
        <w:t>s 120jours</w:t>
      </w:r>
    </w:p>
    <w:p w14:paraId="589670BE" w14:textId="1F3E65FB" w:rsidR="00E52E72" w:rsidRPr="00C34D5A" w:rsidRDefault="00792071" w:rsidP="00441B5F">
      <w:pPr>
        <w:numPr>
          <w:ilvl w:val="0"/>
          <w:numId w:val="1"/>
        </w:numPr>
        <w:tabs>
          <w:tab w:val="left" w:pos="851"/>
        </w:tabs>
        <w:kinsoku w:val="0"/>
        <w:overflowPunct w:val="0"/>
        <w:spacing w:after="120"/>
        <w:ind w:left="851" w:right="149"/>
        <w:jc w:val="both"/>
        <w:rPr>
          <w:rFonts w:asciiTheme="majorBidi" w:hAnsiTheme="majorBidi" w:cstheme="majorBidi"/>
        </w:rPr>
      </w:pPr>
      <w:r w:rsidRPr="00C34D5A">
        <w:rPr>
          <w:rFonts w:asciiTheme="majorBidi" w:hAnsiTheme="majorBidi" w:cstheme="majorBidi"/>
          <w:spacing w:val="-3"/>
        </w:rPr>
        <w:t xml:space="preserve">Le Ministère de la Santé sollicite des offres sous pli fermé (en </w:t>
      </w:r>
      <w:r w:rsidR="00360ED2" w:rsidRPr="00C34D5A">
        <w:rPr>
          <w:rFonts w:asciiTheme="majorBidi" w:hAnsiTheme="majorBidi" w:cstheme="majorBidi"/>
          <w:spacing w:val="-3"/>
        </w:rPr>
        <w:t>hors</w:t>
      </w:r>
      <w:r w:rsidRPr="00C34D5A">
        <w:rPr>
          <w:rFonts w:asciiTheme="majorBidi" w:hAnsiTheme="majorBidi" w:cstheme="majorBidi"/>
          <w:spacing w:val="-3"/>
        </w:rPr>
        <w:t xml:space="preserve"> taxes)</w:t>
      </w:r>
      <w:r w:rsidR="00E52E72" w:rsidRPr="00C34D5A">
        <w:rPr>
          <w:rFonts w:asciiTheme="majorBidi" w:hAnsiTheme="majorBidi" w:cstheme="majorBidi"/>
          <w:spacing w:val="-3"/>
        </w:rPr>
        <w:t xml:space="preserve"> </w:t>
      </w:r>
      <w:r w:rsidRPr="00C34D5A">
        <w:rPr>
          <w:rFonts w:asciiTheme="majorBidi" w:hAnsiTheme="majorBidi" w:cstheme="majorBidi"/>
          <w:spacing w:val="-3"/>
        </w:rPr>
        <w:t xml:space="preserve">de la part </w:t>
      </w:r>
      <w:r w:rsidR="00E52E72" w:rsidRPr="00C34D5A">
        <w:rPr>
          <w:rFonts w:asciiTheme="majorBidi" w:hAnsiTheme="majorBidi" w:cstheme="majorBidi"/>
          <w:spacing w:val="-3"/>
        </w:rPr>
        <w:t>des soumissionnaires</w:t>
      </w:r>
      <w:r w:rsidR="00E52E72" w:rsidRPr="00C34D5A" w:rsidDel="00E52E72">
        <w:rPr>
          <w:rFonts w:asciiTheme="majorBidi" w:hAnsiTheme="majorBidi" w:cstheme="majorBidi"/>
          <w:spacing w:val="-3"/>
        </w:rPr>
        <w:t xml:space="preserve"> </w:t>
      </w:r>
      <w:r w:rsidRPr="00C34D5A">
        <w:rPr>
          <w:rFonts w:asciiTheme="majorBidi" w:hAnsiTheme="majorBidi" w:cstheme="majorBidi"/>
          <w:spacing w:val="-3"/>
        </w:rPr>
        <w:t xml:space="preserve">éligibles et répondant aux qualifications requises pour fournir ces équipements en </w:t>
      </w:r>
      <w:r w:rsidR="00E52E72" w:rsidRPr="00C34D5A">
        <w:rPr>
          <w:rFonts w:asciiTheme="majorBidi" w:hAnsiTheme="majorBidi" w:cstheme="majorBidi"/>
          <w:spacing w:val="-3"/>
        </w:rPr>
        <w:t>un (0</w:t>
      </w:r>
      <w:r w:rsidR="006D6F64" w:rsidRPr="00C34D5A">
        <w:rPr>
          <w:rFonts w:asciiTheme="majorBidi" w:hAnsiTheme="majorBidi" w:cstheme="majorBidi"/>
          <w:spacing w:val="-3"/>
        </w:rPr>
        <w:t>1</w:t>
      </w:r>
      <w:r w:rsidR="00E52E72" w:rsidRPr="00C34D5A">
        <w:rPr>
          <w:rFonts w:asciiTheme="majorBidi" w:hAnsiTheme="majorBidi" w:cstheme="majorBidi"/>
          <w:spacing w:val="-3"/>
        </w:rPr>
        <w:t>)</w:t>
      </w:r>
      <w:r w:rsidRPr="00C34D5A">
        <w:rPr>
          <w:rFonts w:asciiTheme="majorBidi" w:hAnsiTheme="majorBidi" w:cstheme="majorBidi"/>
          <w:spacing w:val="-3"/>
        </w:rPr>
        <w:t xml:space="preserve"> lot</w:t>
      </w:r>
      <w:r w:rsidR="006D6F64" w:rsidRPr="00C34D5A">
        <w:rPr>
          <w:rFonts w:asciiTheme="majorBidi" w:hAnsiTheme="majorBidi" w:cstheme="majorBidi"/>
          <w:spacing w:val="-3"/>
        </w:rPr>
        <w:t xml:space="preserve"> unique </w:t>
      </w:r>
      <w:r w:rsidR="00E52E72" w:rsidRPr="00C34D5A">
        <w:rPr>
          <w:rFonts w:asciiTheme="majorBidi" w:hAnsiTheme="majorBidi" w:cstheme="majorBidi"/>
          <w:spacing w:val="-3"/>
        </w:rPr>
        <w:t>pour la fourniture, Installation et mise en services des Equipements Médicaux Technique des Postes de santé des régions de (Hodh Echargui, Hods Elgharbi,  Gorgol, Guidimakha et Tagant</w:t>
      </w:r>
      <w:r w:rsidR="00E52E72" w:rsidRPr="00C34D5A">
        <w:rPr>
          <w:rFonts w:asciiTheme="majorBidi" w:hAnsiTheme="majorBidi" w:cstheme="majorBidi"/>
        </w:rPr>
        <w:t>)</w:t>
      </w:r>
    </w:p>
    <w:p w14:paraId="46E9F387" w14:textId="4F180A4D" w:rsidR="00A665E3" w:rsidRPr="00244CB6" w:rsidRDefault="00A665E3" w:rsidP="00A665E3">
      <w:pPr>
        <w:numPr>
          <w:ilvl w:val="0"/>
          <w:numId w:val="1"/>
        </w:numPr>
        <w:tabs>
          <w:tab w:val="left" w:pos="851"/>
        </w:tabs>
        <w:kinsoku w:val="0"/>
        <w:overflowPunct w:val="0"/>
        <w:spacing w:after="120"/>
        <w:ind w:left="851" w:right="149" w:hanging="709"/>
        <w:jc w:val="both"/>
        <w:rPr>
          <w:rFonts w:asciiTheme="majorBidi" w:hAnsiTheme="majorBidi" w:cstheme="majorBidi"/>
          <w:i/>
          <w:iCs/>
          <w:color w:val="FF0000"/>
          <w:spacing w:val="-3"/>
        </w:rPr>
      </w:pPr>
      <w:r w:rsidRPr="00244CB6">
        <w:rPr>
          <w:rFonts w:asciiTheme="majorBidi" w:hAnsiTheme="majorBidi" w:cstheme="majorBidi"/>
          <w:b/>
          <w:bCs/>
          <w:i/>
          <w:iCs/>
          <w:spacing w:val="-3"/>
        </w:rPr>
        <w:t>L</w:t>
      </w:r>
      <w:r w:rsidRPr="00244CB6">
        <w:rPr>
          <w:rFonts w:asciiTheme="majorBidi" w:hAnsiTheme="majorBidi" w:cstheme="majorBidi"/>
          <w:b/>
          <w:bCs/>
          <w:i/>
          <w:iCs/>
          <w:spacing w:val="-1"/>
        </w:rPr>
        <w:t>e</w:t>
      </w:r>
      <w:r w:rsidRPr="00244CB6">
        <w:rPr>
          <w:rFonts w:asciiTheme="majorBidi" w:hAnsiTheme="majorBidi" w:cstheme="majorBidi"/>
          <w:b/>
          <w:bCs/>
          <w:i/>
          <w:iCs/>
        </w:rPr>
        <w:t>s</w:t>
      </w:r>
      <w:r w:rsidRPr="00244CB6">
        <w:rPr>
          <w:rFonts w:asciiTheme="majorBidi" w:hAnsiTheme="majorBidi" w:cstheme="majorBidi"/>
          <w:b/>
          <w:bCs/>
          <w:i/>
          <w:iCs/>
          <w:spacing w:val="26"/>
        </w:rPr>
        <w:t xml:space="preserve"> </w:t>
      </w:r>
      <w:r w:rsidR="000E0263">
        <w:rPr>
          <w:rFonts w:asciiTheme="majorBidi" w:hAnsiTheme="majorBidi" w:cstheme="majorBidi"/>
          <w:b/>
          <w:bCs/>
          <w:i/>
          <w:iCs/>
          <w:spacing w:val="33"/>
        </w:rPr>
        <w:t>c</w:t>
      </w:r>
      <w:r>
        <w:rPr>
          <w:rFonts w:asciiTheme="majorBidi" w:hAnsiTheme="majorBidi" w:cstheme="majorBidi"/>
          <w:b/>
          <w:bCs/>
          <w:i/>
          <w:iCs/>
          <w:spacing w:val="33"/>
        </w:rPr>
        <w:t>ritères</w:t>
      </w:r>
      <w:r w:rsidRPr="00244CB6">
        <w:rPr>
          <w:rFonts w:asciiTheme="majorBidi" w:hAnsiTheme="majorBidi" w:cstheme="majorBidi"/>
          <w:b/>
          <w:bCs/>
          <w:i/>
          <w:iCs/>
          <w:spacing w:val="25"/>
        </w:rPr>
        <w:t xml:space="preserve"> </w:t>
      </w:r>
      <w:r w:rsidRPr="00244CB6">
        <w:rPr>
          <w:rFonts w:asciiTheme="majorBidi" w:hAnsiTheme="majorBidi" w:cstheme="majorBidi"/>
          <w:b/>
          <w:bCs/>
          <w:i/>
          <w:iCs/>
        </w:rPr>
        <w:t>de</w:t>
      </w:r>
      <w:r w:rsidRPr="00244CB6">
        <w:rPr>
          <w:rFonts w:asciiTheme="majorBidi" w:hAnsiTheme="majorBidi" w:cstheme="majorBidi"/>
          <w:b/>
          <w:bCs/>
          <w:i/>
          <w:iCs/>
          <w:spacing w:val="25"/>
        </w:rPr>
        <w:t xml:space="preserve"> </w:t>
      </w:r>
      <w:r w:rsidRPr="00244CB6">
        <w:rPr>
          <w:rFonts w:asciiTheme="majorBidi" w:hAnsiTheme="majorBidi" w:cstheme="majorBidi"/>
          <w:b/>
          <w:bCs/>
          <w:i/>
          <w:iCs/>
          <w:spacing w:val="-9"/>
        </w:rPr>
        <w:t>q</w:t>
      </w:r>
      <w:r w:rsidRPr="00244CB6">
        <w:rPr>
          <w:rFonts w:asciiTheme="majorBidi" w:hAnsiTheme="majorBidi" w:cstheme="majorBidi"/>
          <w:b/>
          <w:bCs/>
          <w:i/>
          <w:iCs/>
        </w:rPr>
        <w:t>u</w:t>
      </w:r>
      <w:r w:rsidRPr="00244CB6">
        <w:rPr>
          <w:rFonts w:asciiTheme="majorBidi" w:hAnsiTheme="majorBidi" w:cstheme="majorBidi"/>
          <w:b/>
          <w:bCs/>
          <w:i/>
          <w:iCs/>
          <w:spacing w:val="-1"/>
        </w:rPr>
        <w:t>a</w:t>
      </w:r>
      <w:r w:rsidRPr="00244CB6">
        <w:rPr>
          <w:rFonts w:asciiTheme="majorBidi" w:hAnsiTheme="majorBidi" w:cstheme="majorBidi"/>
          <w:b/>
          <w:bCs/>
          <w:i/>
          <w:iCs/>
        </w:rPr>
        <w:t>li</w:t>
      </w:r>
      <w:r w:rsidRPr="00244CB6">
        <w:rPr>
          <w:rFonts w:asciiTheme="majorBidi" w:hAnsiTheme="majorBidi" w:cstheme="majorBidi"/>
          <w:b/>
          <w:bCs/>
          <w:i/>
          <w:iCs/>
          <w:spacing w:val="-1"/>
        </w:rPr>
        <w:t>fi</w:t>
      </w:r>
      <w:r w:rsidRPr="00244CB6">
        <w:rPr>
          <w:rFonts w:asciiTheme="majorBidi" w:hAnsiTheme="majorBidi" w:cstheme="majorBidi"/>
          <w:b/>
          <w:bCs/>
          <w:i/>
          <w:iCs/>
          <w:spacing w:val="-2"/>
        </w:rPr>
        <w:t>c</w:t>
      </w:r>
      <w:r w:rsidRPr="00244CB6">
        <w:rPr>
          <w:rFonts w:asciiTheme="majorBidi" w:hAnsiTheme="majorBidi" w:cstheme="majorBidi"/>
          <w:b/>
          <w:bCs/>
          <w:i/>
          <w:iCs/>
          <w:spacing w:val="-1"/>
        </w:rPr>
        <w:t>a</w:t>
      </w:r>
      <w:r w:rsidRPr="00244CB6">
        <w:rPr>
          <w:rFonts w:asciiTheme="majorBidi" w:hAnsiTheme="majorBidi" w:cstheme="majorBidi"/>
          <w:b/>
          <w:bCs/>
          <w:i/>
          <w:iCs/>
        </w:rPr>
        <w:t>tio</w:t>
      </w:r>
      <w:r w:rsidRPr="00244CB6">
        <w:rPr>
          <w:rFonts w:asciiTheme="majorBidi" w:hAnsiTheme="majorBidi" w:cstheme="majorBidi"/>
          <w:b/>
          <w:bCs/>
          <w:i/>
          <w:iCs/>
          <w:spacing w:val="-11"/>
        </w:rPr>
        <w:t>n</w:t>
      </w:r>
      <w:r w:rsidRPr="00244CB6">
        <w:rPr>
          <w:rFonts w:asciiTheme="majorBidi" w:hAnsiTheme="majorBidi" w:cstheme="majorBidi"/>
          <w:b/>
          <w:bCs/>
          <w:i/>
          <w:iCs/>
          <w:spacing w:val="-1"/>
        </w:rPr>
        <w:t xml:space="preserve"> </w:t>
      </w:r>
      <w:r w:rsidRPr="00A665E3">
        <w:rPr>
          <w:rFonts w:asciiTheme="majorBidi" w:hAnsiTheme="majorBidi" w:cstheme="majorBidi"/>
          <w:b/>
          <w:bCs/>
          <w:i/>
          <w:iCs/>
          <w:spacing w:val="-1"/>
        </w:rPr>
        <w:t xml:space="preserve">des soumissionnaires </w:t>
      </w:r>
      <w:r w:rsidRPr="00244CB6">
        <w:rPr>
          <w:rFonts w:asciiTheme="majorBidi" w:hAnsiTheme="majorBidi" w:cstheme="majorBidi"/>
          <w:b/>
          <w:bCs/>
          <w:i/>
          <w:iCs/>
        </w:rPr>
        <w:t>s</w:t>
      </w:r>
      <w:r w:rsidRPr="00244CB6">
        <w:rPr>
          <w:rFonts w:asciiTheme="majorBidi" w:hAnsiTheme="majorBidi" w:cstheme="majorBidi"/>
          <w:b/>
          <w:bCs/>
          <w:i/>
          <w:iCs/>
          <w:spacing w:val="-9"/>
        </w:rPr>
        <w:t>o</w:t>
      </w:r>
      <w:r w:rsidRPr="00244CB6">
        <w:rPr>
          <w:rFonts w:asciiTheme="majorBidi" w:hAnsiTheme="majorBidi" w:cstheme="majorBidi"/>
          <w:b/>
          <w:bCs/>
          <w:i/>
          <w:iCs/>
        </w:rPr>
        <w:t>nt</w:t>
      </w:r>
      <w:r w:rsidRPr="00244CB6">
        <w:rPr>
          <w:rFonts w:asciiTheme="majorBidi" w:hAnsiTheme="majorBidi" w:cstheme="majorBidi"/>
          <w:i/>
          <w:iCs/>
          <w:color w:val="FF0000"/>
          <w:spacing w:val="-9"/>
        </w:rPr>
        <w:t> </w:t>
      </w:r>
      <w:r w:rsidRPr="00244CB6">
        <w:rPr>
          <w:rFonts w:asciiTheme="majorBidi" w:hAnsiTheme="majorBidi" w:cstheme="majorBidi"/>
          <w:i/>
          <w:iCs/>
          <w:color w:val="FF0000"/>
          <w:spacing w:val="2"/>
        </w:rPr>
        <w:t>:</w:t>
      </w:r>
      <w:r w:rsidRPr="00244CB6">
        <w:rPr>
          <w:rFonts w:asciiTheme="majorBidi" w:hAnsiTheme="majorBidi" w:cstheme="majorBidi"/>
          <w:i/>
          <w:iCs/>
          <w:color w:val="FF0000"/>
          <w:spacing w:val="57"/>
        </w:rPr>
        <w:t xml:space="preserve"> </w:t>
      </w:r>
    </w:p>
    <w:p w14:paraId="13CD3D53" w14:textId="3944C8D7" w:rsidR="00A27916" w:rsidRPr="00F17AB3" w:rsidRDefault="00A27916" w:rsidP="00206580">
      <w:pPr>
        <w:pStyle w:val="Paragraphedeliste"/>
        <w:keepNext/>
        <w:widowControl/>
        <w:numPr>
          <w:ilvl w:val="0"/>
          <w:numId w:val="11"/>
        </w:numPr>
        <w:suppressAutoHyphens/>
        <w:overflowPunct w:val="0"/>
        <w:spacing w:after="120"/>
        <w:jc w:val="both"/>
        <w:textAlignment w:val="baseline"/>
      </w:pPr>
      <w:r w:rsidRPr="000135C9">
        <w:rPr>
          <w:b/>
          <w:bCs/>
          <w:u w:val="single"/>
        </w:rPr>
        <w:t>Si le Soumissionnaire est le fabricant</w:t>
      </w:r>
      <w:r w:rsidRPr="00F17AB3">
        <w:t xml:space="preserve"> : </w:t>
      </w:r>
    </w:p>
    <w:p w14:paraId="43B65E3D" w14:textId="36DD795D" w:rsidR="00A27916" w:rsidRPr="008D5992" w:rsidRDefault="00A27916" w:rsidP="00A27916">
      <w:pPr>
        <w:keepNext/>
        <w:tabs>
          <w:tab w:val="num" w:pos="1134"/>
        </w:tabs>
        <w:suppressAutoHyphens/>
        <w:spacing w:after="120"/>
        <w:ind w:left="1842" w:hanging="540"/>
        <w:jc w:val="both"/>
      </w:pPr>
      <w:r w:rsidRPr="00A214A5">
        <w:t>le</w:t>
      </w:r>
      <w:r>
        <w:t xml:space="preserve"> soumissionnaire apportera la preuve écrite de ce statuts et doit prouver documents à l’appui les critères ci-dessous</w:t>
      </w:r>
    </w:p>
    <w:p w14:paraId="464A0FC5" w14:textId="77777777" w:rsidR="00A27916" w:rsidRPr="00376EB7" w:rsidRDefault="00A27916" w:rsidP="00A27916">
      <w:pPr>
        <w:keepNext/>
        <w:widowControl/>
        <w:numPr>
          <w:ilvl w:val="0"/>
          <w:numId w:val="8"/>
        </w:numPr>
        <w:tabs>
          <w:tab w:val="left" w:pos="0"/>
          <w:tab w:val="left" w:pos="1701"/>
          <w:tab w:val="left" w:pos="3060"/>
        </w:tabs>
        <w:suppressAutoHyphens/>
        <w:autoSpaceDE/>
        <w:autoSpaceDN/>
        <w:adjustRightInd/>
        <w:spacing w:after="120"/>
        <w:ind w:left="2409" w:hanging="567"/>
        <w:jc w:val="both"/>
        <w:rPr>
          <w:b/>
          <w:bCs/>
        </w:rPr>
      </w:pPr>
      <w:r w:rsidRPr="00376EB7">
        <w:rPr>
          <w:b/>
          <w:bCs/>
        </w:rPr>
        <w:t>Capacité financière :</w:t>
      </w:r>
    </w:p>
    <w:p w14:paraId="224BC898" w14:textId="77777777" w:rsidR="00A27916" w:rsidRPr="00D43E58" w:rsidRDefault="00A27916" w:rsidP="00A27916">
      <w:pPr>
        <w:suppressAutoHyphens/>
        <w:spacing w:after="200"/>
        <w:ind w:left="708" w:right="-72"/>
        <w:jc w:val="both"/>
      </w:pPr>
      <w:r w:rsidRPr="0047420C">
        <w:t xml:space="preserve">Le Soumissionnaire doit fournir la </w:t>
      </w:r>
      <w:r w:rsidRPr="00D43E58">
        <w:t xml:space="preserve">preuve écrite qu’il satisfait aux exigences ci-après : </w:t>
      </w:r>
    </w:p>
    <w:p w14:paraId="505B2265" w14:textId="142E9208" w:rsidR="00A27916" w:rsidRPr="005B5F75" w:rsidRDefault="00A27916" w:rsidP="00A27916">
      <w:pPr>
        <w:widowControl/>
        <w:numPr>
          <w:ilvl w:val="0"/>
          <w:numId w:val="9"/>
        </w:numPr>
        <w:tabs>
          <w:tab w:val="clear" w:pos="360"/>
          <w:tab w:val="num" w:pos="1068"/>
        </w:tabs>
        <w:suppressAutoHyphens/>
        <w:autoSpaceDE/>
        <w:autoSpaceDN/>
        <w:adjustRightInd/>
        <w:ind w:left="1068" w:right="-72"/>
        <w:jc w:val="both"/>
        <w:rPr>
          <w:rFonts w:asciiTheme="majorBidi" w:hAnsiTheme="majorBidi" w:cstheme="majorBidi"/>
          <w:b/>
          <w:bCs/>
        </w:rPr>
      </w:pPr>
      <w:bookmarkStart w:id="1" w:name="_Hlk83482674"/>
      <w:r w:rsidRPr="00D43E58">
        <w:rPr>
          <w:rFonts w:asciiTheme="majorBidi" w:hAnsiTheme="majorBidi" w:cstheme="majorBidi"/>
        </w:rPr>
        <w:t xml:space="preserve">Fournir les états financiers des </w:t>
      </w:r>
      <w:r>
        <w:rPr>
          <w:rFonts w:asciiTheme="majorBidi" w:hAnsiTheme="majorBidi" w:cstheme="majorBidi"/>
        </w:rPr>
        <w:t>5</w:t>
      </w:r>
      <w:r w:rsidRPr="00D43E58">
        <w:rPr>
          <w:rFonts w:asciiTheme="majorBidi" w:hAnsiTheme="majorBidi" w:cstheme="majorBidi"/>
        </w:rPr>
        <w:t xml:space="preserve"> dernières années (</w:t>
      </w:r>
      <w:r>
        <w:rPr>
          <w:rFonts w:asciiTheme="majorBidi" w:hAnsiTheme="majorBidi" w:cstheme="majorBidi"/>
        </w:rPr>
        <w:t xml:space="preserve">2018, </w:t>
      </w:r>
      <w:r w:rsidRPr="00D43E58">
        <w:rPr>
          <w:rFonts w:asciiTheme="majorBidi" w:hAnsiTheme="majorBidi" w:cstheme="majorBidi"/>
        </w:rPr>
        <w:t>2019, 2020</w:t>
      </w:r>
      <w:r>
        <w:rPr>
          <w:rFonts w:asciiTheme="majorBidi" w:hAnsiTheme="majorBidi" w:cstheme="majorBidi"/>
        </w:rPr>
        <w:t>,</w:t>
      </w:r>
      <w:r w:rsidRPr="00D43E58">
        <w:rPr>
          <w:rFonts w:asciiTheme="majorBidi" w:hAnsiTheme="majorBidi" w:cstheme="majorBidi"/>
        </w:rPr>
        <w:t xml:space="preserve"> 2021</w:t>
      </w:r>
      <w:r w:rsidRPr="00C72EE3">
        <w:rPr>
          <w:rFonts w:asciiTheme="majorBidi" w:hAnsiTheme="majorBidi" w:cstheme="majorBidi"/>
        </w:rPr>
        <w:t xml:space="preserve"> </w:t>
      </w:r>
      <w:r w:rsidRPr="00D43E58">
        <w:rPr>
          <w:rFonts w:asciiTheme="majorBidi" w:hAnsiTheme="majorBidi" w:cstheme="majorBidi"/>
        </w:rPr>
        <w:t>et</w:t>
      </w:r>
      <w:r>
        <w:rPr>
          <w:rFonts w:asciiTheme="majorBidi" w:hAnsiTheme="majorBidi" w:cstheme="majorBidi"/>
        </w:rPr>
        <w:t xml:space="preserve"> 2022</w:t>
      </w:r>
      <w:r w:rsidRPr="00D43E58">
        <w:rPr>
          <w:rFonts w:asciiTheme="majorBidi" w:hAnsiTheme="majorBidi" w:cstheme="majorBidi"/>
        </w:rPr>
        <w:t>) certifiés par un bureau d’expert-comptable agréé</w:t>
      </w:r>
      <w:r>
        <w:rPr>
          <w:rFonts w:asciiTheme="majorBidi" w:hAnsiTheme="majorBidi" w:cstheme="majorBidi"/>
        </w:rPr>
        <w:t>, Ou</w:t>
      </w:r>
      <w:r w:rsidRPr="00C72EE3">
        <w:rPr>
          <w:rFonts w:asciiTheme="majorBidi" w:hAnsiTheme="majorBidi" w:cstheme="majorBidi"/>
        </w:rPr>
        <w:t xml:space="preserve">, si cela n’est pas requis par la réglementation du pays du soumissionnaire autres états financiers acceptables par le Maître de l’Ouvrage pour les </w:t>
      </w:r>
      <w:r>
        <w:rPr>
          <w:rFonts w:asciiTheme="majorBidi" w:hAnsiTheme="majorBidi" w:cstheme="majorBidi"/>
        </w:rPr>
        <w:t>5</w:t>
      </w:r>
      <w:r w:rsidRPr="00C72EE3">
        <w:rPr>
          <w:rFonts w:asciiTheme="majorBidi" w:hAnsiTheme="majorBidi" w:cstheme="majorBidi"/>
        </w:rPr>
        <w:t xml:space="preserve"> dernières années (</w:t>
      </w:r>
      <w:r>
        <w:rPr>
          <w:rFonts w:asciiTheme="majorBidi" w:hAnsiTheme="majorBidi" w:cstheme="majorBidi"/>
        </w:rPr>
        <w:t xml:space="preserve">2018, </w:t>
      </w:r>
      <w:r w:rsidRPr="00D43E58">
        <w:rPr>
          <w:rFonts w:asciiTheme="majorBidi" w:hAnsiTheme="majorBidi" w:cstheme="majorBidi"/>
        </w:rPr>
        <w:t>2019, 2020</w:t>
      </w:r>
      <w:r>
        <w:rPr>
          <w:rFonts w:asciiTheme="majorBidi" w:hAnsiTheme="majorBidi" w:cstheme="majorBidi"/>
        </w:rPr>
        <w:t>,</w:t>
      </w:r>
      <w:r w:rsidRPr="00D43E58">
        <w:rPr>
          <w:rFonts w:asciiTheme="majorBidi" w:hAnsiTheme="majorBidi" w:cstheme="majorBidi"/>
        </w:rPr>
        <w:t xml:space="preserve"> 2021</w:t>
      </w:r>
      <w:r w:rsidRPr="00C72EE3">
        <w:rPr>
          <w:rFonts w:asciiTheme="majorBidi" w:hAnsiTheme="majorBidi" w:cstheme="majorBidi"/>
        </w:rPr>
        <w:t xml:space="preserve"> </w:t>
      </w:r>
      <w:r w:rsidRPr="00D43E58">
        <w:rPr>
          <w:rFonts w:asciiTheme="majorBidi" w:hAnsiTheme="majorBidi" w:cstheme="majorBidi"/>
        </w:rPr>
        <w:t>et</w:t>
      </w:r>
      <w:r>
        <w:rPr>
          <w:rFonts w:asciiTheme="majorBidi" w:hAnsiTheme="majorBidi" w:cstheme="majorBidi"/>
        </w:rPr>
        <w:t xml:space="preserve"> 2022</w:t>
      </w:r>
      <w:r w:rsidRPr="00C72EE3">
        <w:rPr>
          <w:rFonts w:asciiTheme="majorBidi" w:hAnsiTheme="majorBidi" w:cstheme="majorBidi"/>
        </w:rPr>
        <w:t>)</w:t>
      </w:r>
      <w:r>
        <w:rPr>
          <w:rFonts w:asciiTheme="majorBidi" w:hAnsiTheme="majorBidi" w:cstheme="majorBidi"/>
        </w:rPr>
        <w:t>,</w:t>
      </w:r>
      <w:r w:rsidRPr="00C72EE3">
        <w:rPr>
          <w:rFonts w:asciiTheme="majorBidi" w:hAnsiTheme="majorBidi" w:cstheme="majorBidi"/>
        </w:rPr>
        <w:t xml:space="preserve"> démontrant la solvabilité actuelle et la rentabilité à long terme du soumissionnaire</w:t>
      </w:r>
      <w:r w:rsidRPr="00652553">
        <w:rPr>
          <w:rFonts w:ascii="Arial" w:hAnsi="Arial" w:cs="Arial"/>
        </w:rPr>
        <w:t>.</w:t>
      </w:r>
      <w:r w:rsidRPr="005E4FD4">
        <w:rPr>
          <w:rFonts w:asciiTheme="majorBidi" w:hAnsiTheme="majorBidi" w:cstheme="majorBidi"/>
        </w:rPr>
        <w:t xml:space="preserve"> En cas de groupement, chaque membre du </w:t>
      </w:r>
      <w:r w:rsidR="00C34D5A" w:rsidRPr="005E4FD4">
        <w:rPr>
          <w:rFonts w:asciiTheme="majorBidi" w:hAnsiTheme="majorBidi" w:cstheme="majorBidi"/>
        </w:rPr>
        <w:t>groupement</w:t>
      </w:r>
      <w:r w:rsidRPr="005E4FD4">
        <w:rPr>
          <w:rFonts w:asciiTheme="majorBidi" w:hAnsiTheme="majorBidi" w:cstheme="majorBidi"/>
        </w:rPr>
        <w:t xml:space="preserve"> doit satisfaire ce </w:t>
      </w:r>
      <w:r w:rsidR="00C34D5A" w:rsidRPr="005E4FD4">
        <w:rPr>
          <w:rFonts w:asciiTheme="majorBidi" w:hAnsiTheme="majorBidi" w:cstheme="majorBidi"/>
        </w:rPr>
        <w:t>critère</w:t>
      </w:r>
      <w:r w:rsidR="00C34D5A">
        <w:rPr>
          <w:rFonts w:asciiTheme="majorBidi" w:hAnsiTheme="majorBidi" w:cstheme="majorBidi"/>
        </w:rPr>
        <w:t> :</w:t>
      </w:r>
    </w:p>
    <w:p w14:paraId="534358DA" w14:textId="0D921852" w:rsidR="00A27916" w:rsidRPr="00A214A5" w:rsidRDefault="00A27916" w:rsidP="00A27916">
      <w:pPr>
        <w:widowControl/>
        <w:numPr>
          <w:ilvl w:val="0"/>
          <w:numId w:val="9"/>
        </w:numPr>
        <w:tabs>
          <w:tab w:val="clear" w:pos="360"/>
          <w:tab w:val="num" w:pos="1068"/>
        </w:tabs>
        <w:suppressAutoHyphens/>
        <w:autoSpaceDE/>
        <w:autoSpaceDN/>
        <w:adjustRightInd/>
        <w:ind w:left="1068" w:right="-72"/>
        <w:jc w:val="both"/>
        <w:rPr>
          <w:rFonts w:asciiTheme="majorBidi" w:hAnsiTheme="majorBidi" w:cstheme="majorBidi"/>
          <w:b/>
          <w:bCs/>
        </w:rPr>
      </w:pPr>
      <w:r w:rsidRPr="00A214A5">
        <w:rPr>
          <w:rFonts w:asciiTheme="majorBidi" w:hAnsiTheme="majorBidi" w:cstheme="majorBidi"/>
        </w:rPr>
        <w:t>Avoir réalisé un chiffre d’affaires annuel moyen</w:t>
      </w:r>
      <w:r w:rsidRPr="00A214A5">
        <w:rPr>
          <w:rFonts w:asciiTheme="majorBidi" w:hAnsiTheme="majorBidi" w:cstheme="majorBidi"/>
          <w:b/>
          <w:bCs/>
        </w:rPr>
        <w:t xml:space="preserve"> </w:t>
      </w:r>
      <w:r w:rsidRPr="00A214A5">
        <w:rPr>
          <w:rFonts w:asciiTheme="majorBidi" w:hAnsiTheme="majorBidi" w:cstheme="majorBidi"/>
        </w:rPr>
        <w:t xml:space="preserve">d’au moins </w:t>
      </w:r>
      <w:r w:rsidRPr="00A214A5">
        <w:rPr>
          <w:rFonts w:ascii="Calibri" w:hAnsi="Calibri" w:cs="Calibri"/>
          <w:b/>
          <w:bCs/>
          <w:color w:val="000000"/>
          <w:sz w:val="22"/>
          <w:szCs w:val="22"/>
        </w:rPr>
        <w:t>143 7</w:t>
      </w:r>
      <w:r w:rsidR="00C34D5A">
        <w:rPr>
          <w:rFonts w:ascii="Calibri" w:hAnsi="Calibri" w:cs="Calibri"/>
          <w:b/>
          <w:bCs/>
          <w:color w:val="000000"/>
          <w:sz w:val="22"/>
          <w:szCs w:val="22"/>
        </w:rPr>
        <w:t>00</w:t>
      </w:r>
      <w:r w:rsidRPr="00A214A5">
        <w:rPr>
          <w:rFonts w:ascii="Calibri" w:hAnsi="Calibri" w:cs="Calibri"/>
          <w:b/>
          <w:bCs/>
          <w:color w:val="000000"/>
          <w:sz w:val="22"/>
          <w:szCs w:val="22"/>
        </w:rPr>
        <w:t> </w:t>
      </w:r>
      <w:r w:rsidR="00C34D5A">
        <w:rPr>
          <w:rFonts w:ascii="Calibri" w:hAnsi="Calibri" w:cs="Calibri"/>
          <w:b/>
          <w:bCs/>
          <w:color w:val="000000"/>
          <w:sz w:val="22"/>
          <w:szCs w:val="22"/>
        </w:rPr>
        <w:t>000</w:t>
      </w:r>
      <w:r w:rsidRPr="00A214A5">
        <w:rPr>
          <w:rFonts w:ascii="Calibri" w:hAnsi="Calibri" w:cs="Calibri"/>
          <w:b/>
          <w:bCs/>
          <w:color w:val="000000"/>
          <w:sz w:val="22"/>
          <w:szCs w:val="22"/>
        </w:rPr>
        <w:t xml:space="preserve"> </w:t>
      </w:r>
      <w:r w:rsidRPr="00A214A5">
        <w:rPr>
          <w:rFonts w:asciiTheme="majorBidi" w:hAnsiTheme="majorBidi" w:cstheme="majorBidi"/>
          <w:b/>
          <w:bCs/>
        </w:rPr>
        <w:t>MRU</w:t>
      </w:r>
      <w:r w:rsidRPr="00A214A5">
        <w:rPr>
          <w:rFonts w:ascii="Calibri" w:hAnsi="Calibri" w:cs="Calibri"/>
          <w:color w:val="1D2228"/>
          <w:sz w:val="22"/>
          <w:szCs w:val="22"/>
          <w:shd w:val="clear" w:color="auto" w:fill="FFFFFF"/>
        </w:rPr>
        <w:t xml:space="preserve"> </w:t>
      </w:r>
      <w:r w:rsidRPr="005B5F75">
        <w:rPr>
          <w:rFonts w:asciiTheme="majorBidi" w:hAnsiTheme="majorBidi" w:cstheme="majorBidi"/>
          <w:b/>
          <w:bCs/>
        </w:rPr>
        <w:t xml:space="preserve">ou </w:t>
      </w:r>
      <w:r w:rsidR="00C34D5A" w:rsidRPr="005B5F75">
        <w:rPr>
          <w:rFonts w:asciiTheme="majorBidi" w:hAnsiTheme="majorBidi" w:cstheme="majorBidi"/>
          <w:b/>
          <w:bCs/>
        </w:rPr>
        <w:t>équivalent</w:t>
      </w:r>
      <w:r w:rsidRPr="005B5F75">
        <w:rPr>
          <w:rFonts w:asciiTheme="majorBidi" w:hAnsiTheme="majorBidi" w:cstheme="majorBidi"/>
          <w:b/>
          <w:bCs/>
        </w:rPr>
        <w:t xml:space="preserve"> en USD/ Euros</w:t>
      </w:r>
      <w:r w:rsidRPr="00A214A5">
        <w:rPr>
          <w:rFonts w:asciiTheme="majorBidi" w:hAnsiTheme="majorBidi" w:cstheme="majorBidi"/>
        </w:rPr>
        <w:t xml:space="preserve"> durant les 5 </w:t>
      </w:r>
      <w:r w:rsidR="00C34D5A" w:rsidRPr="00A214A5">
        <w:rPr>
          <w:rFonts w:asciiTheme="majorBidi" w:hAnsiTheme="majorBidi" w:cstheme="majorBidi"/>
        </w:rPr>
        <w:t>dernières</w:t>
      </w:r>
      <w:r w:rsidRPr="00A214A5">
        <w:rPr>
          <w:rFonts w:asciiTheme="majorBidi" w:hAnsiTheme="majorBidi" w:cstheme="majorBidi"/>
        </w:rPr>
        <w:t xml:space="preserve"> années</w:t>
      </w:r>
      <w:r w:rsidRPr="00A214A5">
        <w:rPr>
          <w:rFonts w:asciiTheme="majorBidi" w:hAnsiTheme="majorBidi" w:cstheme="majorBidi"/>
          <w:b/>
          <w:bCs/>
        </w:rPr>
        <w:t xml:space="preserve"> </w:t>
      </w:r>
      <w:r w:rsidRPr="00A214A5">
        <w:rPr>
          <w:rFonts w:asciiTheme="majorBidi" w:hAnsiTheme="majorBidi" w:cstheme="majorBidi"/>
        </w:rPr>
        <w:t xml:space="preserve">(2018, 2019, 2020, 2021 et 2022), sur la base des états financiers des années en question.  </w:t>
      </w:r>
      <w:r>
        <w:t xml:space="preserve"> </w:t>
      </w:r>
      <w:r w:rsidRPr="00A94732">
        <w:t>En ca</w:t>
      </w:r>
      <w:r>
        <w:t>s</w:t>
      </w:r>
      <w:r w:rsidRPr="00A94732">
        <w:t xml:space="preserve"> de groupement, t</w:t>
      </w:r>
      <w:r>
        <w:t xml:space="preserve">outes parties </w:t>
      </w:r>
      <w:r w:rsidR="00C34D5A">
        <w:t>combinées</w:t>
      </w:r>
      <w:r>
        <w:t xml:space="preserve"> d</w:t>
      </w:r>
      <w:r w:rsidRPr="00A94732">
        <w:t>oi</w:t>
      </w:r>
      <w:r>
        <w:t>vent</w:t>
      </w:r>
      <w:r w:rsidRPr="00A94732">
        <w:t xml:space="preserve"> satisfaire au critère</w:t>
      </w:r>
    </w:p>
    <w:p w14:paraId="59B48D11" w14:textId="59A4F061" w:rsidR="00A27916" w:rsidRPr="00A214A5" w:rsidRDefault="00A27916" w:rsidP="00A27916">
      <w:pPr>
        <w:widowControl/>
        <w:numPr>
          <w:ilvl w:val="0"/>
          <w:numId w:val="9"/>
        </w:numPr>
        <w:tabs>
          <w:tab w:val="clear" w:pos="360"/>
          <w:tab w:val="num" w:pos="1068"/>
        </w:tabs>
        <w:suppressAutoHyphens/>
        <w:autoSpaceDE/>
        <w:autoSpaceDN/>
        <w:adjustRightInd/>
        <w:ind w:left="1068" w:right="-72"/>
        <w:jc w:val="both"/>
        <w:rPr>
          <w:rFonts w:asciiTheme="majorBidi" w:hAnsiTheme="majorBidi" w:cstheme="majorBidi"/>
        </w:rPr>
      </w:pPr>
      <w:r w:rsidRPr="00D43E58">
        <w:rPr>
          <w:rFonts w:asciiTheme="majorBidi" w:hAnsiTheme="majorBidi" w:cstheme="majorBidi"/>
        </w:rPr>
        <w:lastRenderedPageBreak/>
        <w:t xml:space="preserve">Fournir une attestation de capacité de financement pour ce marché et libre de tout autre engagement d’un montant égal au moins </w:t>
      </w:r>
      <w:r>
        <w:rPr>
          <w:rFonts w:asciiTheme="majorBidi" w:hAnsiTheme="majorBidi" w:cstheme="majorBidi"/>
        </w:rPr>
        <w:t xml:space="preserve">à </w:t>
      </w:r>
      <w:r w:rsidRPr="005B5F75">
        <w:rPr>
          <w:rFonts w:asciiTheme="majorBidi" w:hAnsiTheme="majorBidi" w:cstheme="majorBidi"/>
          <w:b/>
          <w:bCs/>
        </w:rPr>
        <w:t>47 9</w:t>
      </w:r>
      <w:r w:rsidR="00C34D5A">
        <w:rPr>
          <w:rFonts w:asciiTheme="majorBidi" w:hAnsiTheme="majorBidi" w:cstheme="majorBidi"/>
          <w:b/>
          <w:bCs/>
        </w:rPr>
        <w:t>00</w:t>
      </w:r>
      <w:r w:rsidRPr="005B5F75">
        <w:rPr>
          <w:rFonts w:asciiTheme="majorBidi" w:hAnsiTheme="majorBidi" w:cstheme="majorBidi"/>
          <w:b/>
          <w:bCs/>
        </w:rPr>
        <w:t> 0</w:t>
      </w:r>
      <w:r w:rsidR="00C34D5A">
        <w:rPr>
          <w:rFonts w:asciiTheme="majorBidi" w:hAnsiTheme="majorBidi" w:cstheme="majorBidi"/>
          <w:b/>
          <w:bCs/>
        </w:rPr>
        <w:t>00</w:t>
      </w:r>
      <w:r w:rsidRPr="005B5F75">
        <w:rPr>
          <w:rFonts w:asciiTheme="majorBidi" w:hAnsiTheme="majorBidi" w:cstheme="majorBidi"/>
          <w:b/>
          <w:bCs/>
        </w:rPr>
        <w:t xml:space="preserve"> MRU</w:t>
      </w:r>
      <w:r>
        <w:rPr>
          <w:rFonts w:asciiTheme="majorBidi" w:hAnsiTheme="majorBidi" w:cstheme="majorBidi"/>
        </w:rPr>
        <w:t xml:space="preserve"> </w:t>
      </w:r>
      <w:r w:rsidRPr="005B5F75">
        <w:rPr>
          <w:rFonts w:asciiTheme="majorBidi" w:hAnsiTheme="majorBidi" w:cstheme="majorBidi"/>
          <w:b/>
          <w:bCs/>
        </w:rPr>
        <w:t xml:space="preserve">ou </w:t>
      </w:r>
      <w:r w:rsidR="00C34D5A" w:rsidRPr="005B5F75">
        <w:rPr>
          <w:rFonts w:asciiTheme="majorBidi" w:hAnsiTheme="majorBidi" w:cstheme="majorBidi"/>
          <w:b/>
          <w:bCs/>
        </w:rPr>
        <w:t>équivalent</w:t>
      </w:r>
      <w:r w:rsidRPr="005B5F75">
        <w:rPr>
          <w:rFonts w:asciiTheme="majorBidi" w:hAnsiTheme="majorBidi" w:cstheme="majorBidi"/>
          <w:b/>
          <w:bCs/>
        </w:rPr>
        <w:t xml:space="preserve"> en USD/Euros</w:t>
      </w:r>
      <w:r>
        <w:rPr>
          <w:rFonts w:ascii="Calibri" w:hAnsi="Calibri" w:cs="Calibri"/>
          <w:color w:val="1D2228"/>
          <w:sz w:val="22"/>
          <w:szCs w:val="22"/>
          <w:shd w:val="clear" w:color="auto" w:fill="FFFFFF"/>
        </w:rPr>
        <w:t>.</w:t>
      </w:r>
      <w:r>
        <w:rPr>
          <w:rFonts w:asciiTheme="majorBidi" w:hAnsiTheme="majorBidi" w:cstheme="majorBidi"/>
        </w:rPr>
        <w:t xml:space="preserve"> </w:t>
      </w:r>
      <w:r w:rsidRPr="00A94732">
        <w:t>En ca</w:t>
      </w:r>
      <w:r>
        <w:t>s</w:t>
      </w:r>
      <w:r w:rsidRPr="00A94732">
        <w:t xml:space="preserve"> de groupement, t</w:t>
      </w:r>
      <w:r>
        <w:t xml:space="preserve">outes parties </w:t>
      </w:r>
      <w:r w:rsidR="00C34D5A">
        <w:t>combinées</w:t>
      </w:r>
      <w:r>
        <w:t xml:space="preserve"> d</w:t>
      </w:r>
      <w:r w:rsidRPr="00A94732">
        <w:t>oi</w:t>
      </w:r>
      <w:r>
        <w:t>vent</w:t>
      </w:r>
      <w:r w:rsidRPr="00A94732">
        <w:t xml:space="preserve"> satisfaire au critère</w:t>
      </w:r>
    </w:p>
    <w:p w14:paraId="7E94B843" w14:textId="77777777" w:rsidR="00A27916" w:rsidRDefault="00A27916" w:rsidP="00A27916">
      <w:pPr>
        <w:suppressAutoHyphens/>
        <w:ind w:left="708" w:right="-72"/>
        <w:jc w:val="both"/>
      </w:pPr>
    </w:p>
    <w:bookmarkEnd w:id="1"/>
    <w:p w14:paraId="2E26AA35" w14:textId="77777777" w:rsidR="00A27916" w:rsidRPr="00376EB7" w:rsidRDefault="00A27916" w:rsidP="00A27916">
      <w:pPr>
        <w:widowControl/>
        <w:numPr>
          <w:ilvl w:val="0"/>
          <w:numId w:val="8"/>
        </w:numPr>
        <w:tabs>
          <w:tab w:val="left" w:pos="0"/>
          <w:tab w:val="left" w:pos="1701"/>
          <w:tab w:val="left" w:pos="3060"/>
        </w:tabs>
        <w:suppressAutoHyphens/>
        <w:autoSpaceDE/>
        <w:autoSpaceDN/>
        <w:adjustRightInd/>
        <w:spacing w:after="120"/>
        <w:ind w:left="2409" w:hanging="567"/>
        <w:jc w:val="both"/>
        <w:rPr>
          <w:b/>
          <w:bCs/>
        </w:rPr>
      </w:pPr>
      <w:r w:rsidRPr="00376EB7">
        <w:rPr>
          <w:b/>
          <w:bCs/>
        </w:rPr>
        <w:t>Capacité technique et expérience :</w:t>
      </w:r>
    </w:p>
    <w:p w14:paraId="1C5C7F63" w14:textId="77777777" w:rsidR="00A27916" w:rsidRDefault="00A27916" w:rsidP="00A27916">
      <w:pPr>
        <w:tabs>
          <w:tab w:val="left" w:pos="0"/>
          <w:tab w:val="left" w:pos="3060"/>
        </w:tabs>
        <w:suppressAutoHyphens/>
        <w:spacing w:after="120"/>
        <w:ind w:left="708"/>
        <w:jc w:val="both"/>
      </w:pPr>
      <w:r w:rsidRPr="0047420C">
        <w:t>Le Soumissionnaire doit prouver, documentation à l’appui qu’il satisfait aux exigences de capacité technique et d’expérience ci-après :</w:t>
      </w:r>
    </w:p>
    <w:p w14:paraId="238FB210" w14:textId="698F0B4C" w:rsidR="00A27916" w:rsidRDefault="00A27916" w:rsidP="00A27916">
      <w:pPr>
        <w:widowControl/>
        <w:numPr>
          <w:ilvl w:val="1"/>
          <w:numId w:val="9"/>
        </w:numPr>
        <w:tabs>
          <w:tab w:val="clear" w:pos="1980"/>
        </w:tabs>
        <w:autoSpaceDE/>
        <w:autoSpaceDN/>
        <w:adjustRightInd/>
        <w:ind w:left="2409" w:hanging="567"/>
        <w:jc w:val="both"/>
      </w:pPr>
      <w:r w:rsidRPr="007E79E9">
        <w:t xml:space="preserve">Expérience générale de fourniture équipements médicaux au cours des cinq (5) dernières années (2018, 2019, 2020, 2021 et 2022). En cas de groupement, chaque membre du </w:t>
      </w:r>
      <w:r w:rsidR="00C34D5A" w:rsidRPr="007E79E9">
        <w:t>groupement</w:t>
      </w:r>
      <w:r w:rsidRPr="007E79E9">
        <w:t xml:space="preserve"> doit satisfaire ce </w:t>
      </w:r>
      <w:r w:rsidR="00C34D5A" w:rsidRPr="007E79E9">
        <w:t>critère</w:t>
      </w:r>
    </w:p>
    <w:p w14:paraId="5AAED306" w14:textId="5BEE5301" w:rsidR="00A27916" w:rsidRPr="005B5F75" w:rsidRDefault="00A27916" w:rsidP="00A27916">
      <w:pPr>
        <w:widowControl/>
        <w:numPr>
          <w:ilvl w:val="1"/>
          <w:numId w:val="9"/>
        </w:numPr>
        <w:tabs>
          <w:tab w:val="clear" w:pos="1980"/>
        </w:tabs>
        <w:autoSpaceDE/>
        <w:autoSpaceDN/>
        <w:adjustRightInd/>
        <w:ind w:left="2409" w:hanging="567"/>
        <w:jc w:val="both"/>
      </w:pPr>
      <w:r w:rsidRPr="00376EB7">
        <w:rPr>
          <w:b/>
          <w:bCs/>
        </w:rPr>
        <w:t xml:space="preserve">Expérience </w:t>
      </w:r>
      <w:r w:rsidR="00C34D5A" w:rsidRPr="00376EB7">
        <w:rPr>
          <w:b/>
          <w:bCs/>
        </w:rPr>
        <w:t>spécifique</w:t>
      </w:r>
      <w:r w:rsidRPr="00376EB7">
        <w:rPr>
          <w:b/>
          <w:bCs/>
        </w:rPr>
        <w:t xml:space="preserve"> : </w:t>
      </w:r>
      <w:r w:rsidRPr="00376EB7">
        <w:t xml:space="preserve">Le soumissionnaire doit avoir réalisé avec </w:t>
      </w:r>
      <w:r w:rsidR="00C34D5A" w:rsidRPr="00376EB7">
        <w:t>succès</w:t>
      </w:r>
      <w:r w:rsidRPr="00376EB7">
        <w:t xml:space="preserve">, au cours des cinq (5) </w:t>
      </w:r>
      <w:r w:rsidRPr="006F714E">
        <w:t>dernières années (</w:t>
      </w:r>
      <w:r w:rsidRPr="006F714E">
        <w:rPr>
          <w:rFonts w:asciiTheme="majorBidi" w:hAnsiTheme="majorBidi" w:cstheme="majorBidi"/>
        </w:rPr>
        <w:t>2018, 2019, 2020, 2021 et 2022</w:t>
      </w:r>
      <w:r w:rsidRPr="006F714E">
        <w:t xml:space="preserve">), au moins un </w:t>
      </w:r>
      <w:r w:rsidRPr="00376EB7">
        <w:t xml:space="preserve">(01) marché de fourniture d’équipements médicaux techniques de complexité et de nature </w:t>
      </w:r>
      <w:r w:rsidR="00C34D5A" w:rsidRPr="00376EB7">
        <w:t>similaire</w:t>
      </w:r>
      <w:r w:rsidRPr="00376EB7">
        <w:t xml:space="preserve"> et d’une valeur minim</w:t>
      </w:r>
      <w:r>
        <w:t>ale</w:t>
      </w:r>
      <w:r w:rsidRPr="00376EB7">
        <w:t xml:space="preserve"> d</w:t>
      </w:r>
      <w:r w:rsidRPr="00376EB7">
        <w:rPr>
          <w:b/>
          <w:bCs/>
        </w:rPr>
        <w:t>e</w:t>
      </w:r>
      <w:r w:rsidRPr="006A1DB9">
        <w:rPr>
          <w:b/>
          <w:bCs/>
        </w:rPr>
        <w:t xml:space="preserve"> 114 9</w:t>
      </w:r>
      <w:r w:rsidR="00C34D5A">
        <w:rPr>
          <w:b/>
          <w:bCs/>
        </w:rPr>
        <w:t>00</w:t>
      </w:r>
      <w:r w:rsidRPr="006A1DB9">
        <w:rPr>
          <w:b/>
          <w:bCs/>
        </w:rPr>
        <w:t> </w:t>
      </w:r>
      <w:r w:rsidR="00C34D5A">
        <w:rPr>
          <w:b/>
          <w:bCs/>
        </w:rPr>
        <w:t>000</w:t>
      </w:r>
      <w:r>
        <w:rPr>
          <w:b/>
          <w:bCs/>
        </w:rPr>
        <w:t xml:space="preserve"> MRU ou </w:t>
      </w:r>
      <w:r w:rsidR="00C34D5A">
        <w:rPr>
          <w:b/>
          <w:bCs/>
        </w:rPr>
        <w:t>équivalent</w:t>
      </w:r>
      <w:r>
        <w:rPr>
          <w:b/>
          <w:bCs/>
        </w:rPr>
        <w:t xml:space="preserve"> en USD/EUR, sur </w:t>
      </w:r>
      <w:r>
        <w:t xml:space="preserve">la base des attestations de bonne exécution qui seront soumis dans l’offre. </w:t>
      </w:r>
      <w:r w:rsidRPr="00376EB7">
        <w:t xml:space="preserve"> </w:t>
      </w:r>
      <w:r w:rsidRPr="00563A74">
        <w:t>En ca</w:t>
      </w:r>
      <w:r>
        <w:t xml:space="preserve">s </w:t>
      </w:r>
      <w:r w:rsidRPr="00563A74">
        <w:t xml:space="preserve">de de groupement, toutes parties </w:t>
      </w:r>
      <w:r w:rsidR="00C34D5A" w:rsidRPr="00563A74">
        <w:t>combinées</w:t>
      </w:r>
      <w:r w:rsidRPr="00563A74">
        <w:t xml:space="preserve"> </w:t>
      </w:r>
      <w:r>
        <w:t>d</w:t>
      </w:r>
      <w:r w:rsidRPr="00563A74">
        <w:t>oivent satisfaire à ce critère d’</w:t>
      </w:r>
      <w:r w:rsidR="00C34D5A" w:rsidRPr="00563A74">
        <w:t>expérience</w:t>
      </w:r>
      <w:r w:rsidRPr="00563A74">
        <w:t xml:space="preserve"> </w:t>
      </w:r>
      <w:r w:rsidR="00C34D5A" w:rsidRPr="00563A74">
        <w:t>spécifique</w:t>
      </w:r>
      <w:r>
        <w:t>.</w:t>
      </w:r>
      <w:r w:rsidRPr="00376EB7">
        <w:rPr>
          <w:b/>
          <w:bCs/>
        </w:rPr>
        <w:t xml:space="preserve"> Toutefois, </w:t>
      </w:r>
      <w:r>
        <w:t>d</w:t>
      </w:r>
      <w:r w:rsidRPr="00272C71">
        <w:t xml:space="preserve">ans le cas d’un groupement, les montants des marchés achevés par chaque membre ne peuvent être combinés pour déterminer si le montant minimum requis pour un </w:t>
      </w:r>
      <w:r w:rsidRPr="005B5F75">
        <w:t>seul marché au titre de ce critère est atteint. De la même manière que pour l’entité unique, chaque marché exécuté par chaque membre présenté au titre de ce critère doit satisfaire au montant minimum par marché requis.</w:t>
      </w:r>
    </w:p>
    <w:p w14:paraId="7FE26465" w14:textId="77777777" w:rsidR="00A27916" w:rsidRPr="0083724D" w:rsidRDefault="00A27916" w:rsidP="00A27916">
      <w:pPr>
        <w:ind w:left="2409"/>
        <w:jc w:val="both"/>
      </w:pPr>
    </w:p>
    <w:p w14:paraId="2B326104" w14:textId="77A44C59" w:rsidR="00A27916" w:rsidRPr="00E80F2D" w:rsidRDefault="00A27916" w:rsidP="00A27916">
      <w:pPr>
        <w:widowControl/>
        <w:numPr>
          <w:ilvl w:val="0"/>
          <w:numId w:val="8"/>
        </w:numPr>
        <w:tabs>
          <w:tab w:val="left" w:pos="0"/>
          <w:tab w:val="left" w:pos="1701"/>
          <w:tab w:val="left" w:pos="3060"/>
        </w:tabs>
        <w:suppressAutoHyphens/>
        <w:autoSpaceDE/>
        <w:autoSpaceDN/>
        <w:adjustRightInd/>
        <w:spacing w:after="200"/>
        <w:ind w:left="2409" w:hanging="567"/>
        <w:jc w:val="both"/>
        <w:rPr>
          <w:b/>
          <w:bCs/>
        </w:rPr>
      </w:pPr>
      <w:r w:rsidRPr="005B5F75">
        <w:t xml:space="preserve">Le Soumissionnaire doit fournir la preuve écrite que les Biens qu’il propose </w:t>
      </w:r>
      <w:r w:rsidRPr="0083724D">
        <w:t>remplissent la(les) condition(s) d’utilisation suivante</w:t>
      </w:r>
      <w:r w:rsidRPr="005B5F75">
        <w:t xml:space="preserve"> et de conformité : </w:t>
      </w:r>
      <w:r w:rsidRPr="005B5F75">
        <w:rPr>
          <w:b/>
          <w:bCs/>
        </w:rPr>
        <w:t>voir les spécifications techniques et normes y afférentes attachées à l’annexe N</w:t>
      </w:r>
      <w:r w:rsidRPr="00E80F2D">
        <w:rPr>
          <w:b/>
          <w:bCs/>
        </w:rPr>
        <w:t>° 1</w:t>
      </w:r>
      <w:r>
        <w:rPr>
          <w:b/>
          <w:bCs/>
        </w:rPr>
        <w:t xml:space="preserve"> de la </w:t>
      </w:r>
      <w:r w:rsidRPr="00A10248">
        <w:rPr>
          <w:b/>
          <w:bCs/>
        </w:rPr>
        <w:t>Section VII. Spécifications des Fournitures</w:t>
      </w:r>
      <w:r>
        <w:rPr>
          <w:b/>
          <w:bCs/>
        </w:rPr>
        <w:t xml:space="preserve"> du DAO.</w:t>
      </w:r>
    </w:p>
    <w:p w14:paraId="46C0A6B4" w14:textId="77777777" w:rsidR="00A27916" w:rsidRPr="00A27916" w:rsidRDefault="00A27916" w:rsidP="00A27916">
      <w:pPr>
        <w:pStyle w:val="Paragraphedeliste"/>
        <w:keepNext/>
        <w:widowControl/>
        <w:numPr>
          <w:ilvl w:val="3"/>
          <w:numId w:val="10"/>
        </w:numPr>
        <w:suppressAutoHyphens/>
        <w:overflowPunct w:val="0"/>
        <w:spacing w:after="120"/>
        <w:ind w:left="1158" w:hanging="450"/>
        <w:jc w:val="both"/>
        <w:textAlignment w:val="baseline"/>
        <w:rPr>
          <w:b/>
          <w:bCs/>
          <w:u w:val="single"/>
        </w:rPr>
      </w:pPr>
      <w:r w:rsidRPr="00F17AB3">
        <w:rPr>
          <w:b/>
          <w:bCs/>
          <w:u w:val="single"/>
        </w:rPr>
        <w:t>Si le Soumissionnaire n’est pas le fabricant,</w:t>
      </w:r>
      <w:r w:rsidRPr="005B5F75">
        <w:rPr>
          <w:b/>
          <w:bCs/>
          <w:u w:val="single"/>
        </w:rPr>
        <w:t xml:space="preserve"> </w:t>
      </w:r>
      <w:r w:rsidRPr="005B5F75">
        <w:t>mais propose des Biens au nom d’un Fabricant dans le cadre d’une Autorisation du Fabricant donnée selon le formulaire de la Section IV (Formulaires de Soumission), le Soumissionnaire doit posséder et faire la preuve qu’il possède les qualifications (i), (ii) et (iii) ci-avant.</w:t>
      </w:r>
    </w:p>
    <w:p w14:paraId="498A61D5" w14:textId="77777777" w:rsidR="00A27916" w:rsidRPr="005B5F75" w:rsidRDefault="00A27916" w:rsidP="00A27916">
      <w:pPr>
        <w:pStyle w:val="Paragraphedeliste"/>
        <w:keepNext/>
        <w:widowControl/>
        <w:suppressAutoHyphens/>
        <w:overflowPunct w:val="0"/>
        <w:spacing w:after="120"/>
        <w:ind w:left="450"/>
        <w:jc w:val="both"/>
        <w:textAlignment w:val="baseline"/>
        <w:rPr>
          <w:b/>
          <w:bCs/>
          <w:u w:val="single"/>
        </w:rPr>
      </w:pPr>
    </w:p>
    <w:p w14:paraId="0CA0DECE" w14:textId="4BBC51F6" w:rsidR="00441B5F" w:rsidRDefault="00441B5F" w:rsidP="00441B5F">
      <w:pPr>
        <w:pStyle w:val="Paragraphedeliste"/>
        <w:numPr>
          <w:ilvl w:val="0"/>
          <w:numId w:val="1"/>
        </w:numPr>
        <w:jc w:val="both"/>
        <w:rPr>
          <w:rFonts w:asciiTheme="majorBidi" w:hAnsiTheme="majorBidi" w:cstheme="majorBidi"/>
        </w:rPr>
      </w:pPr>
      <w:r w:rsidRPr="00C34D5A">
        <w:rPr>
          <w:rFonts w:asciiTheme="majorBidi" w:hAnsiTheme="majorBidi" w:cstheme="majorBidi"/>
          <w:spacing w:val="-3"/>
        </w:rPr>
        <w:t xml:space="preserve">La procédure d’appel d’offres sera </w:t>
      </w:r>
      <w:r w:rsidRPr="00C34D5A">
        <w:rPr>
          <w:rFonts w:asciiTheme="majorBidi" w:hAnsiTheme="majorBidi" w:cstheme="majorBidi"/>
          <w:spacing w:val="16"/>
        </w:rPr>
        <w:t>l’</w:t>
      </w:r>
      <w:r w:rsidR="00792071" w:rsidRPr="00C34D5A">
        <w:rPr>
          <w:rFonts w:asciiTheme="majorBidi" w:hAnsiTheme="majorBidi" w:cstheme="majorBidi"/>
          <w:b/>
          <w:bCs/>
        </w:rPr>
        <w:t>App</w:t>
      </w:r>
      <w:r w:rsidR="00792071" w:rsidRPr="00C34D5A">
        <w:rPr>
          <w:rFonts w:asciiTheme="majorBidi" w:hAnsiTheme="majorBidi" w:cstheme="majorBidi"/>
          <w:b/>
          <w:bCs/>
          <w:spacing w:val="-2"/>
        </w:rPr>
        <w:t>e</w:t>
      </w:r>
      <w:r w:rsidR="00792071" w:rsidRPr="00C34D5A">
        <w:rPr>
          <w:rFonts w:asciiTheme="majorBidi" w:hAnsiTheme="majorBidi" w:cstheme="majorBidi"/>
          <w:b/>
          <w:bCs/>
        </w:rPr>
        <w:t>l</w:t>
      </w:r>
      <w:r w:rsidR="00792071" w:rsidRPr="00C34D5A">
        <w:rPr>
          <w:rFonts w:asciiTheme="majorBidi" w:hAnsiTheme="majorBidi" w:cstheme="majorBidi"/>
          <w:b/>
          <w:bCs/>
          <w:spacing w:val="17"/>
        </w:rPr>
        <w:t xml:space="preserve"> </w:t>
      </w:r>
      <w:r w:rsidR="00792071" w:rsidRPr="00C34D5A">
        <w:rPr>
          <w:rFonts w:asciiTheme="majorBidi" w:hAnsiTheme="majorBidi" w:cstheme="majorBidi"/>
          <w:b/>
          <w:bCs/>
        </w:rPr>
        <w:t>d</w:t>
      </w:r>
      <w:r w:rsidR="00792071" w:rsidRPr="00C34D5A">
        <w:rPr>
          <w:rFonts w:asciiTheme="majorBidi" w:hAnsiTheme="majorBidi" w:cstheme="majorBidi"/>
          <w:b/>
          <w:bCs/>
          <w:spacing w:val="-1"/>
        </w:rPr>
        <w:t>’</w:t>
      </w:r>
      <w:r w:rsidR="00792071" w:rsidRPr="00C34D5A">
        <w:rPr>
          <w:rFonts w:asciiTheme="majorBidi" w:hAnsiTheme="majorBidi" w:cstheme="majorBidi"/>
          <w:b/>
          <w:bCs/>
        </w:rPr>
        <w:t>o</w:t>
      </w:r>
      <w:r w:rsidR="00792071" w:rsidRPr="00C34D5A">
        <w:rPr>
          <w:rFonts w:asciiTheme="majorBidi" w:hAnsiTheme="majorBidi" w:cstheme="majorBidi"/>
          <w:b/>
          <w:bCs/>
          <w:spacing w:val="-1"/>
        </w:rPr>
        <w:t>f</w:t>
      </w:r>
      <w:r w:rsidR="00792071" w:rsidRPr="00C34D5A">
        <w:rPr>
          <w:rFonts w:asciiTheme="majorBidi" w:hAnsiTheme="majorBidi" w:cstheme="majorBidi"/>
          <w:b/>
          <w:bCs/>
        </w:rPr>
        <w:t>f</w:t>
      </w:r>
      <w:r w:rsidR="00792071" w:rsidRPr="00C34D5A">
        <w:rPr>
          <w:rFonts w:asciiTheme="majorBidi" w:hAnsiTheme="majorBidi" w:cstheme="majorBidi"/>
          <w:b/>
          <w:bCs/>
          <w:spacing w:val="-2"/>
        </w:rPr>
        <w:t>r</w:t>
      </w:r>
      <w:r w:rsidR="00792071" w:rsidRPr="00C34D5A">
        <w:rPr>
          <w:rFonts w:asciiTheme="majorBidi" w:hAnsiTheme="majorBidi" w:cstheme="majorBidi"/>
          <w:b/>
          <w:bCs/>
          <w:spacing w:val="-1"/>
        </w:rPr>
        <w:t>e</w:t>
      </w:r>
      <w:r w:rsidR="00792071" w:rsidRPr="00C34D5A">
        <w:rPr>
          <w:rFonts w:asciiTheme="majorBidi" w:hAnsiTheme="majorBidi" w:cstheme="majorBidi"/>
          <w:b/>
          <w:bCs/>
        </w:rPr>
        <w:t>s international Ouvert</w:t>
      </w:r>
      <w:r w:rsidRPr="00C34D5A">
        <w:rPr>
          <w:rFonts w:asciiTheme="majorBidi" w:hAnsiTheme="majorBidi" w:cstheme="majorBidi"/>
          <w:b/>
          <w:bCs/>
        </w:rPr>
        <w:t xml:space="preserve"> </w:t>
      </w:r>
      <w:r w:rsidRPr="00C34D5A">
        <w:rPr>
          <w:rFonts w:asciiTheme="majorBidi" w:hAnsiTheme="majorBidi" w:cstheme="majorBidi"/>
        </w:rPr>
        <w:t>tel que défini dans les Directives pour l’acquisition de Biens, Travaux et Services connexes dans le cadre de Projets financés par la BIsD, Septembre 2018, révisées en Février 2023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14:paraId="548118E1" w14:textId="77777777" w:rsidR="006D5D9E" w:rsidRPr="00C34D5A" w:rsidRDefault="006D5D9E" w:rsidP="006D5D9E">
      <w:pPr>
        <w:pStyle w:val="Paragraphedeliste"/>
        <w:jc w:val="both"/>
        <w:rPr>
          <w:rFonts w:asciiTheme="majorBidi" w:hAnsiTheme="majorBidi" w:cstheme="majorBidi"/>
        </w:rPr>
      </w:pPr>
    </w:p>
    <w:p w14:paraId="5F52DB0F" w14:textId="41D6DE8A" w:rsidR="00F95091" w:rsidRPr="00770671" w:rsidRDefault="00F95091" w:rsidP="00F95091">
      <w:pPr>
        <w:pStyle w:val="Paragraphedeliste"/>
        <w:numPr>
          <w:ilvl w:val="0"/>
          <w:numId w:val="1"/>
        </w:numPr>
        <w:jc w:val="both"/>
        <w:rPr>
          <w:rFonts w:asciiTheme="majorBidi" w:hAnsiTheme="majorBidi" w:cstheme="majorBidi"/>
        </w:rPr>
      </w:pPr>
      <w:r w:rsidRPr="00770671">
        <w:rPr>
          <w:rFonts w:asciiTheme="majorBidi" w:hAnsiTheme="majorBidi" w:cstheme="majorBidi"/>
        </w:rPr>
        <w:t xml:space="preserve">Les candidats intéressés et éligibles peuvent obtenir des informations auprès du Ministère de la </w:t>
      </w:r>
      <w:r w:rsidR="00A37606" w:rsidRPr="00770671">
        <w:rPr>
          <w:rFonts w:asciiTheme="majorBidi" w:hAnsiTheme="majorBidi" w:cstheme="majorBidi"/>
        </w:rPr>
        <w:t>Santé ;</w:t>
      </w:r>
      <w:r w:rsidRPr="00770671">
        <w:rPr>
          <w:rFonts w:asciiTheme="majorBidi" w:hAnsiTheme="majorBidi" w:cstheme="majorBidi"/>
        </w:rPr>
        <w:t xml:space="preserve"> UGP du Projet MRT-1035 : </w:t>
      </w:r>
      <w:hyperlink r:id="rId5" w:history="1">
        <w:r w:rsidRPr="00A37606">
          <w:rPr>
            <w:rStyle w:val="Lienhypertexte"/>
            <w:rFonts w:asciiTheme="majorBidi" w:hAnsiTheme="majorBidi" w:cstheme="majorBidi"/>
            <w:color w:val="auto"/>
          </w:rPr>
          <w:t>smaz01@yahoo.fr</w:t>
        </w:r>
      </w:hyperlink>
      <w:r w:rsidRPr="00770671">
        <w:rPr>
          <w:rFonts w:asciiTheme="majorBidi" w:hAnsiTheme="majorBidi" w:cstheme="majorBidi"/>
        </w:rPr>
        <w:t xml:space="preserve">  ou à la Direction des Affaires Financières </w:t>
      </w:r>
      <w:hyperlink r:id="rId6" w:history="1">
        <w:r w:rsidRPr="00A37606">
          <w:rPr>
            <w:rStyle w:val="Lienhypertexte"/>
            <w:rFonts w:asciiTheme="majorBidi" w:hAnsiTheme="majorBidi" w:cstheme="majorBidi"/>
            <w:color w:val="auto"/>
          </w:rPr>
          <w:t>medleminetolba@yahoo.fr</w:t>
        </w:r>
      </w:hyperlink>
      <w:r w:rsidRPr="00770671">
        <w:rPr>
          <w:rFonts w:asciiTheme="majorBidi" w:hAnsiTheme="majorBidi" w:cstheme="majorBidi"/>
        </w:rPr>
        <w:t xml:space="preserve"> et prendre connaissance des documents d’Appel d’offres tous les jours ouvrables (lundi au jeudi de 8 heures à 17</w:t>
      </w:r>
      <w:r w:rsidRPr="00770671">
        <w:rPr>
          <w:rFonts w:asciiTheme="majorBidi" w:hAnsiTheme="majorBidi" w:cstheme="majorBidi"/>
          <w:i/>
          <w:iCs/>
        </w:rPr>
        <w:t xml:space="preserve"> </w:t>
      </w:r>
      <w:r w:rsidRPr="00770671">
        <w:rPr>
          <w:rFonts w:asciiTheme="majorBidi" w:hAnsiTheme="majorBidi" w:cstheme="majorBidi"/>
        </w:rPr>
        <w:t>heures et Vendredi de 08heures à 12 heures.</w:t>
      </w:r>
    </w:p>
    <w:p w14:paraId="200D4263" w14:textId="2A81C91B" w:rsidR="00792071" w:rsidRPr="00C34D5A" w:rsidRDefault="00355F03" w:rsidP="00F95091">
      <w:pPr>
        <w:pStyle w:val="Paragraphedeliste"/>
        <w:numPr>
          <w:ilvl w:val="0"/>
          <w:numId w:val="1"/>
        </w:numPr>
        <w:jc w:val="both"/>
        <w:rPr>
          <w:rFonts w:asciiTheme="majorBidi" w:hAnsiTheme="majorBidi" w:cstheme="majorBidi"/>
        </w:rPr>
      </w:pPr>
      <w:r w:rsidRPr="00770671">
        <w:rPr>
          <w:rFonts w:asciiTheme="majorBidi" w:hAnsiTheme="majorBidi" w:cstheme="majorBidi"/>
          <w:spacing w:val="-3"/>
        </w:rPr>
        <w:lastRenderedPageBreak/>
        <w:t xml:space="preserve">Tout Soumissionnaire intéressé </w:t>
      </w:r>
      <w:r w:rsidR="00792071" w:rsidRPr="00770671">
        <w:rPr>
          <w:rFonts w:asciiTheme="majorBidi" w:hAnsiTheme="majorBidi" w:cstheme="majorBidi"/>
        </w:rPr>
        <w:t>p</w:t>
      </w:r>
      <w:r w:rsidR="00792071" w:rsidRPr="00770671">
        <w:rPr>
          <w:rFonts w:asciiTheme="majorBidi" w:hAnsiTheme="majorBidi" w:cstheme="majorBidi"/>
          <w:spacing w:val="-1"/>
        </w:rPr>
        <w:t>e</w:t>
      </w:r>
      <w:r w:rsidR="00792071" w:rsidRPr="00770671">
        <w:rPr>
          <w:rFonts w:asciiTheme="majorBidi" w:hAnsiTheme="majorBidi" w:cstheme="majorBidi"/>
        </w:rPr>
        <w:t>ut</w:t>
      </w:r>
      <w:r w:rsidR="00792071" w:rsidRPr="00770671">
        <w:rPr>
          <w:rFonts w:asciiTheme="majorBidi" w:hAnsiTheme="majorBidi" w:cstheme="majorBidi"/>
          <w:spacing w:val="43"/>
        </w:rPr>
        <w:t xml:space="preserve"> </w:t>
      </w:r>
      <w:r w:rsidR="00792071" w:rsidRPr="00770671">
        <w:rPr>
          <w:rFonts w:asciiTheme="majorBidi" w:hAnsiTheme="majorBidi" w:cstheme="majorBidi"/>
        </w:rPr>
        <w:t>obten</w:t>
      </w:r>
      <w:r w:rsidR="00792071" w:rsidRPr="00770671">
        <w:rPr>
          <w:rFonts w:asciiTheme="majorBidi" w:hAnsiTheme="majorBidi" w:cstheme="majorBidi"/>
          <w:spacing w:val="2"/>
        </w:rPr>
        <w:t>i</w:t>
      </w:r>
      <w:r w:rsidR="00792071" w:rsidRPr="00770671">
        <w:rPr>
          <w:rFonts w:asciiTheme="majorBidi" w:hAnsiTheme="majorBidi" w:cstheme="majorBidi"/>
        </w:rPr>
        <w:t>r</w:t>
      </w:r>
      <w:r w:rsidR="00792071" w:rsidRPr="00770671">
        <w:rPr>
          <w:rFonts w:asciiTheme="majorBidi" w:hAnsiTheme="majorBidi" w:cstheme="majorBidi"/>
          <w:spacing w:val="42"/>
        </w:rPr>
        <w:t xml:space="preserve"> </w:t>
      </w:r>
      <w:r w:rsidR="00792071" w:rsidRPr="00770671">
        <w:rPr>
          <w:rFonts w:asciiTheme="majorBidi" w:hAnsiTheme="majorBidi" w:cstheme="majorBidi"/>
        </w:rPr>
        <w:t>un</w:t>
      </w:r>
      <w:r w:rsidR="00792071" w:rsidRPr="00770671">
        <w:rPr>
          <w:rFonts w:asciiTheme="majorBidi" w:hAnsiTheme="majorBidi" w:cstheme="majorBidi"/>
          <w:spacing w:val="42"/>
        </w:rPr>
        <w:t xml:space="preserve"> </w:t>
      </w:r>
      <w:r w:rsidR="00792071" w:rsidRPr="00770671">
        <w:rPr>
          <w:rFonts w:asciiTheme="majorBidi" w:hAnsiTheme="majorBidi" w:cstheme="majorBidi"/>
        </w:rPr>
        <w:t>do</w:t>
      </w:r>
      <w:r w:rsidR="00792071" w:rsidRPr="00770671">
        <w:rPr>
          <w:rFonts w:asciiTheme="majorBidi" w:hAnsiTheme="majorBidi" w:cstheme="majorBidi"/>
          <w:spacing w:val="2"/>
        </w:rPr>
        <w:t>s</w:t>
      </w:r>
      <w:r w:rsidR="00792071" w:rsidRPr="00770671">
        <w:rPr>
          <w:rFonts w:asciiTheme="majorBidi" w:hAnsiTheme="majorBidi" w:cstheme="majorBidi"/>
        </w:rPr>
        <w:t>sier</w:t>
      </w:r>
      <w:r w:rsidR="00792071" w:rsidRPr="00770671">
        <w:rPr>
          <w:rFonts w:asciiTheme="majorBidi" w:hAnsiTheme="majorBidi" w:cstheme="majorBidi"/>
          <w:spacing w:val="42"/>
        </w:rPr>
        <w:t xml:space="preserve"> </w:t>
      </w:r>
      <w:r w:rsidR="00792071" w:rsidRPr="00770671">
        <w:rPr>
          <w:rFonts w:asciiTheme="majorBidi" w:hAnsiTheme="majorBidi" w:cstheme="majorBidi"/>
        </w:rPr>
        <w:t>d</w:t>
      </w:r>
      <w:r w:rsidR="00792071" w:rsidRPr="00770671">
        <w:rPr>
          <w:rFonts w:asciiTheme="majorBidi" w:hAnsiTheme="majorBidi" w:cstheme="majorBidi"/>
          <w:spacing w:val="-1"/>
        </w:rPr>
        <w:t>’</w:t>
      </w:r>
      <w:r w:rsidR="00792071" w:rsidRPr="00770671">
        <w:rPr>
          <w:rFonts w:asciiTheme="majorBidi" w:hAnsiTheme="majorBidi" w:cstheme="majorBidi"/>
        </w:rPr>
        <w:t>Ap</w:t>
      </w:r>
      <w:r w:rsidR="00792071" w:rsidRPr="00770671">
        <w:rPr>
          <w:rFonts w:asciiTheme="majorBidi" w:hAnsiTheme="majorBidi" w:cstheme="majorBidi"/>
          <w:spacing w:val="1"/>
        </w:rPr>
        <w:t>p</w:t>
      </w:r>
      <w:r w:rsidR="00792071" w:rsidRPr="00770671">
        <w:rPr>
          <w:rFonts w:asciiTheme="majorBidi" w:hAnsiTheme="majorBidi" w:cstheme="majorBidi"/>
          <w:spacing w:val="-1"/>
        </w:rPr>
        <w:t>e</w:t>
      </w:r>
      <w:r w:rsidR="00792071" w:rsidRPr="00770671">
        <w:rPr>
          <w:rFonts w:asciiTheme="majorBidi" w:hAnsiTheme="majorBidi" w:cstheme="majorBidi"/>
        </w:rPr>
        <w:t>l</w:t>
      </w:r>
      <w:r w:rsidR="00792071" w:rsidRPr="00770671">
        <w:rPr>
          <w:rFonts w:asciiTheme="majorBidi" w:hAnsiTheme="majorBidi" w:cstheme="majorBidi"/>
          <w:spacing w:val="43"/>
        </w:rPr>
        <w:t xml:space="preserve"> </w:t>
      </w:r>
      <w:r w:rsidR="00792071" w:rsidRPr="00770671">
        <w:rPr>
          <w:rFonts w:asciiTheme="majorBidi" w:hAnsiTheme="majorBidi" w:cstheme="majorBidi"/>
        </w:rPr>
        <w:t>d</w:t>
      </w:r>
      <w:r w:rsidR="00792071" w:rsidRPr="00770671">
        <w:rPr>
          <w:rFonts w:asciiTheme="majorBidi" w:hAnsiTheme="majorBidi" w:cstheme="majorBidi"/>
          <w:spacing w:val="-1"/>
        </w:rPr>
        <w:t>’</w:t>
      </w:r>
      <w:r w:rsidR="00792071" w:rsidRPr="00770671">
        <w:rPr>
          <w:rFonts w:asciiTheme="majorBidi" w:hAnsiTheme="majorBidi" w:cstheme="majorBidi"/>
        </w:rPr>
        <w:t>o</w:t>
      </w:r>
      <w:r w:rsidR="00792071" w:rsidRPr="00770671">
        <w:rPr>
          <w:rFonts w:asciiTheme="majorBidi" w:hAnsiTheme="majorBidi" w:cstheme="majorBidi"/>
          <w:spacing w:val="1"/>
        </w:rPr>
        <w:t>f</w:t>
      </w:r>
      <w:r w:rsidR="00792071" w:rsidRPr="00770671">
        <w:rPr>
          <w:rFonts w:asciiTheme="majorBidi" w:hAnsiTheme="majorBidi" w:cstheme="majorBidi"/>
        </w:rPr>
        <w:t>f</w:t>
      </w:r>
      <w:r w:rsidR="00792071" w:rsidRPr="00770671">
        <w:rPr>
          <w:rFonts w:asciiTheme="majorBidi" w:hAnsiTheme="majorBidi" w:cstheme="majorBidi"/>
          <w:spacing w:val="-2"/>
        </w:rPr>
        <w:t>r</w:t>
      </w:r>
      <w:r w:rsidR="00792071" w:rsidRPr="00770671">
        <w:rPr>
          <w:rFonts w:asciiTheme="majorBidi" w:hAnsiTheme="majorBidi" w:cstheme="majorBidi"/>
          <w:spacing w:val="-1"/>
        </w:rPr>
        <w:t>e</w:t>
      </w:r>
      <w:r w:rsidR="00792071" w:rsidRPr="00770671">
        <w:rPr>
          <w:rFonts w:asciiTheme="majorBidi" w:hAnsiTheme="majorBidi" w:cstheme="majorBidi"/>
        </w:rPr>
        <w:t>s</w:t>
      </w:r>
      <w:r w:rsidR="00792071" w:rsidRPr="00770671">
        <w:rPr>
          <w:rFonts w:asciiTheme="majorBidi" w:hAnsiTheme="majorBidi" w:cstheme="majorBidi"/>
          <w:spacing w:val="45"/>
        </w:rPr>
        <w:t xml:space="preserve"> </w:t>
      </w:r>
      <w:r w:rsidR="00792071" w:rsidRPr="00770671">
        <w:rPr>
          <w:rFonts w:asciiTheme="majorBidi" w:hAnsiTheme="majorBidi" w:cstheme="majorBidi"/>
          <w:spacing w:val="-1"/>
        </w:rPr>
        <w:t>c</w:t>
      </w:r>
      <w:r w:rsidR="00792071" w:rsidRPr="00770671">
        <w:rPr>
          <w:rFonts w:asciiTheme="majorBidi" w:hAnsiTheme="majorBidi" w:cstheme="majorBidi"/>
          <w:spacing w:val="2"/>
        </w:rPr>
        <w:t>o</w:t>
      </w:r>
      <w:r w:rsidR="00792071" w:rsidRPr="00770671">
        <w:rPr>
          <w:rFonts w:asciiTheme="majorBidi" w:hAnsiTheme="majorBidi" w:cstheme="majorBidi"/>
        </w:rPr>
        <w:t>mpl</w:t>
      </w:r>
      <w:r w:rsidR="00792071" w:rsidRPr="00770671">
        <w:rPr>
          <w:rFonts w:asciiTheme="majorBidi" w:hAnsiTheme="majorBidi" w:cstheme="majorBidi"/>
          <w:spacing w:val="-1"/>
        </w:rPr>
        <w:t>e</w:t>
      </w:r>
      <w:r w:rsidR="00792071" w:rsidRPr="00770671">
        <w:rPr>
          <w:rFonts w:asciiTheme="majorBidi" w:hAnsiTheme="majorBidi" w:cstheme="majorBidi"/>
        </w:rPr>
        <w:t>t</w:t>
      </w:r>
      <w:r w:rsidR="00792071" w:rsidRPr="00770671">
        <w:rPr>
          <w:rFonts w:asciiTheme="majorBidi" w:hAnsiTheme="majorBidi" w:cstheme="majorBidi"/>
          <w:spacing w:val="43"/>
        </w:rPr>
        <w:t xml:space="preserve"> </w:t>
      </w:r>
      <w:r w:rsidRPr="00770671">
        <w:rPr>
          <w:rFonts w:asciiTheme="majorBidi" w:hAnsiTheme="majorBidi" w:cstheme="majorBidi"/>
          <w:spacing w:val="43"/>
        </w:rPr>
        <w:t xml:space="preserve">en Français </w:t>
      </w:r>
      <w:r w:rsidR="00792071" w:rsidRPr="00770671">
        <w:rPr>
          <w:rFonts w:asciiTheme="majorBidi" w:hAnsiTheme="majorBidi" w:cstheme="majorBidi"/>
        </w:rPr>
        <w:t>à</w:t>
      </w:r>
      <w:r w:rsidR="00792071" w:rsidRPr="00770671">
        <w:rPr>
          <w:rFonts w:asciiTheme="majorBidi" w:hAnsiTheme="majorBidi" w:cstheme="majorBidi"/>
          <w:spacing w:val="42"/>
        </w:rPr>
        <w:t xml:space="preserve"> </w:t>
      </w:r>
      <w:r w:rsidR="00792071" w:rsidRPr="00770671">
        <w:rPr>
          <w:rFonts w:asciiTheme="majorBidi" w:hAnsiTheme="majorBidi" w:cstheme="majorBidi"/>
        </w:rPr>
        <w:t>l’</w:t>
      </w:r>
      <w:r w:rsidR="00792071" w:rsidRPr="00770671">
        <w:rPr>
          <w:rFonts w:asciiTheme="majorBidi" w:hAnsiTheme="majorBidi" w:cstheme="majorBidi"/>
          <w:spacing w:val="-2"/>
        </w:rPr>
        <w:t>a</w:t>
      </w:r>
      <w:r w:rsidR="00792071" w:rsidRPr="00770671">
        <w:rPr>
          <w:rFonts w:asciiTheme="majorBidi" w:hAnsiTheme="majorBidi" w:cstheme="majorBidi"/>
          <w:spacing w:val="2"/>
        </w:rPr>
        <w:t>d</w:t>
      </w:r>
      <w:r w:rsidR="00792071" w:rsidRPr="00770671">
        <w:rPr>
          <w:rFonts w:asciiTheme="majorBidi" w:hAnsiTheme="majorBidi" w:cstheme="majorBidi"/>
        </w:rPr>
        <w:t>r</w:t>
      </w:r>
      <w:r w:rsidR="00792071" w:rsidRPr="00770671">
        <w:rPr>
          <w:rFonts w:asciiTheme="majorBidi" w:hAnsiTheme="majorBidi" w:cstheme="majorBidi"/>
          <w:spacing w:val="-2"/>
        </w:rPr>
        <w:t>e</w:t>
      </w:r>
      <w:r w:rsidR="00792071" w:rsidRPr="00770671">
        <w:rPr>
          <w:rFonts w:asciiTheme="majorBidi" w:hAnsiTheme="majorBidi" w:cstheme="majorBidi"/>
        </w:rPr>
        <w:t xml:space="preserve">sse mentionnée </w:t>
      </w:r>
      <w:r w:rsidR="00792071" w:rsidRPr="00770671">
        <w:rPr>
          <w:rFonts w:asciiTheme="majorBidi" w:hAnsiTheme="majorBidi" w:cstheme="majorBidi"/>
          <w:spacing w:val="-1"/>
        </w:rPr>
        <w:t>c</w:t>
      </w:r>
      <w:r w:rsidR="00792071" w:rsidRPr="00770671">
        <w:rPr>
          <w:rFonts w:asciiTheme="majorBidi" w:hAnsiTheme="majorBidi" w:cstheme="majorBidi"/>
          <w:spacing w:val="1"/>
        </w:rPr>
        <w:t>i-</w:t>
      </w:r>
      <w:r w:rsidR="00792071" w:rsidRPr="00770671">
        <w:rPr>
          <w:rFonts w:asciiTheme="majorBidi" w:hAnsiTheme="majorBidi" w:cstheme="majorBidi"/>
          <w:spacing w:val="-1"/>
        </w:rPr>
        <w:t>a</w:t>
      </w:r>
      <w:r w:rsidR="00792071" w:rsidRPr="00770671">
        <w:rPr>
          <w:rFonts w:asciiTheme="majorBidi" w:hAnsiTheme="majorBidi" w:cstheme="majorBidi"/>
        </w:rPr>
        <w:t>p</w:t>
      </w:r>
      <w:r w:rsidR="00792071" w:rsidRPr="00770671">
        <w:rPr>
          <w:rFonts w:asciiTheme="majorBidi" w:hAnsiTheme="majorBidi" w:cstheme="majorBidi"/>
          <w:spacing w:val="-1"/>
        </w:rPr>
        <w:t>rè</w:t>
      </w:r>
      <w:r w:rsidR="00792071" w:rsidRPr="00770671">
        <w:rPr>
          <w:rFonts w:asciiTheme="majorBidi" w:hAnsiTheme="majorBidi" w:cstheme="majorBidi"/>
        </w:rPr>
        <w:t xml:space="preserve">s Ministère de la santé : </w:t>
      </w:r>
      <w:r w:rsidR="00244CB6" w:rsidRPr="00770671">
        <w:rPr>
          <w:rFonts w:asciiTheme="majorBidi" w:hAnsiTheme="majorBidi" w:cstheme="majorBidi"/>
        </w:rPr>
        <w:t xml:space="preserve">UGP du Projet MRT-1035 : </w:t>
      </w:r>
      <w:r w:rsidR="00E23A17" w:rsidRPr="00770671">
        <w:rPr>
          <w:rFonts w:asciiTheme="majorBidi" w:hAnsiTheme="majorBidi" w:cstheme="majorBidi"/>
        </w:rPr>
        <w:t>ZRA SOCOGIM TVZ, 0087 Rue Mohamed Ould Saleck, email :</w:t>
      </w:r>
      <w:hyperlink r:id="rId7" w:history="1">
        <w:r w:rsidR="00E23A17" w:rsidRPr="00A37606">
          <w:rPr>
            <w:rStyle w:val="Lienhypertexte"/>
            <w:rFonts w:asciiTheme="majorBidi" w:hAnsiTheme="majorBidi" w:cstheme="majorBidi"/>
            <w:color w:val="auto"/>
          </w:rPr>
          <w:t>smaz01@yahoo.fr</w:t>
        </w:r>
      </w:hyperlink>
      <w:r w:rsidR="00244CB6" w:rsidRPr="00770671">
        <w:rPr>
          <w:rFonts w:asciiTheme="majorBidi" w:hAnsiTheme="majorBidi" w:cstheme="majorBidi"/>
        </w:rPr>
        <w:t xml:space="preserve"> </w:t>
      </w:r>
      <w:r w:rsidR="00792071" w:rsidRPr="00770671">
        <w:rPr>
          <w:rFonts w:asciiTheme="majorBidi" w:hAnsiTheme="majorBidi" w:cstheme="majorBidi"/>
        </w:rPr>
        <w:t xml:space="preserve">à </w:t>
      </w:r>
      <w:r w:rsidR="00792071" w:rsidRPr="00770671">
        <w:rPr>
          <w:rFonts w:asciiTheme="majorBidi" w:hAnsiTheme="majorBidi" w:cstheme="majorBidi"/>
          <w:spacing w:val="-1"/>
        </w:rPr>
        <w:t>c</w:t>
      </w:r>
      <w:r w:rsidR="00792071" w:rsidRPr="00770671">
        <w:rPr>
          <w:rFonts w:asciiTheme="majorBidi" w:hAnsiTheme="majorBidi" w:cstheme="majorBidi"/>
        </w:rPr>
        <w:t>omp</w:t>
      </w:r>
      <w:r w:rsidR="00792071" w:rsidRPr="00770671">
        <w:rPr>
          <w:rFonts w:asciiTheme="majorBidi" w:hAnsiTheme="majorBidi" w:cstheme="majorBidi"/>
          <w:spacing w:val="-1"/>
        </w:rPr>
        <w:t>t</w:t>
      </w:r>
      <w:r w:rsidR="00792071" w:rsidRPr="00770671">
        <w:rPr>
          <w:rFonts w:asciiTheme="majorBidi" w:hAnsiTheme="majorBidi" w:cstheme="majorBidi"/>
        </w:rPr>
        <w:t>er d</w:t>
      </w:r>
      <w:r w:rsidR="00792071" w:rsidRPr="00770671">
        <w:rPr>
          <w:rFonts w:asciiTheme="majorBidi" w:hAnsiTheme="majorBidi" w:cstheme="majorBidi"/>
          <w:spacing w:val="1"/>
        </w:rPr>
        <w:t>u</w:t>
      </w:r>
      <w:r w:rsidR="001F31CE" w:rsidRPr="00770671">
        <w:rPr>
          <w:rFonts w:asciiTheme="majorBidi" w:hAnsiTheme="majorBidi" w:cstheme="majorBidi"/>
          <w:spacing w:val="1"/>
        </w:rPr>
        <w:t xml:space="preserve"> 14/07/2023</w:t>
      </w:r>
      <w:r w:rsidR="00792071" w:rsidRPr="00770671">
        <w:rPr>
          <w:rFonts w:asciiTheme="majorBidi" w:hAnsiTheme="majorBidi" w:cstheme="majorBidi"/>
          <w:spacing w:val="-4"/>
        </w:rPr>
        <w:t>, contre</w:t>
      </w:r>
      <w:r w:rsidR="00792071" w:rsidRPr="00770671">
        <w:rPr>
          <w:rFonts w:asciiTheme="majorBidi" w:hAnsiTheme="majorBidi" w:cstheme="majorBidi"/>
          <w:spacing w:val="29"/>
        </w:rPr>
        <w:t xml:space="preserve"> le paiement </w:t>
      </w:r>
      <w:r w:rsidR="00FA0E2A" w:rsidRPr="00770671">
        <w:rPr>
          <w:rFonts w:asciiTheme="majorBidi" w:hAnsiTheme="majorBidi" w:cstheme="majorBidi"/>
        </w:rPr>
        <w:t xml:space="preserve">non remboursable </w:t>
      </w:r>
      <w:r w:rsidR="00792071" w:rsidRPr="00770671">
        <w:rPr>
          <w:rFonts w:asciiTheme="majorBidi" w:hAnsiTheme="majorBidi" w:cstheme="majorBidi"/>
          <w:spacing w:val="29"/>
        </w:rPr>
        <w:t>d’</w:t>
      </w:r>
      <w:r w:rsidR="00792071" w:rsidRPr="00770671">
        <w:rPr>
          <w:rFonts w:asciiTheme="majorBidi" w:hAnsiTheme="majorBidi" w:cstheme="majorBidi"/>
        </w:rPr>
        <w:t>un montant de dix mille (10</w:t>
      </w:r>
      <w:r w:rsidRPr="00770671">
        <w:rPr>
          <w:rFonts w:asciiTheme="majorBidi" w:hAnsiTheme="majorBidi" w:cstheme="majorBidi"/>
        </w:rPr>
        <w:t>,</w:t>
      </w:r>
      <w:r w:rsidR="00792071" w:rsidRPr="00770671">
        <w:rPr>
          <w:rFonts w:asciiTheme="majorBidi" w:hAnsiTheme="majorBidi" w:cstheme="majorBidi"/>
        </w:rPr>
        <w:t>000 MRU)</w:t>
      </w:r>
      <w:r w:rsidRPr="00770671">
        <w:rPr>
          <w:rFonts w:asciiTheme="majorBidi" w:hAnsiTheme="majorBidi" w:cstheme="majorBidi"/>
        </w:rPr>
        <w:t xml:space="preserve"> </w:t>
      </w:r>
      <w:r w:rsidR="009D47C5" w:rsidRPr="00770671">
        <w:rPr>
          <w:rFonts w:asciiTheme="majorBidi" w:hAnsiTheme="majorBidi" w:cstheme="majorBidi"/>
        </w:rPr>
        <w:t xml:space="preserve">ouguiyas </w:t>
      </w:r>
      <w:r w:rsidR="009D47C5" w:rsidRPr="00C34D5A">
        <w:rPr>
          <w:rFonts w:asciiTheme="majorBidi" w:hAnsiTheme="majorBidi" w:cstheme="majorBidi"/>
        </w:rPr>
        <w:t>ou sa contre-valeur dans une monnaie librement convertible</w:t>
      </w:r>
      <w:r w:rsidR="00792071" w:rsidRPr="00C34D5A">
        <w:rPr>
          <w:rFonts w:asciiTheme="majorBidi" w:hAnsiTheme="majorBidi" w:cstheme="majorBidi"/>
          <w:spacing w:val="9"/>
        </w:rPr>
        <w:t>.</w:t>
      </w:r>
      <w:r w:rsidRPr="00C34D5A">
        <w:t xml:space="preserve"> </w:t>
      </w:r>
      <w:r w:rsidR="00792071" w:rsidRPr="00C34D5A">
        <w:rPr>
          <w:rFonts w:asciiTheme="majorBidi" w:hAnsiTheme="majorBidi" w:cstheme="majorBidi"/>
          <w:spacing w:val="-3"/>
        </w:rPr>
        <w:t>L</w:t>
      </w:r>
      <w:r w:rsidR="00792071" w:rsidRPr="00C34D5A">
        <w:rPr>
          <w:rFonts w:asciiTheme="majorBidi" w:hAnsiTheme="majorBidi" w:cstheme="majorBidi"/>
        </w:rPr>
        <w:t>a mét</w:t>
      </w:r>
      <w:r w:rsidR="00792071" w:rsidRPr="00C34D5A">
        <w:rPr>
          <w:rFonts w:asciiTheme="majorBidi" w:hAnsiTheme="majorBidi" w:cstheme="majorBidi"/>
          <w:spacing w:val="2"/>
        </w:rPr>
        <w:t>h</w:t>
      </w:r>
      <w:r w:rsidR="00792071" w:rsidRPr="00C34D5A">
        <w:rPr>
          <w:rFonts w:asciiTheme="majorBidi" w:hAnsiTheme="majorBidi" w:cstheme="majorBidi"/>
        </w:rPr>
        <w:t>ode de p</w:t>
      </w:r>
      <w:r w:rsidR="00792071" w:rsidRPr="00C34D5A">
        <w:rPr>
          <w:rFonts w:asciiTheme="majorBidi" w:hAnsiTheme="majorBidi" w:cstheme="majorBidi"/>
          <w:spacing w:val="-1"/>
        </w:rPr>
        <w:t>a</w:t>
      </w:r>
      <w:r w:rsidR="00792071" w:rsidRPr="00C34D5A">
        <w:rPr>
          <w:rFonts w:asciiTheme="majorBidi" w:hAnsiTheme="majorBidi" w:cstheme="majorBidi"/>
        </w:rPr>
        <w:t>ie</w:t>
      </w:r>
      <w:r w:rsidR="00792071" w:rsidRPr="00C34D5A">
        <w:rPr>
          <w:rFonts w:asciiTheme="majorBidi" w:hAnsiTheme="majorBidi" w:cstheme="majorBidi"/>
          <w:spacing w:val="2"/>
        </w:rPr>
        <w:t>m</w:t>
      </w:r>
      <w:r w:rsidR="00792071" w:rsidRPr="00C34D5A">
        <w:rPr>
          <w:rFonts w:asciiTheme="majorBidi" w:hAnsiTheme="majorBidi" w:cstheme="majorBidi"/>
          <w:spacing w:val="-1"/>
        </w:rPr>
        <w:t>e</w:t>
      </w:r>
      <w:r w:rsidR="00792071" w:rsidRPr="00C34D5A">
        <w:rPr>
          <w:rFonts w:asciiTheme="majorBidi" w:hAnsiTheme="majorBidi" w:cstheme="majorBidi"/>
        </w:rPr>
        <w:t>nt s</w:t>
      </w:r>
      <w:r w:rsidR="00792071" w:rsidRPr="00C34D5A">
        <w:rPr>
          <w:rFonts w:asciiTheme="majorBidi" w:hAnsiTheme="majorBidi" w:cstheme="majorBidi"/>
          <w:spacing w:val="-1"/>
        </w:rPr>
        <w:t>e</w:t>
      </w:r>
      <w:r w:rsidR="00792071" w:rsidRPr="00C34D5A">
        <w:rPr>
          <w:rFonts w:asciiTheme="majorBidi" w:hAnsiTheme="majorBidi" w:cstheme="majorBidi"/>
          <w:spacing w:val="1"/>
        </w:rPr>
        <w:t>r</w:t>
      </w:r>
      <w:r w:rsidR="00792071" w:rsidRPr="00C34D5A">
        <w:rPr>
          <w:rFonts w:asciiTheme="majorBidi" w:hAnsiTheme="majorBidi" w:cstheme="majorBidi"/>
        </w:rPr>
        <w:t>a par versement au Trésor Public de la Mauritanie.</w:t>
      </w:r>
      <w:r w:rsidR="00792071" w:rsidRPr="00C34D5A">
        <w:rPr>
          <w:rFonts w:asciiTheme="majorBidi" w:hAnsiTheme="majorBidi" w:cstheme="majorBidi"/>
          <w:spacing w:val="36"/>
        </w:rPr>
        <w:t xml:space="preserve"> </w:t>
      </w:r>
      <w:r w:rsidR="00792071" w:rsidRPr="00C34D5A">
        <w:rPr>
          <w:rFonts w:asciiTheme="majorBidi" w:hAnsiTheme="majorBidi" w:cstheme="majorBidi"/>
          <w:spacing w:val="-3"/>
        </w:rPr>
        <w:t>L</w:t>
      </w:r>
      <w:r w:rsidR="00792071" w:rsidRPr="00C34D5A">
        <w:rPr>
          <w:rFonts w:asciiTheme="majorBidi" w:hAnsiTheme="majorBidi" w:cstheme="majorBidi"/>
        </w:rPr>
        <w:t>e</w:t>
      </w:r>
      <w:r w:rsidR="00792071" w:rsidRPr="00C34D5A">
        <w:rPr>
          <w:rFonts w:asciiTheme="majorBidi" w:hAnsiTheme="majorBidi" w:cstheme="majorBidi"/>
          <w:spacing w:val="32"/>
        </w:rPr>
        <w:t xml:space="preserve"> </w:t>
      </w:r>
      <w:r w:rsidR="00792071" w:rsidRPr="00C34D5A">
        <w:rPr>
          <w:rFonts w:asciiTheme="majorBidi" w:hAnsiTheme="majorBidi" w:cstheme="majorBidi"/>
        </w:rPr>
        <w:t>d</w:t>
      </w:r>
      <w:r w:rsidR="00792071" w:rsidRPr="00C34D5A">
        <w:rPr>
          <w:rFonts w:asciiTheme="majorBidi" w:hAnsiTheme="majorBidi" w:cstheme="majorBidi"/>
          <w:spacing w:val="2"/>
        </w:rPr>
        <w:t>o</w:t>
      </w:r>
      <w:r w:rsidR="00792071" w:rsidRPr="00C34D5A">
        <w:rPr>
          <w:rFonts w:asciiTheme="majorBidi" w:hAnsiTheme="majorBidi" w:cstheme="majorBidi"/>
          <w:spacing w:val="-1"/>
        </w:rPr>
        <w:t>c</w:t>
      </w:r>
      <w:r w:rsidR="00792071" w:rsidRPr="00C34D5A">
        <w:rPr>
          <w:rFonts w:asciiTheme="majorBidi" w:hAnsiTheme="majorBidi" w:cstheme="majorBidi"/>
        </w:rPr>
        <w:t>ument</w:t>
      </w:r>
      <w:r w:rsidR="00792071" w:rsidRPr="00C34D5A">
        <w:rPr>
          <w:rFonts w:asciiTheme="majorBidi" w:hAnsiTheme="majorBidi" w:cstheme="majorBidi"/>
          <w:spacing w:val="33"/>
        </w:rPr>
        <w:t xml:space="preserve"> </w:t>
      </w:r>
      <w:r w:rsidR="00792071" w:rsidRPr="00C34D5A">
        <w:rPr>
          <w:rFonts w:asciiTheme="majorBidi" w:hAnsiTheme="majorBidi" w:cstheme="majorBidi"/>
        </w:rPr>
        <w:t>d</w:t>
      </w:r>
      <w:r w:rsidR="00792071" w:rsidRPr="00C34D5A">
        <w:rPr>
          <w:rFonts w:asciiTheme="majorBidi" w:hAnsiTheme="majorBidi" w:cstheme="majorBidi"/>
          <w:spacing w:val="1"/>
        </w:rPr>
        <w:t>’</w:t>
      </w:r>
      <w:r w:rsidR="00792071" w:rsidRPr="00C34D5A">
        <w:rPr>
          <w:rFonts w:asciiTheme="majorBidi" w:hAnsiTheme="majorBidi" w:cstheme="majorBidi"/>
        </w:rPr>
        <w:t>App</w:t>
      </w:r>
      <w:r w:rsidR="00792071" w:rsidRPr="00C34D5A">
        <w:rPr>
          <w:rFonts w:asciiTheme="majorBidi" w:hAnsiTheme="majorBidi" w:cstheme="majorBidi"/>
          <w:spacing w:val="-2"/>
        </w:rPr>
        <w:t>e</w:t>
      </w:r>
      <w:r w:rsidR="00792071" w:rsidRPr="00C34D5A">
        <w:rPr>
          <w:rFonts w:asciiTheme="majorBidi" w:hAnsiTheme="majorBidi" w:cstheme="majorBidi"/>
        </w:rPr>
        <w:t>l d</w:t>
      </w:r>
      <w:r w:rsidR="00792071" w:rsidRPr="00C34D5A">
        <w:rPr>
          <w:rFonts w:asciiTheme="majorBidi" w:hAnsiTheme="majorBidi" w:cstheme="majorBidi"/>
          <w:spacing w:val="-1"/>
        </w:rPr>
        <w:t>’</w:t>
      </w:r>
      <w:r w:rsidR="00792071" w:rsidRPr="00C34D5A">
        <w:rPr>
          <w:rFonts w:asciiTheme="majorBidi" w:hAnsiTheme="majorBidi" w:cstheme="majorBidi"/>
        </w:rPr>
        <w:t>o</w:t>
      </w:r>
      <w:r w:rsidR="00792071" w:rsidRPr="00C34D5A">
        <w:rPr>
          <w:rFonts w:asciiTheme="majorBidi" w:hAnsiTheme="majorBidi" w:cstheme="majorBidi"/>
          <w:spacing w:val="-1"/>
        </w:rPr>
        <w:t>f</w:t>
      </w:r>
      <w:r w:rsidR="00792071" w:rsidRPr="00C34D5A">
        <w:rPr>
          <w:rFonts w:asciiTheme="majorBidi" w:hAnsiTheme="majorBidi" w:cstheme="majorBidi"/>
        </w:rPr>
        <w:t>fr</w:t>
      </w:r>
      <w:r w:rsidR="00792071" w:rsidRPr="00C34D5A">
        <w:rPr>
          <w:rFonts w:asciiTheme="majorBidi" w:hAnsiTheme="majorBidi" w:cstheme="majorBidi"/>
          <w:spacing w:val="-1"/>
        </w:rPr>
        <w:t>e</w:t>
      </w:r>
      <w:r w:rsidR="00792071" w:rsidRPr="00C34D5A">
        <w:rPr>
          <w:rFonts w:asciiTheme="majorBidi" w:hAnsiTheme="majorBidi" w:cstheme="majorBidi"/>
        </w:rPr>
        <w:t>s</w:t>
      </w:r>
      <w:r w:rsidR="00792071" w:rsidRPr="00C34D5A">
        <w:rPr>
          <w:rFonts w:asciiTheme="majorBidi" w:hAnsiTheme="majorBidi" w:cstheme="majorBidi"/>
          <w:spacing w:val="33"/>
        </w:rPr>
        <w:t xml:space="preserve"> </w:t>
      </w:r>
      <w:r w:rsidR="00792071" w:rsidRPr="00C34D5A">
        <w:rPr>
          <w:rFonts w:asciiTheme="majorBidi" w:hAnsiTheme="majorBidi" w:cstheme="majorBidi"/>
        </w:rPr>
        <w:t>s</w:t>
      </w:r>
      <w:r w:rsidR="00792071" w:rsidRPr="00C34D5A">
        <w:rPr>
          <w:rFonts w:asciiTheme="majorBidi" w:hAnsiTheme="majorBidi" w:cstheme="majorBidi"/>
          <w:spacing w:val="-1"/>
        </w:rPr>
        <w:t>e</w:t>
      </w:r>
      <w:r w:rsidR="00792071" w:rsidRPr="00C34D5A">
        <w:rPr>
          <w:rFonts w:asciiTheme="majorBidi" w:hAnsiTheme="majorBidi" w:cstheme="majorBidi"/>
        </w:rPr>
        <w:t>ra</w:t>
      </w:r>
      <w:r w:rsidR="00792071" w:rsidRPr="00C34D5A">
        <w:rPr>
          <w:rFonts w:asciiTheme="majorBidi" w:hAnsiTheme="majorBidi" w:cstheme="majorBidi"/>
          <w:spacing w:val="31"/>
        </w:rPr>
        <w:t xml:space="preserve"> </w:t>
      </w:r>
      <w:r w:rsidR="00792071" w:rsidRPr="00C34D5A">
        <w:rPr>
          <w:rFonts w:asciiTheme="majorBidi" w:hAnsiTheme="majorBidi" w:cstheme="majorBidi"/>
        </w:rPr>
        <w:t>immédi</w:t>
      </w:r>
      <w:r w:rsidR="00792071" w:rsidRPr="00C34D5A">
        <w:rPr>
          <w:rFonts w:asciiTheme="majorBidi" w:hAnsiTheme="majorBidi" w:cstheme="majorBidi"/>
          <w:spacing w:val="-1"/>
        </w:rPr>
        <w:t>a</w:t>
      </w:r>
      <w:r w:rsidR="00792071" w:rsidRPr="00C34D5A">
        <w:rPr>
          <w:rFonts w:asciiTheme="majorBidi" w:hAnsiTheme="majorBidi" w:cstheme="majorBidi"/>
        </w:rPr>
        <w:t>t</w:t>
      </w:r>
      <w:r w:rsidR="00792071" w:rsidRPr="00C34D5A">
        <w:rPr>
          <w:rFonts w:asciiTheme="majorBidi" w:hAnsiTheme="majorBidi" w:cstheme="majorBidi"/>
          <w:spacing w:val="1"/>
        </w:rPr>
        <w:t>e</w:t>
      </w:r>
      <w:r w:rsidR="00792071" w:rsidRPr="00C34D5A">
        <w:rPr>
          <w:rFonts w:asciiTheme="majorBidi" w:hAnsiTheme="majorBidi" w:cstheme="majorBidi"/>
        </w:rPr>
        <w:t>ment</w:t>
      </w:r>
      <w:r w:rsidR="00792071" w:rsidRPr="00C34D5A">
        <w:rPr>
          <w:rFonts w:asciiTheme="majorBidi" w:hAnsiTheme="majorBidi" w:cstheme="majorBidi"/>
          <w:spacing w:val="33"/>
        </w:rPr>
        <w:t xml:space="preserve"> </w:t>
      </w:r>
      <w:r w:rsidR="00792071" w:rsidRPr="00C34D5A">
        <w:rPr>
          <w:rFonts w:asciiTheme="majorBidi" w:hAnsiTheme="majorBidi" w:cstheme="majorBidi"/>
        </w:rPr>
        <w:t>r</w:t>
      </w:r>
      <w:r w:rsidR="00792071" w:rsidRPr="00C34D5A">
        <w:rPr>
          <w:rFonts w:asciiTheme="majorBidi" w:hAnsiTheme="majorBidi" w:cstheme="majorBidi"/>
          <w:spacing w:val="-2"/>
        </w:rPr>
        <w:t>e</w:t>
      </w:r>
      <w:r w:rsidR="00792071" w:rsidRPr="00C34D5A">
        <w:rPr>
          <w:rFonts w:asciiTheme="majorBidi" w:hAnsiTheme="majorBidi" w:cstheme="majorBidi"/>
        </w:rPr>
        <w:t>mis</w:t>
      </w:r>
      <w:r w:rsidR="00792071" w:rsidRPr="00C34D5A">
        <w:rPr>
          <w:rFonts w:asciiTheme="majorBidi" w:hAnsiTheme="majorBidi" w:cstheme="majorBidi"/>
          <w:spacing w:val="33"/>
        </w:rPr>
        <w:t xml:space="preserve"> </w:t>
      </w:r>
      <w:r w:rsidR="00792071" w:rsidRPr="00C34D5A">
        <w:rPr>
          <w:rFonts w:asciiTheme="majorBidi" w:hAnsiTheme="majorBidi" w:cstheme="majorBidi"/>
          <w:spacing w:val="-1"/>
        </w:rPr>
        <w:t>a</w:t>
      </w:r>
      <w:r w:rsidR="00792071" w:rsidRPr="00C34D5A">
        <w:rPr>
          <w:rFonts w:asciiTheme="majorBidi" w:hAnsiTheme="majorBidi" w:cstheme="majorBidi"/>
          <w:spacing w:val="2"/>
        </w:rPr>
        <w:t>u</w:t>
      </w:r>
      <w:r w:rsidR="00792071" w:rsidRPr="00C34D5A">
        <w:rPr>
          <w:rFonts w:asciiTheme="majorBidi" w:hAnsiTheme="majorBidi" w:cstheme="majorBidi"/>
        </w:rPr>
        <w:t>x</w:t>
      </w:r>
      <w:r w:rsidR="00792071" w:rsidRPr="00C34D5A">
        <w:rPr>
          <w:rFonts w:asciiTheme="majorBidi" w:hAnsiTheme="majorBidi" w:cstheme="majorBidi"/>
          <w:spacing w:val="35"/>
        </w:rPr>
        <w:t xml:space="preserve"> </w:t>
      </w:r>
      <w:r w:rsidR="00792071" w:rsidRPr="00C34D5A">
        <w:rPr>
          <w:rFonts w:asciiTheme="majorBidi" w:hAnsiTheme="majorBidi" w:cstheme="majorBidi"/>
          <w:spacing w:val="-1"/>
        </w:rPr>
        <w:t>ca</w:t>
      </w:r>
      <w:r w:rsidR="00792071" w:rsidRPr="00C34D5A">
        <w:rPr>
          <w:rFonts w:asciiTheme="majorBidi" w:hAnsiTheme="majorBidi" w:cstheme="majorBidi"/>
        </w:rPr>
        <w:t>ndidats</w:t>
      </w:r>
      <w:r w:rsidR="00792071" w:rsidRPr="00C34D5A">
        <w:rPr>
          <w:rFonts w:asciiTheme="majorBidi" w:hAnsiTheme="majorBidi" w:cstheme="majorBidi"/>
          <w:spacing w:val="33"/>
        </w:rPr>
        <w:t xml:space="preserve"> </w:t>
      </w:r>
      <w:r w:rsidR="00792071" w:rsidRPr="00C34D5A">
        <w:rPr>
          <w:rFonts w:asciiTheme="majorBidi" w:hAnsiTheme="majorBidi" w:cstheme="majorBidi"/>
        </w:rPr>
        <w:t>int</w:t>
      </w:r>
      <w:r w:rsidR="00792071" w:rsidRPr="00C34D5A">
        <w:rPr>
          <w:rFonts w:asciiTheme="majorBidi" w:hAnsiTheme="majorBidi" w:cstheme="majorBidi"/>
          <w:spacing w:val="-1"/>
        </w:rPr>
        <w:t>é</w:t>
      </w:r>
      <w:r w:rsidR="00792071" w:rsidRPr="00C34D5A">
        <w:rPr>
          <w:rFonts w:asciiTheme="majorBidi" w:hAnsiTheme="majorBidi" w:cstheme="majorBidi"/>
        </w:rPr>
        <w:t>r</w:t>
      </w:r>
      <w:r w:rsidR="00792071" w:rsidRPr="00C34D5A">
        <w:rPr>
          <w:rFonts w:asciiTheme="majorBidi" w:hAnsiTheme="majorBidi" w:cstheme="majorBidi"/>
          <w:spacing w:val="-1"/>
        </w:rPr>
        <w:t>e</w:t>
      </w:r>
      <w:r w:rsidR="00792071" w:rsidRPr="00C34D5A">
        <w:rPr>
          <w:rFonts w:asciiTheme="majorBidi" w:hAnsiTheme="majorBidi" w:cstheme="majorBidi"/>
        </w:rPr>
        <w:t>ssés</w:t>
      </w:r>
      <w:r w:rsidR="00792071" w:rsidRPr="00C34D5A">
        <w:rPr>
          <w:rFonts w:asciiTheme="majorBidi" w:hAnsiTheme="majorBidi" w:cstheme="majorBidi"/>
          <w:spacing w:val="33"/>
        </w:rPr>
        <w:t xml:space="preserve"> </w:t>
      </w:r>
      <w:r w:rsidR="00792071" w:rsidRPr="00C34D5A">
        <w:rPr>
          <w:rFonts w:asciiTheme="majorBidi" w:hAnsiTheme="majorBidi" w:cstheme="majorBidi"/>
        </w:rPr>
        <w:t>ou</w:t>
      </w:r>
      <w:r w:rsidR="00792071" w:rsidRPr="00C34D5A">
        <w:rPr>
          <w:rFonts w:asciiTheme="majorBidi" w:hAnsiTheme="majorBidi" w:cstheme="majorBidi"/>
          <w:spacing w:val="33"/>
        </w:rPr>
        <w:t xml:space="preserve"> </w:t>
      </w:r>
      <w:r w:rsidR="00792071" w:rsidRPr="00C34D5A">
        <w:rPr>
          <w:rFonts w:asciiTheme="majorBidi" w:hAnsiTheme="majorBidi" w:cstheme="majorBidi"/>
          <w:spacing w:val="-1"/>
        </w:rPr>
        <w:t>a</w:t>
      </w:r>
      <w:r w:rsidR="00792071" w:rsidRPr="00C34D5A">
        <w:rPr>
          <w:rFonts w:asciiTheme="majorBidi" w:hAnsiTheme="majorBidi" w:cstheme="majorBidi"/>
        </w:rPr>
        <w:t>d</w:t>
      </w:r>
      <w:r w:rsidR="00792071" w:rsidRPr="00C34D5A">
        <w:rPr>
          <w:rFonts w:asciiTheme="majorBidi" w:hAnsiTheme="majorBidi" w:cstheme="majorBidi"/>
          <w:spacing w:val="-1"/>
        </w:rPr>
        <w:t>re</w:t>
      </w:r>
      <w:r w:rsidR="00792071" w:rsidRPr="00C34D5A">
        <w:rPr>
          <w:rFonts w:asciiTheme="majorBidi" w:hAnsiTheme="majorBidi" w:cstheme="majorBidi"/>
        </w:rPr>
        <w:t>s</w:t>
      </w:r>
      <w:r w:rsidR="00792071" w:rsidRPr="00C34D5A">
        <w:rPr>
          <w:rFonts w:asciiTheme="majorBidi" w:hAnsiTheme="majorBidi" w:cstheme="majorBidi"/>
          <w:spacing w:val="2"/>
        </w:rPr>
        <w:t>s</w:t>
      </w:r>
      <w:r w:rsidR="00792071" w:rsidRPr="00C34D5A">
        <w:rPr>
          <w:rFonts w:asciiTheme="majorBidi" w:hAnsiTheme="majorBidi" w:cstheme="majorBidi"/>
        </w:rPr>
        <w:t>é</w:t>
      </w:r>
      <w:r w:rsidR="00792071" w:rsidRPr="00C34D5A">
        <w:rPr>
          <w:rFonts w:asciiTheme="majorBidi" w:hAnsiTheme="majorBidi" w:cstheme="majorBidi"/>
          <w:spacing w:val="32"/>
        </w:rPr>
        <w:t xml:space="preserve"> </w:t>
      </w:r>
      <w:r w:rsidR="00792071" w:rsidRPr="00C34D5A">
        <w:rPr>
          <w:rFonts w:asciiTheme="majorBidi" w:hAnsiTheme="majorBidi" w:cstheme="majorBidi"/>
        </w:rPr>
        <w:t>à</w:t>
      </w:r>
      <w:r w:rsidR="00792071" w:rsidRPr="00C34D5A">
        <w:rPr>
          <w:rFonts w:asciiTheme="majorBidi" w:hAnsiTheme="majorBidi" w:cstheme="majorBidi"/>
          <w:spacing w:val="34"/>
        </w:rPr>
        <w:t xml:space="preserve"> </w:t>
      </w:r>
      <w:r w:rsidR="00792071" w:rsidRPr="00C34D5A">
        <w:rPr>
          <w:rFonts w:asciiTheme="majorBidi" w:hAnsiTheme="majorBidi" w:cstheme="majorBidi"/>
        </w:rPr>
        <w:t>leur</w:t>
      </w:r>
      <w:r w:rsidR="00792071" w:rsidRPr="00C34D5A">
        <w:rPr>
          <w:rFonts w:asciiTheme="majorBidi" w:hAnsiTheme="majorBidi" w:cstheme="majorBidi"/>
          <w:spacing w:val="32"/>
        </w:rPr>
        <w:t xml:space="preserve"> </w:t>
      </w:r>
      <w:r w:rsidR="00792071" w:rsidRPr="00C34D5A">
        <w:rPr>
          <w:rFonts w:asciiTheme="majorBidi" w:hAnsiTheme="majorBidi" w:cstheme="majorBidi"/>
        </w:rPr>
        <w:t>f</w:t>
      </w:r>
      <w:r w:rsidR="00792071" w:rsidRPr="00C34D5A">
        <w:rPr>
          <w:rFonts w:asciiTheme="majorBidi" w:hAnsiTheme="majorBidi" w:cstheme="majorBidi"/>
          <w:spacing w:val="-2"/>
        </w:rPr>
        <w:t>r</w:t>
      </w:r>
      <w:r w:rsidR="00792071" w:rsidRPr="00C34D5A">
        <w:rPr>
          <w:rFonts w:asciiTheme="majorBidi" w:hAnsiTheme="majorBidi" w:cstheme="majorBidi"/>
          <w:spacing w:val="-1"/>
        </w:rPr>
        <w:t>a</w:t>
      </w:r>
      <w:r w:rsidR="00792071" w:rsidRPr="00C34D5A">
        <w:rPr>
          <w:rFonts w:asciiTheme="majorBidi" w:hAnsiTheme="majorBidi" w:cstheme="majorBidi"/>
        </w:rPr>
        <w:t>is</w:t>
      </w:r>
      <w:r w:rsidR="00792071" w:rsidRPr="00C34D5A">
        <w:rPr>
          <w:rFonts w:asciiTheme="majorBidi" w:hAnsiTheme="majorBidi" w:cstheme="majorBidi"/>
          <w:spacing w:val="34"/>
        </w:rPr>
        <w:t xml:space="preserve"> </w:t>
      </w:r>
      <w:r w:rsidR="00792071" w:rsidRPr="00C34D5A">
        <w:rPr>
          <w:rFonts w:asciiTheme="majorBidi" w:hAnsiTheme="majorBidi" w:cstheme="majorBidi"/>
          <w:spacing w:val="-1"/>
        </w:rPr>
        <w:t>e</w:t>
      </w:r>
      <w:r w:rsidR="00792071" w:rsidRPr="00C34D5A">
        <w:rPr>
          <w:rFonts w:asciiTheme="majorBidi" w:hAnsiTheme="majorBidi" w:cstheme="majorBidi"/>
        </w:rPr>
        <w:t>n</w:t>
      </w:r>
      <w:r w:rsidR="00792071" w:rsidRPr="00C34D5A">
        <w:rPr>
          <w:rFonts w:asciiTheme="majorBidi" w:hAnsiTheme="majorBidi" w:cstheme="majorBidi"/>
          <w:spacing w:val="33"/>
        </w:rPr>
        <w:t xml:space="preserve"> </w:t>
      </w:r>
      <w:r w:rsidR="00792071" w:rsidRPr="00C34D5A">
        <w:rPr>
          <w:rFonts w:asciiTheme="majorBidi" w:hAnsiTheme="majorBidi" w:cstheme="majorBidi"/>
        </w:rPr>
        <w:t>utilis</w:t>
      </w:r>
      <w:r w:rsidR="00792071" w:rsidRPr="00C34D5A">
        <w:rPr>
          <w:rFonts w:asciiTheme="majorBidi" w:hAnsiTheme="majorBidi" w:cstheme="majorBidi"/>
          <w:spacing w:val="-1"/>
        </w:rPr>
        <w:t>a</w:t>
      </w:r>
      <w:r w:rsidR="00792071" w:rsidRPr="00C34D5A">
        <w:rPr>
          <w:rFonts w:asciiTheme="majorBidi" w:hAnsiTheme="majorBidi" w:cstheme="majorBidi"/>
        </w:rPr>
        <w:t>nt</w:t>
      </w:r>
      <w:r w:rsidR="00792071" w:rsidRPr="00C34D5A">
        <w:rPr>
          <w:rFonts w:asciiTheme="majorBidi" w:hAnsiTheme="majorBidi" w:cstheme="majorBidi"/>
          <w:spacing w:val="37"/>
        </w:rPr>
        <w:t xml:space="preserve"> </w:t>
      </w:r>
      <w:r w:rsidR="00792071" w:rsidRPr="00C34D5A">
        <w:rPr>
          <w:rFonts w:asciiTheme="majorBidi" w:hAnsiTheme="majorBidi" w:cstheme="majorBidi"/>
        </w:rPr>
        <w:t>le mode</w:t>
      </w:r>
      <w:r w:rsidR="00792071" w:rsidRPr="00C34D5A">
        <w:rPr>
          <w:rFonts w:asciiTheme="majorBidi" w:hAnsiTheme="majorBidi" w:cstheme="majorBidi"/>
          <w:spacing w:val="-1"/>
        </w:rPr>
        <w:t xml:space="preserve"> </w:t>
      </w:r>
      <w:r w:rsidR="00792071" w:rsidRPr="00C34D5A">
        <w:rPr>
          <w:rFonts w:asciiTheme="majorBidi" w:hAnsiTheme="majorBidi" w:cstheme="majorBidi"/>
        </w:rPr>
        <w:t>d</w:t>
      </w:r>
      <w:r w:rsidR="00792071" w:rsidRPr="00C34D5A">
        <w:rPr>
          <w:rFonts w:asciiTheme="majorBidi" w:hAnsiTheme="majorBidi" w:cstheme="majorBidi"/>
          <w:spacing w:val="-1"/>
        </w:rPr>
        <w:t>’ac</w:t>
      </w:r>
      <w:r w:rsidR="00792071" w:rsidRPr="00C34D5A">
        <w:rPr>
          <w:rFonts w:asciiTheme="majorBidi" w:hAnsiTheme="majorBidi" w:cstheme="majorBidi"/>
          <w:spacing w:val="2"/>
        </w:rPr>
        <w:t>h</w:t>
      </w:r>
      <w:r w:rsidR="00792071" w:rsidRPr="00C34D5A">
        <w:rPr>
          <w:rFonts w:asciiTheme="majorBidi" w:hAnsiTheme="majorBidi" w:cstheme="majorBidi"/>
          <w:spacing w:val="-1"/>
        </w:rPr>
        <w:t>e</w:t>
      </w:r>
      <w:r w:rsidR="00792071" w:rsidRPr="00C34D5A">
        <w:rPr>
          <w:rFonts w:asciiTheme="majorBidi" w:hAnsiTheme="majorBidi" w:cstheme="majorBidi"/>
        </w:rPr>
        <w:t>min</w:t>
      </w:r>
      <w:r w:rsidR="00792071" w:rsidRPr="00C34D5A">
        <w:rPr>
          <w:rFonts w:asciiTheme="majorBidi" w:hAnsiTheme="majorBidi" w:cstheme="majorBidi"/>
          <w:spacing w:val="-1"/>
        </w:rPr>
        <w:t>e</w:t>
      </w:r>
      <w:r w:rsidR="00792071" w:rsidRPr="00C34D5A">
        <w:rPr>
          <w:rFonts w:asciiTheme="majorBidi" w:hAnsiTheme="majorBidi" w:cstheme="majorBidi"/>
        </w:rPr>
        <w:t xml:space="preserve">ment </w:t>
      </w:r>
      <w:r w:rsidR="00792071" w:rsidRPr="00C34D5A">
        <w:rPr>
          <w:rFonts w:asciiTheme="majorBidi" w:hAnsiTheme="majorBidi" w:cstheme="majorBidi"/>
          <w:spacing w:val="2"/>
        </w:rPr>
        <w:t>q</w:t>
      </w:r>
      <w:r w:rsidR="00792071" w:rsidRPr="00C34D5A">
        <w:rPr>
          <w:rFonts w:asciiTheme="majorBidi" w:hAnsiTheme="majorBidi" w:cstheme="majorBidi"/>
        </w:rPr>
        <w:t>u</w:t>
      </w:r>
      <w:r w:rsidR="00792071" w:rsidRPr="00C34D5A">
        <w:rPr>
          <w:rFonts w:asciiTheme="majorBidi" w:hAnsiTheme="majorBidi" w:cstheme="majorBidi"/>
          <w:spacing w:val="-1"/>
        </w:rPr>
        <w:t>’</w:t>
      </w:r>
      <w:r w:rsidR="00792071" w:rsidRPr="00C34D5A">
        <w:rPr>
          <w:rFonts w:asciiTheme="majorBidi" w:hAnsiTheme="majorBidi" w:cstheme="majorBidi"/>
        </w:rPr>
        <w:t>ils au</w:t>
      </w:r>
      <w:r w:rsidR="00792071" w:rsidRPr="00C34D5A">
        <w:rPr>
          <w:rFonts w:asciiTheme="majorBidi" w:hAnsiTheme="majorBidi" w:cstheme="majorBidi"/>
          <w:spacing w:val="-2"/>
        </w:rPr>
        <w:t>r</w:t>
      </w:r>
      <w:r w:rsidR="00792071" w:rsidRPr="00C34D5A">
        <w:rPr>
          <w:rFonts w:asciiTheme="majorBidi" w:hAnsiTheme="majorBidi" w:cstheme="majorBidi"/>
          <w:spacing w:val="-1"/>
        </w:rPr>
        <w:t>a</w:t>
      </w:r>
      <w:r w:rsidR="00792071" w:rsidRPr="00C34D5A">
        <w:rPr>
          <w:rFonts w:asciiTheme="majorBidi" w:hAnsiTheme="majorBidi" w:cstheme="majorBidi"/>
        </w:rPr>
        <w:t xml:space="preserve">ient </w:t>
      </w:r>
      <w:r w:rsidR="00792071" w:rsidRPr="00C34D5A">
        <w:rPr>
          <w:rFonts w:asciiTheme="majorBidi" w:hAnsiTheme="majorBidi" w:cstheme="majorBidi"/>
          <w:spacing w:val="-1"/>
        </w:rPr>
        <w:t>c</w:t>
      </w:r>
      <w:r w:rsidR="00792071" w:rsidRPr="00C34D5A">
        <w:rPr>
          <w:rFonts w:asciiTheme="majorBidi" w:hAnsiTheme="majorBidi" w:cstheme="majorBidi"/>
        </w:rPr>
        <w:t>hoisi</w:t>
      </w:r>
      <w:r w:rsidR="00792071" w:rsidRPr="00C34D5A">
        <w:rPr>
          <w:rFonts w:asciiTheme="majorBidi" w:hAnsiTheme="majorBidi" w:cstheme="majorBidi"/>
          <w:spacing w:val="2"/>
        </w:rPr>
        <w:t>s</w:t>
      </w:r>
      <w:r w:rsidR="00792071" w:rsidRPr="00C34D5A">
        <w:rPr>
          <w:rFonts w:asciiTheme="majorBidi" w:hAnsiTheme="majorBidi" w:cstheme="majorBidi"/>
        </w:rPr>
        <w:t>.</w:t>
      </w:r>
    </w:p>
    <w:p w14:paraId="6CBD95D8" w14:textId="77777777" w:rsidR="00C34D5A" w:rsidRPr="00C34D5A" w:rsidRDefault="00C34D5A" w:rsidP="00C34D5A">
      <w:pPr>
        <w:pStyle w:val="Paragraphedeliste"/>
        <w:jc w:val="both"/>
        <w:rPr>
          <w:rFonts w:asciiTheme="majorBidi" w:hAnsiTheme="majorBidi" w:cstheme="majorBidi"/>
        </w:rPr>
      </w:pPr>
    </w:p>
    <w:p w14:paraId="5FAE6F07" w14:textId="056A1FC8" w:rsidR="006D5D9E" w:rsidRDefault="00792071" w:rsidP="00244CB6">
      <w:pPr>
        <w:numPr>
          <w:ilvl w:val="0"/>
          <w:numId w:val="1"/>
        </w:numPr>
        <w:tabs>
          <w:tab w:val="left" w:pos="851"/>
        </w:tabs>
        <w:kinsoku w:val="0"/>
        <w:overflowPunct w:val="0"/>
        <w:spacing w:after="120"/>
        <w:ind w:left="851" w:right="149" w:hanging="709"/>
        <w:jc w:val="both"/>
        <w:rPr>
          <w:rFonts w:asciiTheme="majorBidi" w:hAnsiTheme="majorBidi" w:cstheme="majorBidi"/>
        </w:rPr>
      </w:pPr>
      <w:r w:rsidRPr="00C34D5A">
        <w:rPr>
          <w:rFonts w:asciiTheme="majorBidi" w:hAnsiTheme="majorBidi" w:cstheme="majorBidi"/>
          <w:spacing w:val="-3"/>
        </w:rPr>
        <w:t>L</w:t>
      </w:r>
      <w:r w:rsidRPr="00C34D5A">
        <w:rPr>
          <w:rFonts w:asciiTheme="majorBidi" w:hAnsiTheme="majorBidi" w:cstheme="majorBidi"/>
          <w:spacing w:val="-1"/>
        </w:rPr>
        <w:t>e</w:t>
      </w:r>
      <w:r w:rsidRPr="00C34D5A">
        <w:rPr>
          <w:rFonts w:asciiTheme="majorBidi" w:hAnsiTheme="majorBidi" w:cstheme="majorBidi"/>
        </w:rPr>
        <w:t>s</w:t>
      </w:r>
      <w:r w:rsidRPr="00C34D5A">
        <w:rPr>
          <w:rFonts w:asciiTheme="majorBidi" w:hAnsiTheme="majorBidi" w:cstheme="majorBidi"/>
          <w:spacing w:val="4"/>
        </w:rPr>
        <w:t xml:space="preserve"> </w:t>
      </w:r>
      <w:r w:rsidRPr="00C34D5A">
        <w:rPr>
          <w:rFonts w:asciiTheme="majorBidi" w:hAnsiTheme="majorBidi" w:cstheme="majorBidi"/>
        </w:rPr>
        <w:t>o</w:t>
      </w:r>
      <w:r w:rsidRPr="00C34D5A">
        <w:rPr>
          <w:rFonts w:asciiTheme="majorBidi" w:hAnsiTheme="majorBidi" w:cstheme="majorBidi"/>
          <w:spacing w:val="1"/>
        </w:rPr>
        <w:t>f</w:t>
      </w:r>
      <w:r w:rsidRPr="00C34D5A">
        <w:rPr>
          <w:rFonts w:asciiTheme="majorBidi" w:hAnsiTheme="majorBidi" w:cstheme="majorBidi"/>
        </w:rPr>
        <w:t>f</w:t>
      </w:r>
      <w:r w:rsidRPr="00C34D5A">
        <w:rPr>
          <w:rFonts w:asciiTheme="majorBidi" w:hAnsiTheme="majorBidi" w:cstheme="majorBidi"/>
          <w:spacing w:val="-2"/>
        </w:rPr>
        <w:t>r</w:t>
      </w:r>
      <w:r w:rsidRPr="00C34D5A">
        <w:rPr>
          <w:rFonts w:asciiTheme="majorBidi" w:hAnsiTheme="majorBidi" w:cstheme="majorBidi"/>
          <w:spacing w:val="-1"/>
        </w:rPr>
        <w:t>e</w:t>
      </w:r>
      <w:r w:rsidRPr="00C34D5A">
        <w:rPr>
          <w:rFonts w:asciiTheme="majorBidi" w:hAnsiTheme="majorBidi" w:cstheme="majorBidi"/>
        </w:rPr>
        <w:t>s</w:t>
      </w:r>
      <w:r w:rsidRPr="00C34D5A">
        <w:rPr>
          <w:rFonts w:asciiTheme="majorBidi" w:hAnsiTheme="majorBidi" w:cstheme="majorBidi"/>
          <w:spacing w:val="5"/>
        </w:rPr>
        <w:t xml:space="preserve"> </w:t>
      </w:r>
      <w:r w:rsidRPr="00C34D5A">
        <w:rPr>
          <w:rFonts w:asciiTheme="majorBidi" w:hAnsiTheme="majorBidi" w:cstheme="majorBidi"/>
        </w:rPr>
        <w:t>d</w:t>
      </w:r>
      <w:r w:rsidRPr="00C34D5A">
        <w:rPr>
          <w:rFonts w:asciiTheme="majorBidi" w:hAnsiTheme="majorBidi" w:cstheme="majorBidi"/>
          <w:spacing w:val="-1"/>
        </w:rPr>
        <w:t>e</w:t>
      </w:r>
      <w:r w:rsidRPr="00C34D5A">
        <w:rPr>
          <w:rFonts w:asciiTheme="majorBidi" w:hAnsiTheme="majorBidi" w:cstheme="majorBidi"/>
          <w:spacing w:val="2"/>
        </w:rPr>
        <w:t>v</w:t>
      </w:r>
      <w:r w:rsidRPr="00C34D5A">
        <w:rPr>
          <w:rFonts w:asciiTheme="majorBidi" w:hAnsiTheme="majorBidi" w:cstheme="majorBidi"/>
        </w:rPr>
        <w:t>ront</w:t>
      </w:r>
      <w:r w:rsidRPr="00C34D5A">
        <w:rPr>
          <w:rFonts w:asciiTheme="majorBidi" w:hAnsiTheme="majorBidi" w:cstheme="majorBidi"/>
          <w:spacing w:val="5"/>
        </w:rPr>
        <w:t xml:space="preserve"> </w:t>
      </w:r>
      <w:r w:rsidRPr="00C34D5A">
        <w:rPr>
          <w:rFonts w:asciiTheme="majorBidi" w:hAnsiTheme="majorBidi" w:cstheme="majorBidi"/>
          <w:spacing w:val="-1"/>
        </w:rPr>
        <w:t>ê</w:t>
      </w:r>
      <w:r w:rsidRPr="00C34D5A">
        <w:rPr>
          <w:rFonts w:asciiTheme="majorBidi" w:hAnsiTheme="majorBidi" w:cstheme="majorBidi"/>
        </w:rPr>
        <w:t>tre</w:t>
      </w:r>
      <w:r w:rsidRPr="00C34D5A">
        <w:rPr>
          <w:rFonts w:asciiTheme="majorBidi" w:hAnsiTheme="majorBidi" w:cstheme="majorBidi"/>
          <w:spacing w:val="3"/>
        </w:rPr>
        <w:t xml:space="preserve"> </w:t>
      </w:r>
      <w:r w:rsidRPr="00C34D5A">
        <w:rPr>
          <w:rFonts w:asciiTheme="majorBidi" w:hAnsiTheme="majorBidi" w:cstheme="majorBidi"/>
        </w:rPr>
        <w:t>rédi</w:t>
      </w:r>
      <w:r w:rsidRPr="00C34D5A">
        <w:rPr>
          <w:rFonts w:asciiTheme="majorBidi" w:hAnsiTheme="majorBidi" w:cstheme="majorBidi"/>
          <w:spacing w:val="-2"/>
        </w:rPr>
        <w:t>g</w:t>
      </w:r>
      <w:r w:rsidRPr="00C34D5A">
        <w:rPr>
          <w:rFonts w:asciiTheme="majorBidi" w:hAnsiTheme="majorBidi" w:cstheme="majorBidi"/>
          <w:spacing w:val="1"/>
        </w:rPr>
        <w:t>é</w:t>
      </w:r>
      <w:r w:rsidRPr="00C34D5A">
        <w:rPr>
          <w:rFonts w:asciiTheme="majorBidi" w:hAnsiTheme="majorBidi" w:cstheme="majorBidi"/>
          <w:spacing w:val="-1"/>
        </w:rPr>
        <w:t>e</w:t>
      </w:r>
      <w:r w:rsidRPr="00C34D5A">
        <w:rPr>
          <w:rFonts w:asciiTheme="majorBidi" w:hAnsiTheme="majorBidi" w:cstheme="majorBidi"/>
        </w:rPr>
        <w:t>s</w:t>
      </w:r>
      <w:r w:rsidRPr="00C34D5A">
        <w:rPr>
          <w:rFonts w:asciiTheme="majorBidi" w:hAnsiTheme="majorBidi" w:cstheme="majorBidi"/>
          <w:spacing w:val="4"/>
        </w:rPr>
        <w:t xml:space="preserve"> </w:t>
      </w:r>
      <w:r w:rsidRPr="00C34D5A">
        <w:rPr>
          <w:rFonts w:asciiTheme="majorBidi" w:hAnsiTheme="majorBidi" w:cstheme="majorBidi"/>
          <w:spacing w:val="-1"/>
        </w:rPr>
        <w:t>e</w:t>
      </w:r>
      <w:r w:rsidRPr="00C34D5A">
        <w:rPr>
          <w:rFonts w:asciiTheme="majorBidi" w:hAnsiTheme="majorBidi" w:cstheme="majorBidi"/>
        </w:rPr>
        <w:t>n</w:t>
      </w:r>
      <w:r w:rsidRPr="00C34D5A">
        <w:rPr>
          <w:rFonts w:asciiTheme="majorBidi" w:hAnsiTheme="majorBidi" w:cstheme="majorBidi"/>
          <w:spacing w:val="4"/>
        </w:rPr>
        <w:t xml:space="preserve"> </w:t>
      </w:r>
      <w:r w:rsidRPr="00C34D5A">
        <w:rPr>
          <w:rFonts w:asciiTheme="majorBidi" w:hAnsiTheme="majorBidi" w:cstheme="majorBidi"/>
        </w:rPr>
        <w:t>lan</w:t>
      </w:r>
      <w:r w:rsidRPr="00C34D5A">
        <w:rPr>
          <w:rFonts w:asciiTheme="majorBidi" w:hAnsiTheme="majorBidi" w:cstheme="majorBidi"/>
          <w:spacing w:val="-3"/>
        </w:rPr>
        <w:t>g</w:t>
      </w:r>
      <w:r w:rsidRPr="00C34D5A">
        <w:rPr>
          <w:rFonts w:asciiTheme="majorBidi" w:hAnsiTheme="majorBidi" w:cstheme="majorBidi"/>
          <w:spacing w:val="2"/>
        </w:rPr>
        <w:t>u</w:t>
      </w:r>
      <w:r w:rsidRPr="00C34D5A">
        <w:rPr>
          <w:rFonts w:asciiTheme="majorBidi" w:hAnsiTheme="majorBidi" w:cstheme="majorBidi"/>
        </w:rPr>
        <w:t>e française</w:t>
      </w:r>
      <w:r w:rsidRPr="00C34D5A">
        <w:rPr>
          <w:rFonts w:asciiTheme="majorBidi" w:hAnsiTheme="majorBidi" w:cstheme="majorBidi"/>
          <w:spacing w:val="13"/>
        </w:rPr>
        <w:t xml:space="preserve"> </w:t>
      </w:r>
      <w:r w:rsidRPr="00C34D5A">
        <w:rPr>
          <w:rFonts w:asciiTheme="majorBidi" w:hAnsiTheme="majorBidi" w:cstheme="majorBidi"/>
          <w:spacing w:val="-1"/>
        </w:rPr>
        <w:t>e</w:t>
      </w:r>
      <w:r w:rsidRPr="00C34D5A">
        <w:rPr>
          <w:rFonts w:asciiTheme="majorBidi" w:hAnsiTheme="majorBidi" w:cstheme="majorBidi"/>
        </w:rPr>
        <w:t>t d</w:t>
      </w:r>
      <w:r w:rsidRPr="00C34D5A">
        <w:rPr>
          <w:rFonts w:asciiTheme="majorBidi" w:hAnsiTheme="majorBidi" w:cstheme="majorBidi"/>
          <w:spacing w:val="-1"/>
        </w:rPr>
        <w:t>e</w:t>
      </w:r>
      <w:r w:rsidRPr="00C34D5A">
        <w:rPr>
          <w:rFonts w:asciiTheme="majorBidi" w:hAnsiTheme="majorBidi" w:cstheme="majorBidi"/>
        </w:rPr>
        <w:t>v</w:t>
      </w:r>
      <w:r w:rsidRPr="00C34D5A">
        <w:rPr>
          <w:rFonts w:asciiTheme="majorBidi" w:hAnsiTheme="majorBidi" w:cstheme="majorBidi"/>
          <w:spacing w:val="-1"/>
        </w:rPr>
        <w:t>r</w:t>
      </w:r>
      <w:r w:rsidRPr="00C34D5A">
        <w:rPr>
          <w:rFonts w:asciiTheme="majorBidi" w:hAnsiTheme="majorBidi" w:cstheme="majorBidi"/>
        </w:rPr>
        <w:t>ont</w:t>
      </w:r>
      <w:r w:rsidRPr="00C34D5A">
        <w:rPr>
          <w:rFonts w:asciiTheme="majorBidi" w:hAnsiTheme="majorBidi" w:cstheme="majorBidi"/>
          <w:spacing w:val="24"/>
        </w:rPr>
        <w:t xml:space="preserve"> </w:t>
      </w:r>
      <w:r w:rsidRPr="00C34D5A">
        <w:rPr>
          <w:rFonts w:asciiTheme="majorBidi" w:hAnsiTheme="majorBidi" w:cstheme="majorBidi"/>
          <w:spacing w:val="-1"/>
        </w:rPr>
        <w:t>ê</w:t>
      </w:r>
      <w:r w:rsidRPr="00C34D5A">
        <w:rPr>
          <w:rFonts w:asciiTheme="majorBidi" w:hAnsiTheme="majorBidi" w:cstheme="majorBidi"/>
        </w:rPr>
        <w:t>tre</w:t>
      </w:r>
      <w:r w:rsidRPr="00C34D5A">
        <w:rPr>
          <w:rFonts w:asciiTheme="majorBidi" w:hAnsiTheme="majorBidi" w:cstheme="majorBidi"/>
          <w:spacing w:val="22"/>
        </w:rPr>
        <w:t xml:space="preserve"> </w:t>
      </w:r>
      <w:r w:rsidR="00165387" w:rsidRPr="00C34D5A">
        <w:rPr>
          <w:rFonts w:asciiTheme="majorBidi" w:hAnsiTheme="majorBidi" w:cstheme="majorBidi"/>
        </w:rPr>
        <w:t xml:space="preserve">remises </w:t>
      </w:r>
      <w:r w:rsidRPr="00C34D5A">
        <w:rPr>
          <w:rFonts w:asciiTheme="majorBidi" w:hAnsiTheme="majorBidi" w:cstheme="majorBidi"/>
        </w:rPr>
        <w:t>à</w:t>
      </w:r>
      <w:r w:rsidRPr="00C34D5A">
        <w:rPr>
          <w:rFonts w:asciiTheme="majorBidi" w:hAnsiTheme="majorBidi" w:cstheme="majorBidi"/>
          <w:spacing w:val="22"/>
        </w:rPr>
        <w:t xml:space="preserve"> </w:t>
      </w:r>
      <w:r w:rsidRPr="00C34D5A">
        <w:rPr>
          <w:rFonts w:asciiTheme="majorBidi" w:hAnsiTheme="majorBidi" w:cstheme="majorBidi"/>
        </w:rPr>
        <w:t>l’</w:t>
      </w:r>
      <w:r w:rsidRPr="00C34D5A">
        <w:rPr>
          <w:rFonts w:asciiTheme="majorBidi" w:hAnsiTheme="majorBidi" w:cstheme="majorBidi"/>
          <w:spacing w:val="-2"/>
        </w:rPr>
        <w:t>a</w:t>
      </w:r>
      <w:r w:rsidRPr="00C34D5A">
        <w:rPr>
          <w:rFonts w:asciiTheme="majorBidi" w:hAnsiTheme="majorBidi" w:cstheme="majorBidi"/>
        </w:rPr>
        <w:t>d</w:t>
      </w:r>
      <w:r w:rsidRPr="00C34D5A">
        <w:rPr>
          <w:rFonts w:asciiTheme="majorBidi" w:hAnsiTheme="majorBidi" w:cstheme="majorBidi"/>
          <w:spacing w:val="-1"/>
        </w:rPr>
        <w:t>re</w:t>
      </w:r>
      <w:r w:rsidRPr="00C34D5A">
        <w:rPr>
          <w:rFonts w:asciiTheme="majorBidi" w:hAnsiTheme="majorBidi" w:cstheme="majorBidi"/>
        </w:rPr>
        <w:t>sse</w:t>
      </w:r>
      <w:r w:rsidRPr="00C34D5A">
        <w:rPr>
          <w:rFonts w:asciiTheme="majorBidi" w:hAnsiTheme="majorBidi" w:cstheme="majorBidi"/>
          <w:spacing w:val="23"/>
        </w:rPr>
        <w:t xml:space="preserve"> </w:t>
      </w:r>
      <w:r w:rsidR="00165387" w:rsidRPr="00C34D5A">
        <w:rPr>
          <w:rFonts w:asciiTheme="majorBidi" w:hAnsiTheme="majorBidi" w:cstheme="majorBidi"/>
        </w:rPr>
        <w:t>ci-dessous</w:t>
      </w:r>
      <w:r w:rsidRPr="00C34D5A">
        <w:rPr>
          <w:rFonts w:asciiTheme="majorBidi" w:hAnsiTheme="majorBidi" w:cstheme="majorBidi"/>
        </w:rPr>
        <w:t xml:space="preserve"> </w:t>
      </w:r>
      <w:r w:rsidRPr="00C34D5A">
        <w:rPr>
          <w:rFonts w:asciiTheme="majorBidi" w:hAnsiTheme="majorBidi" w:cstheme="majorBidi"/>
          <w:spacing w:val="-2"/>
        </w:rPr>
        <w:t>a</w:t>
      </w:r>
      <w:r w:rsidRPr="00C34D5A">
        <w:rPr>
          <w:rFonts w:asciiTheme="majorBidi" w:hAnsiTheme="majorBidi" w:cstheme="majorBidi"/>
        </w:rPr>
        <w:t>u</w:t>
      </w:r>
      <w:r w:rsidRPr="00C34D5A">
        <w:rPr>
          <w:rFonts w:asciiTheme="majorBidi" w:hAnsiTheme="majorBidi" w:cstheme="majorBidi"/>
          <w:spacing w:val="26"/>
        </w:rPr>
        <w:t xml:space="preserve"> </w:t>
      </w:r>
      <w:r w:rsidRPr="00C34D5A">
        <w:rPr>
          <w:rFonts w:asciiTheme="majorBidi" w:hAnsiTheme="majorBidi" w:cstheme="majorBidi"/>
        </w:rPr>
        <w:t>plus</w:t>
      </w:r>
      <w:r w:rsidRPr="00C34D5A">
        <w:rPr>
          <w:rFonts w:asciiTheme="majorBidi" w:hAnsiTheme="majorBidi" w:cstheme="majorBidi"/>
          <w:spacing w:val="24"/>
        </w:rPr>
        <w:t xml:space="preserve"> </w:t>
      </w:r>
      <w:r w:rsidRPr="00C34D5A">
        <w:rPr>
          <w:rFonts w:asciiTheme="majorBidi" w:hAnsiTheme="majorBidi" w:cstheme="majorBidi"/>
        </w:rPr>
        <w:t>ta</w:t>
      </w:r>
      <w:r w:rsidRPr="00C34D5A">
        <w:rPr>
          <w:rFonts w:asciiTheme="majorBidi" w:hAnsiTheme="majorBidi" w:cstheme="majorBidi"/>
          <w:spacing w:val="-2"/>
        </w:rPr>
        <w:t>r</w:t>
      </w:r>
      <w:r w:rsidRPr="00C34D5A">
        <w:rPr>
          <w:rFonts w:asciiTheme="majorBidi" w:hAnsiTheme="majorBidi" w:cstheme="majorBidi"/>
        </w:rPr>
        <w:t>d</w:t>
      </w:r>
      <w:r w:rsidRPr="00C34D5A">
        <w:rPr>
          <w:rFonts w:asciiTheme="majorBidi" w:hAnsiTheme="majorBidi" w:cstheme="majorBidi"/>
          <w:spacing w:val="23"/>
        </w:rPr>
        <w:t xml:space="preserve"> </w:t>
      </w:r>
      <w:r w:rsidRPr="00C34D5A">
        <w:rPr>
          <w:rFonts w:asciiTheme="majorBidi" w:hAnsiTheme="majorBidi" w:cstheme="majorBidi"/>
        </w:rPr>
        <w:t>le</w:t>
      </w:r>
      <w:r w:rsidR="006D5D9E">
        <w:rPr>
          <w:rFonts w:asciiTheme="majorBidi" w:hAnsiTheme="majorBidi" w:cstheme="majorBidi"/>
        </w:rPr>
        <w:t xml:space="preserve"> </w:t>
      </w:r>
      <w:r w:rsidR="00A37606" w:rsidRPr="00A37606">
        <w:rPr>
          <w:rFonts w:asciiTheme="majorBidi" w:hAnsiTheme="majorBidi" w:cstheme="majorBidi"/>
          <w:b/>
          <w:bCs/>
        </w:rPr>
        <w:t>25</w:t>
      </w:r>
      <w:r w:rsidR="006D5D9E" w:rsidRPr="00A37606">
        <w:rPr>
          <w:rFonts w:asciiTheme="majorBidi" w:hAnsiTheme="majorBidi" w:cstheme="majorBidi"/>
          <w:b/>
          <w:bCs/>
        </w:rPr>
        <w:t>/</w:t>
      </w:r>
      <w:r w:rsidR="00A37606" w:rsidRPr="00A37606">
        <w:rPr>
          <w:rFonts w:asciiTheme="majorBidi" w:hAnsiTheme="majorBidi" w:cstheme="majorBidi"/>
          <w:b/>
          <w:bCs/>
        </w:rPr>
        <w:t>09</w:t>
      </w:r>
      <w:r w:rsidR="006D5D9E" w:rsidRPr="00A37606">
        <w:rPr>
          <w:rFonts w:asciiTheme="majorBidi" w:hAnsiTheme="majorBidi" w:cstheme="majorBidi"/>
          <w:b/>
          <w:bCs/>
        </w:rPr>
        <w:t>/2023</w:t>
      </w:r>
      <w:r w:rsidRPr="00C34D5A">
        <w:rPr>
          <w:rFonts w:asciiTheme="majorBidi" w:hAnsiTheme="majorBidi" w:cstheme="majorBidi"/>
        </w:rPr>
        <w:t xml:space="preserve"> à 12 h </w:t>
      </w:r>
      <w:r w:rsidR="0061585E" w:rsidRPr="00C34D5A">
        <w:rPr>
          <w:rFonts w:asciiTheme="majorBidi" w:hAnsiTheme="majorBidi" w:cstheme="majorBidi"/>
        </w:rPr>
        <w:t>00 heures locales</w:t>
      </w:r>
      <w:r w:rsidRPr="00C34D5A">
        <w:rPr>
          <w:rFonts w:asciiTheme="majorBidi" w:hAnsiTheme="majorBidi" w:cstheme="majorBidi"/>
        </w:rPr>
        <w:t>.</w:t>
      </w:r>
    </w:p>
    <w:p w14:paraId="41E64C44" w14:textId="77777777" w:rsidR="006D5D9E" w:rsidRDefault="006D5D9E" w:rsidP="006D5D9E">
      <w:pPr>
        <w:pStyle w:val="Paragraphedeliste"/>
        <w:rPr>
          <w:rFonts w:asciiTheme="majorBidi" w:hAnsiTheme="majorBidi" w:cstheme="majorBidi"/>
          <w:spacing w:val="16"/>
        </w:rPr>
      </w:pPr>
    </w:p>
    <w:p w14:paraId="37B89281" w14:textId="2FFD93AC" w:rsidR="00792071" w:rsidRPr="00C34D5A" w:rsidRDefault="00792071" w:rsidP="00244CB6">
      <w:pPr>
        <w:numPr>
          <w:ilvl w:val="0"/>
          <w:numId w:val="1"/>
        </w:numPr>
        <w:tabs>
          <w:tab w:val="left" w:pos="851"/>
        </w:tabs>
        <w:kinsoku w:val="0"/>
        <w:overflowPunct w:val="0"/>
        <w:spacing w:after="120"/>
        <w:ind w:left="851" w:right="149" w:hanging="709"/>
        <w:jc w:val="both"/>
        <w:rPr>
          <w:rFonts w:asciiTheme="majorBidi" w:hAnsiTheme="majorBidi" w:cstheme="majorBidi"/>
        </w:rPr>
      </w:pPr>
      <w:r w:rsidRPr="00C34D5A">
        <w:rPr>
          <w:rFonts w:asciiTheme="majorBidi" w:hAnsiTheme="majorBidi" w:cstheme="majorBidi"/>
          <w:spacing w:val="16"/>
        </w:rPr>
        <w:t xml:space="preserve"> </w:t>
      </w:r>
      <w:r w:rsidR="00C6294F" w:rsidRPr="006D5D9E">
        <w:rPr>
          <w:rFonts w:asciiTheme="majorBidi" w:hAnsiTheme="majorBidi" w:cstheme="majorBidi"/>
        </w:rPr>
        <w:t xml:space="preserve">La soumission des offres par voie électronique ne sera pas autorisée. </w:t>
      </w:r>
      <w:r w:rsidR="00E210E4" w:rsidRPr="006D5D9E">
        <w:rPr>
          <w:rFonts w:asciiTheme="majorBidi" w:hAnsiTheme="majorBidi" w:cstheme="majorBidi"/>
        </w:rPr>
        <w:t xml:space="preserve">Toute offre arrivée après la date et l’heure limites de remise des offres sera écartée </w:t>
      </w:r>
      <w:r w:rsidRPr="006D5D9E">
        <w:rPr>
          <w:rFonts w:asciiTheme="majorBidi" w:hAnsiTheme="majorBidi" w:cstheme="majorBidi"/>
        </w:rPr>
        <w:t>e</w:t>
      </w:r>
      <w:r w:rsidRPr="00C34D5A">
        <w:rPr>
          <w:rFonts w:asciiTheme="majorBidi" w:hAnsiTheme="majorBidi" w:cstheme="majorBidi"/>
        </w:rPr>
        <w:t>t r</w:t>
      </w:r>
      <w:r w:rsidRPr="006D5D9E">
        <w:rPr>
          <w:rFonts w:asciiTheme="majorBidi" w:hAnsiTheme="majorBidi" w:cstheme="majorBidi"/>
        </w:rPr>
        <w:t>e</w:t>
      </w:r>
      <w:r w:rsidRPr="00C34D5A">
        <w:rPr>
          <w:rFonts w:asciiTheme="majorBidi" w:hAnsiTheme="majorBidi" w:cstheme="majorBidi"/>
        </w:rPr>
        <w:t>tourné</w:t>
      </w:r>
      <w:r w:rsidRPr="006D5D9E">
        <w:rPr>
          <w:rFonts w:asciiTheme="majorBidi" w:hAnsiTheme="majorBidi" w:cstheme="majorBidi"/>
        </w:rPr>
        <w:t>e a</w:t>
      </w:r>
      <w:r w:rsidRPr="00C34D5A">
        <w:rPr>
          <w:rFonts w:asciiTheme="majorBidi" w:hAnsiTheme="majorBidi" w:cstheme="majorBidi"/>
        </w:rPr>
        <w:t>ux</w:t>
      </w:r>
      <w:r w:rsidRPr="006D5D9E">
        <w:rPr>
          <w:rFonts w:asciiTheme="majorBidi" w:hAnsiTheme="majorBidi" w:cstheme="majorBidi"/>
        </w:rPr>
        <w:t xml:space="preserve"> </w:t>
      </w:r>
      <w:r w:rsidRPr="00C34D5A">
        <w:rPr>
          <w:rFonts w:asciiTheme="majorBidi" w:hAnsiTheme="majorBidi" w:cstheme="majorBidi"/>
        </w:rPr>
        <w:t>f</w:t>
      </w:r>
      <w:r w:rsidRPr="006D5D9E">
        <w:rPr>
          <w:rFonts w:asciiTheme="majorBidi" w:hAnsiTheme="majorBidi" w:cstheme="majorBidi"/>
        </w:rPr>
        <w:t>ra</w:t>
      </w:r>
      <w:r w:rsidRPr="00C34D5A">
        <w:rPr>
          <w:rFonts w:asciiTheme="majorBidi" w:hAnsiTheme="majorBidi" w:cstheme="majorBidi"/>
        </w:rPr>
        <w:t>is</w:t>
      </w:r>
      <w:r w:rsidRPr="006D5D9E">
        <w:rPr>
          <w:rFonts w:asciiTheme="majorBidi" w:hAnsiTheme="majorBidi" w:cstheme="majorBidi"/>
        </w:rPr>
        <w:t xml:space="preserve"> </w:t>
      </w:r>
      <w:r w:rsidRPr="00C34D5A">
        <w:rPr>
          <w:rFonts w:asciiTheme="majorBidi" w:hAnsiTheme="majorBidi" w:cstheme="majorBidi"/>
        </w:rPr>
        <w:t>d</w:t>
      </w:r>
      <w:r w:rsidRPr="006D5D9E">
        <w:rPr>
          <w:rFonts w:asciiTheme="majorBidi" w:hAnsiTheme="majorBidi" w:cstheme="majorBidi"/>
        </w:rPr>
        <w:t>e</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soumissionnai</w:t>
      </w:r>
      <w:r w:rsidRPr="006D5D9E">
        <w:rPr>
          <w:rFonts w:asciiTheme="majorBidi" w:hAnsiTheme="majorBidi" w:cstheme="majorBidi"/>
        </w:rPr>
        <w:t>re</w:t>
      </w:r>
      <w:r w:rsidRPr="00C34D5A">
        <w:rPr>
          <w:rFonts w:asciiTheme="majorBidi" w:hAnsiTheme="majorBidi" w:cstheme="majorBidi"/>
        </w:rPr>
        <w:t>s</w:t>
      </w:r>
      <w:r w:rsidRPr="006D5D9E">
        <w:rPr>
          <w:rFonts w:asciiTheme="majorBidi" w:hAnsiTheme="majorBidi" w:cstheme="majorBidi"/>
        </w:rPr>
        <w:t xml:space="preserve"> c</w:t>
      </w:r>
      <w:r w:rsidRPr="00C34D5A">
        <w:rPr>
          <w:rFonts w:asciiTheme="majorBidi" w:hAnsiTheme="majorBidi" w:cstheme="majorBidi"/>
        </w:rPr>
        <w:t>on</w:t>
      </w:r>
      <w:r w:rsidRPr="006D5D9E">
        <w:rPr>
          <w:rFonts w:asciiTheme="majorBidi" w:hAnsiTheme="majorBidi" w:cstheme="majorBidi"/>
        </w:rPr>
        <w:t>ce</w:t>
      </w:r>
      <w:r w:rsidRPr="00C34D5A">
        <w:rPr>
          <w:rFonts w:asciiTheme="majorBidi" w:hAnsiTheme="majorBidi" w:cstheme="majorBidi"/>
        </w:rPr>
        <w:t>r</w:t>
      </w:r>
      <w:r w:rsidRPr="006D5D9E">
        <w:rPr>
          <w:rFonts w:asciiTheme="majorBidi" w:hAnsiTheme="majorBidi" w:cstheme="majorBidi"/>
        </w:rPr>
        <w:t>né</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s</w:t>
      </w:r>
      <w:r w:rsidRPr="006D5D9E">
        <w:rPr>
          <w:rFonts w:asciiTheme="majorBidi" w:hAnsiTheme="majorBidi" w:cstheme="majorBidi"/>
        </w:rPr>
        <w:t>a</w:t>
      </w:r>
      <w:r w:rsidRPr="00C34D5A">
        <w:rPr>
          <w:rFonts w:asciiTheme="majorBidi" w:hAnsiTheme="majorBidi" w:cstheme="majorBidi"/>
        </w:rPr>
        <w:t>ns</w:t>
      </w:r>
      <w:r w:rsidRPr="006D5D9E">
        <w:rPr>
          <w:rFonts w:asciiTheme="majorBidi" w:hAnsiTheme="majorBidi" w:cstheme="majorBidi"/>
        </w:rPr>
        <w:t xml:space="preserve"> ê</w:t>
      </w:r>
      <w:r w:rsidRPr="00C34D5A">
        <w:rPr>
          <w:rFonts w:asciiTheme="majorBidi" w:hAnsiTheme="majorBidi" w:cstheme="majorBidi"/>
        </w:rPr>
        <w:t>tre ouv</w:t>
      </w:r>
      <w:r w:rsidRPr="006D5D9E">
        <w:rPr>
          <w:rFonts w:asciiTheme="majorBidi" w:hAnsiTheme="majorBidi" w:cstheme="majorBidi"/>
        </w:rPr>
        <w:t>e</w:t>
      </w:r>
      <w:r w:rsidRPr="00C34D5A">
        <w:rPr>
          <w:rFonts w:asciiTheme="majorBidi" w:hAnsiTheme="majorBidi" w:cstheme="majorBidi"/>
        </w:rPr>
        <w:t>rt</w:t>
      </w:r>
      <w:r w:rsidRPr="006D5D9E">
        <w:rPr>
          <w:rFonts w:asciiTheme="majorBidi" w:hAnsiTheme="majorBidi" w:cstheme="majorBidi"/>
        </w:rPr>
        <w:t>e</w:t>
      </w:r>
      <w:r w:rsidRPr="00C34D5A">
        <w:rPr>
          <w:rFonts w:asciiTheme="majorBidi" w:hAnsiTheme="majorBidi" w:cstheme="majorBidi"/>
        </w:rPr>
        <w:t>s.</w:t>
      </w:r>
      <w:r w:rsidRPr="006D5D9E">
        <w:rPr>
          <w:rFonts w:asciiTheme="majorBidi" w:hAnsiTheme="majorBidi" w:cstheme="majorBidi"/>
        </w:rPr>
        <w:t xml:space="preserve"> Le</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o</w:t>
      </w:r>
      <w:r w:rsidRPr="006D5D9E">
        <w:rPr>
          <w:rFonts w:asciiTheme="majorBidi" w:hAnsiTheme="majorBidi" w:cstheme="majorBidi"/>
        </w:rPr>
        <w:t>f</w:t>
      </w:r>
      <w:r w:rsidRPr="00C34D5A">
        <w:rPr>
          <w:rFonts w:asciiTheme="majorBidi" w:hAnsiTheme="majorBidi" w:cstheme="majorBidi"/>
        </w:rPr>
        <w:t>f</w:t>
      </w:r>
      <w:r w:rsidRPr="006D5D9E">
        <w:rPr>
          <w:rFonts w:asciiTheme="majorBidi" w:hAnsiTheme="majorBidi" w:cstheme="majorBidi"/>
        </w:rPr>
        <w:t>re</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s</w:t>
      </w:r>
      <w:r w:rsidRPr="006D5D9E">
        <w:rPr>
          <w:rFonts w:asciiTheme="majorBidi" w:hAnsiTheme="majorBidi" w:cstheme="majorBidi"/>
        </w:rPr>
        <w:t>e</w:t>
      </w:r>
      <w:r w:rsidRPr="00C34D5A">
        <w:rPr>
          <w:rFonts w:asciiTheme="majorBidi" w:hAnsiTheme="majorBidi" w:cstheme="majorBidi"/>
        </w:rPr>
        <w:t>ront</w:t>
      </w:r>
      <w:r w:rsidRPr="006D5D9E">
        <w:rPr>
          <w:rFonts w:asciiTheme="majorBidi" w:hAnsiTheme="majorBidi" w:cstheme="majorBidi"/>
        </w:rPr>
        <w:t xml:space="preserve"> </w:t>
      </w:r>
      <w:r w:rsidRPr="00C34D5A">
        <w:rPr>
          <w:rFonts w:asciiTheme="majorBidi" w:hAnsiTheme="majorBidi" w:cstheme="majorBidi"/>
        </w:rPr>
        <w:t>ouv</w:t>
      </w:r>
      <w:r w:rsidRPr="006D5D9E">
        <w:rPr>
          <w:rFonts w:asciiTheme="majorBidi" w:hAnsiTheme="majorBidi" w:cstheme="majorBidi"/>
        </w:rPr>
        <w:t>e</w:t>
      </w:r>
      <w:r w:rsidRPr="00C34D5A">
        <w:rPr>
          <w:rFonts w:asciiTheme="majorBidi" w:hAnsiTheme="majorBidi" w:cstheme="majorBidi"/>
        </w:rPr>
        <w:t>rt</w:t>
      </w:r>
      <w:r w:rsidRPr="006D5D9E">
        <w:rPr>
          <w:rFonts w:asciiTheme="majorBidi" w:hAnsiTheme="majorBidi" w:cstheme="majorBidi"/>
        </w:rPr>
        <w:t>es</w:t>
      </w:r>
      <w:r w:rsidRPr="00C34D5A">
        <w:rPr>
          <w:rFonts w:asciiTheme="majorBidi" w:hAnsiTheme="majorBidi" w:cstheme="majorBidi"/>
        </w:rPr>
        <w:t xml:space="preserve">, </w:t>
      </w:r>
      <w:r w:rsidRPr="006D5D9E">
        <w:rPr>
          <w:rFonts w:asciiTheme="majorBidi" w:hAnsiTheme="majorBidi" w:cstheme="majorBidi"/>
        </w:rPr>
        <w:t>e</w:t>
      </w:r>
      <w:r w:rsidRPr="00C34D5A">
        <w:rPr>
          <w:rFonts w:asciiTheme="majorBidi" w:hAnsiTheme="majorBidi" w:cstheme="majorBidi"/>
        </w:rPr>
        <w:t>n p</w:t>
      </w:r>
      <w:r w:rsidRPr="006D5D9E">
        <w:rPr>
          <w:rFonts w:asciiTheme="majorBidi" w:hAnsiTheme="majorBidi" w:cstheme="majorBidi"/>
        </w:rPr>
        <w:t>ré</w:t>
      </w:r>
      <w:r w:rsidRPr="00C34D5A">
        <w:rPr>
          <w:rFonts w:asciiTheme="majorBidi" w:hAnsiTheme="majorBidi" w:cstheme="majorBidi"/>
        </w:rPr>
        <w:t>s</w:t>
      </w:r>
      <w:r w:rsidRPr="006D5D9E">
        <w:rPr>
          <w:rFonts w:asciiTheme="majorBidi" w:hAnsiTheme="majorBidi" w:cstheme="majorBidi"/>
        </w:rPr>
        <w:t>e</w:t>
      </w:r>
      <w:r w:rsidRPr="00C34D5A">
        <w:rPr>
          <w:rFonts w:asciiTheme="majorBidi" w:hAnsiTheme="majorBidi" w:cstheme="majorBidi"/>
        </w:rPr>
        <w:t>n</w:t>
      </w:r>
      <w:r w:rsidRPr="006D5D9E">
        <w:rPr>
          <w:rFonts w:asciiTheme="majorBidi" w:hAnsiTheme="majorBidi" w:cstheme="majorBidi"/>
        </w:rPr>
        <w:t>c</w:t>
      </w:r>
      <w:r w:rsidRPr="00C34D5A">
        <w:rPr>
          <w:rFonts w:asciiTheme="majorBidi" w:hAnsiTheme="majorBidi" w:cstheme="majorBidi"/>
        </w:rPr>
        <w:t>e</w:t>
      </w:r>
      <w:r w:rsidRPr="006D5D9E">
        <w:rPr>
          <w:rFonts w:asciiTheme="majorBidi" w:hAnsiTheme="majorBidi" w:cstheme="majorBidi"/>
        </w:rPr>
        <w:t xml:space="preserve"> </w:t>
      </w:r>
      <w:r w:rsidRPr="00C34D5A">
        <w:rPr>
          <w:rFonts w:asciiTheme="majorBidi" w:hAnsiTheme="majorBidi" w:cstheme="majorBidi"/>
        </w:rPr>
        <w:t>d</w:t>
      </w:r>
      <w:r w:rsidRPr="006D5D9E">
        <w:rPr>
          <w:rFonts w:asciiTheme="majorBidi" w:hAnsiTheme="majorBidi" w:cstheme="majorBidi"/>
        </w:rPr>
        <w:t>e</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r</w:t>
      </w:r>
      <w:r w:rsidRPr="006D5D9E">
        <w:rPr>
          <w:rFonts w:asciiTheme="majorBidi" w:hAnsiTheme="majorBidi" w:cstheme="majorBidi"/>
        </w:rPr>
        <w:t>e</w:t>
      </w:r>
      <w:r w:rsidRPr="00C34D5A">
        <w:rPr>
          <w:rFonts w:asciiTheme="majorBidi" w:hAnsiTheme="majorBidi" w:cstheme="majorBidi"/>
        </w:rPr>
        <w:t>p</w:t>
      </w:r>
      <w:r w:rsidRPr="006D5D9E">
        <w:rPr>
          <w:rFonts w:asciiTheme="majorBidi" w:hAnsiTheme="majorBidi" w:cstheme="majorBidi"/>
        </w:rPr>
        <w:t>ré</w:t>
      </w:r>
      <w:r w:rsidRPr="00C34D5A">
        <w:rPr>
          <w:rFonts w:asciiTheme="majorBidi" w:hAnsiTheme="majorBidi" w:cstheme="majorBidi"/>
        </w:rPr>
        <w:t>s</w:t>
      </w:r>
      <w:r w:rsidRPr="006D5D9E">
        <w:rPr>
          <w:rFonts w:asciiTheme="majorBidi" w:hAnsiTheme="majorBidi" w:cstheme="majorBidi"/>
        </w:rPr>
        <w:t>e</w:t>
      </w:r>
      <w:r w:rsidRPr="00C34D5A">
        <w:rPr>
          <w:rFonts w:asciiTheme="majorBidi" w:hAnsiTheme="majorBidi" w:cstheme="majorBidi"/>
        </w:rPr>
        <w:t>nt</w:t>
      </w:r>
      <w:r w:rsidRPr="006D5D9E">
        <w:rPr>
          <w:rFonts w:asciiTheme="majorBidi" w:hAnsiTheme="majorBidi" w:cstheme="majorBidi"/>
        </w:rPr>
        <w:t>a</w:t>
      </w:r>
      <w:r w:rsidRPr="00C34D5A">
        <w:rPr>
          <w:rFonts w:asciiTheme="majorBidi" w:hAnsiTheme="majorBidi" w:cstheme="majorBidi"/>
        </w:rPr>
        <w:t>nts</w:t>
      </w:r>
      <w:r w:rsidRPr="006D5D9E">
        <w:rPr>
          <w:rFonts w:asciiTheme="majorBidi" w:hAnsiTheme="majorBidi" w:cstheme="majorBidi"/>
        </w:rPr>
        <w:t xml:space="preserve"> </w:t>
      </w:r>
      <w:r w:rsidRPr="00C34D5A">
        <w:rPr>
          <w:rFonts w:asciiTheme="majorBidi" w:hAnsiTheme="majorBidi" w:cstheme="majorBidi"/>
        </w:rPr>
        <w:t>d</w:t>
      </w:r>
      <w:r w:rsidRPr="006D5D9E">
        <w:rPr>
          <w:rFonts w:asciiTheme="majorBidi" w:hAnsiTheme="majorBidi" w:cstheme="majorBidi"/>
        </w:rPr>
        <w:t>e</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Sou</w:t>
      </w:r>
      <w:r w:rsidRPr="006D5D9E">
        <w:rPr>
          <w:rFonts w:asciiTheme="majorBidi" w:hAnsiTheme="majorBidi" w:cstheme="majorBidi"/>
        </w:rPr>
        <w:t>m</w:t>
      </w:r>
      <w:r w:rsidRPr="00C34D5A">
        <w:rPr>
          <w:rFonts w:asciiTheme="majorBidi" w:hAnsiTheme="majorBidi" w:cstheme="majorBidi"/>
        </w:rPr>
        <w:t>issionnai</w:t>
      </w:r>
      <w:r w:rsidRPr="006D5D9E">
        <w:rPr>
          <w:rFonts w:asciiTheme="majorBidi" w:hAnsiTheme="majorBidi" w:cstheme="majorBidi"/>
        </w:rPr>
        <w:t>re</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qui</w:t>
      </w:r>
      <w:r w:rsidRPr="006D5D9E">
        <w:rPr>
          <w:rFonts w:asciiTheme="majorBidi" w:hAnsiTheme="majorBidi" w:cstheme="majorBidi"/>
        </w:rPr>
        <w:t xml:space="preserve"> </w:t>
      </w:r>
      <w:r w:rsidRPr="00C34D5A">
        <w:rPr>
          <w:rFonts w:asciiTheme="majorBidi" w:hAnsiTheme="majorBidi" w:cstheme="majorBidi"/>
        </w:rPr>
        <w:t>d</w:t>
      </w:r>
      <w:r w:rsidRPr="006D5D9E">
        <w:rPr>
          <w:rFonts w:asciiTheme="majorBidi" w:hAnsiTheme="majorBidi" w:cstheme="majorBidi"/>
        </w:rPr>
        <w:t>é</w:t>
      </w:r>
      <w:r w:rsidRPr="00C34D5A">
        <w:rPr>
          <w:rFonts w:asciiTheme="majorBidi" w:hAnsiTheme="majorBidi" w:cstheme="majorBidi"/>
        </w:rPr>
        <w:t>sir</w:t>
      </w:r>
      <w:r w:rsidRPr="006D5D9E">
        <w:rPr>
          <w:rFonts w:asciiTheme="majorBidi" w:hAnsiTheme="majorBidi" w:cstheme="majorBidi"/>
        </w:rPr>
        <w:t>e</w:t>
      </w:r>
      <w:r w:rsidRPr="00C34D5A">
        <w:rPr>
          <w:rFonts w:asciiTheme="majorBidi" w:hAnsiTheme="majorBidi" w:cstheme="majorBidi"/>
        </w:rPr>
        <w:t>nt</w:t>
      </w:r>
      <w:r w:rsidRPr="006D5D9E">
        <w:rPr>
          <w:rFonts w:asciiTheme="majorBidi" w:hAnsiTheme="majorBidi" w:cstheme="majorBidi"/>
        </w:rPr>
        <w:t xml:space="preserve"> a</w:t>
      </w:r>
      <w:r w:rsidRPr="00C34D5A">
        <w:rPr>
          <w:rFonts w:asciiTheme="majorBidi" w:hAnsiTheme="majorBidi" w:cstheme="majorBidi"/>
        </w:rPr>
        <w:t>ssister</w:t>
      </w:r>
      <w:r w:rsidRPr="006D5D9E">
        <w:rPr>
          <w:rFonts w:asciiTheme="majorBidi" w:hAnsiTheme="majorBidi" w:cstheme="majorBidi"/>
        </w:rPr>
        <w:t xml:space="preserve"> </w:t>
      </w:r>
      <w:r w:rsidRPr="00C34D5A">
        <w:rPr>
          <w:rFonts w:asciiTheme="majorBidi" w:hAnsiTheme="majorBidi" w:cstheme="majorBidi"/>
        </w:rPr>
        <w:t>à</w:t>
      </w:r>
      <w:r w:rsidRPr="006D5D9E">
        <w:rPr>
          <w:rFonts w:asciiTheme="majorBidi" w:hAnsiTheme="majorBidi" w:cstheme="majorBidi"/>
        </w:rPr>
        <w:t xml:space="preserve"> </w:t>
      </w:r>
      <w:r w:rsidRPr="00C34D5A">
        <w:rPr>
          <w:rFonts w:asciiTheme="majorBidi" w:hAnsiTheme="majorBidi" w:cstheme="majorBidi"/>
        </w:rPr>
        <w:t>l’ouv</w:t>
      </w:r>
      <w:r w:rsidRPr="006D5D9E">
        <w:rPr>
          <w:rFonts w:asciiTheme="majorBidi" w:hAnsiTheme="majorBidi" w:cstheme="majorBidi"/>
        </w:rPr>
        <w:t>e</w:t>
      </w:r>
      <w:r w:rsidRPr="00C34D5A">
        <w:rPr>
          <w:rFonts w:asciiTheme="majorBidi" w:hAnsiTheme="majorBidi" w:cstheme="majorBidi"/>
        </w:rPr>
        <w:t>rtu</w:t>
      </w:r>
      <w:r w:rsidRPr="006D5D9E">
        <w:rPr>
          <w:rFonts w:asciiTheme="majorBidi" w:hAnsiTheme="majorBidi" w:cstheme="majorBidi"/>
        </w:rPr>
        <w:t>r</w:t>
      </w:r>
      <w:r w:rsidRPr="00C34D5A">
        <w:rPr>
          <w:rFonts w:asciiTheme="majorBidi" w:hAnsiTheme="majorBidi" w:cstheme="majorBidi"/>
        </w:rPr>
        <w:t>e</w:t>
      </w:r>
      <w:r w:rsidRPr="006D5D9E">
        <w:rPr>
          <w:rFonts w:asciiTheme="majorBidi" w:hAnsiTheme="majorBidi" w:cstheme="majorBidi"/>
        </w:rPr>
        <w:t xml:space="preserve"> </w:t>
      </w:r>
      <w:r w:rsidRPr="00C34D5A">
        <w:rPr>
          <w:rFonts w:asciiTheme="majorBidi" w:hAnsiTheme="majorBidi" w:cstheme="majorBidi"/>
        </w:rPr>
        <w:t>d</w:t>
      </w:r>
      <w:r w:rsidRPr="006D5D9E">
        <w:rPr>
          <w:rFonts w:asciiTheme="majorBidi" w:hAnsiTheme="majorBidi" w:cstheme="majorBidi"/>
        </w:rPr>
        <w:t>e</w:t>
      </w:r>
      <w:r w:rsidRPr="00C34D5A">
        <w:rPr>
          <w:rFonts w:asciiTheme="majorBidi" w:hAnsiTheme="majorBidi" w:cstheme="majorBidi"/>
        </w:rPr>
        <w:t>s</w:t>
      </w:r>
      <w:r w:rsidRPr="006D5D9E">
        <w:rPr>
          <w:rFonts w:asciiTheme="majorBidi" w:hAnsiTheme="majorBidi" w:cstheme="majorBidi"/>
        </w:rPr>
        <w:t xml:space="preserve"> </w:t>
      </w:r>
      <w:r w:rsidRPr="00C34D5A">
        <w:rPr>
          <w:rFonts w:asciiTheme="majorBidi" w:hAnsiTheme="majorBidi" w:cstheme="majorBidi"/>
        </w:rPr>
        <w:t>plis</w:t>
      </w:r>
      <w:r w:rsidRPr="006D5D9E">
        <w:rPr>
          <w:rFonts w:asciiTheme="majorBidi" w:hAnsiTheme="majorBidi" w:cstheme="majorBidi"/>
        </w:rPr>
        <w:t xml:space="preserve"> e</w:t>
      </w:r>
      <w:r w:rsidRPr="00C34D5A">
        <w:rPr>
          <w:rFonts w:asciiTheme="majorBidi" w:hAnsiTheme="majorBidi" w:cstheme="majorBidi"/>
        </w:rPr>
        <w:t>t,</w:t>
      </w:r>
      <w:r w:rsidRPr="006D5D9E">
        <w:rPr>
          <w:rFonts w:asciiTheme="majorBidi" w:hAnsiTheme="majorBidi" w:cstheme="majorBidi"/>
        </w:rPr>
        <w:t xml:space="preserve"> </w:t>
      </w:r>
      <w:r w:rsidRPr="00C34D5A">
        <w:rPr>
          <w:rFonts w:asciiTheme="majorBidi" w:hAnsiTheme="majorBidi" w:cstheme="majorBidi"/>
        </w:rPr>
        <w:t>à l’</w:t>
      </w:r>
      <w:r w:rsidRPr="006D5D9E">
        <w:rPr>
          <w:rFonts w:asciiTheme="majorBidi" w:hAnsiTheme="majorBidi" w:cstheme="majorBidi"/>
        </w:rPr>
        <w:t>a</w:t>
      </w:r>
      <w:r w:rsidRPr="00C34D5A">
        <w:rPr>
          <w:rFonts w:asciiTheme="majorBidi" w:hAnsiTheme="majorBidi" w:cstheme="majorBidi"/>
        </w:rPr>
        <w:t>d</w:t>
      </w:r>
      <w:r w:rsidRPr="006D5D9E">
        <w:rPr>
          <w:rFonts w:asciiTheme="majorBidi" w:hAnsiTheme="majorBidi" w:cstheme="majorBidi"/>
        </w:rPr>
        <w:t>re</w:t>
      </w:r>
      <w:r w:rsidRPr="00C34D5A">
        <w:rPr>
          <w:rFonts w:asciiTheme="majorBidi" w:hAnsiTheme="majorBidi" w:cstheme="majorBidi"/>
        </w:rPr>
        <w:t>sse </w:t>
      </w:r>
      <w:r w:rsidR="00F95091" w:rsidRPr="00C34D5A">
        <w:rPr>
          <w:rFonts w:asciiTheme="majorBidi" w:hAnsiTheme="majorBidi" w:cstheme="majorBidi"/>
        </w:rPr>
        <w:t>suivante :</w:t>
      </w:r>
      <w:r w:rsidRPr="00C34D5A">
        <w:rPr>
          <w:rFonts w:asciiTheme="majorBidi" w:hAnsiTheme="majorBidi" w:cstheme="majorBidi"/>
        </w:rPr>
        <w:t xml:space="preserve"> </w:t>
      </w:r>
      <w:r w:rsidRPr="00C34D5A">
        <w:rPr>
          <w:rFonts w:asciiTheme="majorBidi" w:hAnsiTheme="majorBidi" w:cstheme="majorBidi"/>
          <w:b/>
        </w:rPr>
        <w:t>Commission de Passation des Marchés Publics du Ministère de la Santé (CPMP/MS), Ilot ZRB, lot N</w:t>
      </w:r>
      <w:r w:rsidR="00361A3D" w:rsidRPr="00C34D5A">
        <w:rPr>
          <w:rFonts w:asciiTheme="majorBidi" w:hAnsiTheme="majorBidi" w:cstheme="majorBidi"/>
          <w:b/>
        </w:rPr>
        <w:t>°</w:t>
      </w:r>
      <w:r w:rsidRPr="00C34D5A">
        <w:rPr>
          <w:rFonts w:asciiTheme="majorBidi" w:hAnsiTheme="majorBidi" w:cstheme="majorBidi"/>
          <w:b/>
        </w:rPr>
        <w:t xml:space="preserve"> 500, à l’Ouest du Carrefour BANA BLANC à côté de la lunetterie OPTIKO</w:t>
      </w:r>
      <w:r w:rsidRPr="00C34D5A">
        <w:rPr>
          <w:rFonts w:asciiTheme="majorBidi" w:hAnsiTheme="majorBidi" w:cstheme="majorBidi"/>
          <w:bCs/>
        </w:rPr>
        <w:t xml:space="preserve">, Nouakchott – Mauritanie le </w:t>
      </w:r>
      <w:r w:rsidR="00A37606" w:rsidRPr="00A37606">
        <w:rPr>
          <w:rFonts w:asciiTheme="majorBidi" w:hAnsiTheme="majorBidi" w:cstheme="majorBidi"/>
          <w:b/>
          <w:bCs/>
        </w:rPr>
        <w:t>25/09/2023</w:t>
      </w:r>
      <w:r w:rsidR="00A37606" w:rsidRPr="00C34D5A">
        <w:rPr>
          <w:rFonts w:asciiTheme="majorBidi" w:hAnsiTheme="majorBidi" w:cstheme="majorBidi"/>
        </w:rPr>
        <w:t xml:space="preserve"> </w:t>
      </w:r>
      <w:r w:rsidRPr="00C34D5A">
        <w:rPr>
          <w:rFonts w:asciiTheme="majorBidi" w:hAnsiTheme="majorBidi" w:cstheme="majorBidi"/>
          <w:bCs/>
        </w:rPr>
        <w:t>à 12h.</w:t>
      </w:r>
    </w:p>
    <w:p w14:paraId="3ED91DBB" w14:textId="77777777" w:rsidR="00792071" w:rsidRPr="00C34D5A" w:rsidRDefault="00792071" w:rsidP="00244CB6">
      <w:pPr>
        <w:widowControl/>
        <w:autoSpaceDE/>
        <w:autoSpaceDN/>
        <w:adjustRightInd/>
        <w:jc w:val="both"/>
        <w:rPr>
          <w:rFonts w:asciiTheme="majorBidi" w:hAnsiTheme="majorBidi" w:cstheme="majorBidi"/>
        </w:rPr>
      </w:pPr>
      <w:r w:rsidRPr="00C34D5A">
        <w:rPr>
          <w:rFonts w:asciiTheme="majorBidi" w:hAnsiTheme="majorBidi" w:cstheme="majorBidi"/>
        </w:rPr>
        <w:t xml:space="preserve">                                                                                                                                                                                                                                                                                                                                                                                                                                                                                                                                                                                                                                                                                                                                                                                                                                                                                                                                                                                                                                                                                                                                                                                                                                                                                                                                                                                                                                                                                                                                                                                                                                                                                                                                                                                                                                                                                                                                                                                                                                                                                                                                                                                                                                                                                                                                                                                                                                                                                                                                                                                                                                                                                                                                                                                                                                                                                                                                                                                            </w:t>
      </w:r>
    </w:p>
    <w:p w14:paraId="4DC32E1F" w14:textId="3FE474D7" w:rsidR="00792071" w:rsidRPr="00C34D5A" w:rsidRDefault="00792071" w:rsidP="00CC31DF">
      <w:pPr>
        <w:pStyle w:val="Corpsdetexte"/>
        <w:numPr>
          <w:ilvl w:val="0"/>
          <w:numId w:val="1"/>
        </w:numPr>
        <w:tabs>
          <w:tab w:val="left" w:pos="851"/>
        </w:tabs>
        <w:kinsoku w:val="0"/>
        <w:overflowPunct w:val="0"/>
        <w:spacing w:after="120" w:line="274" w:lineRule="exact"/>
        <w:ind w:left="851" w:right="149" w:hanging="709"/>
        <w:jc w:val="both"/>
        <w:rPr>
          <w:rFonts w:asciiTheme="majorBidi" w:hAnsiTheme="majorBidi" w:cstheme="majorBidi"/>
          <w:lang w:val="fr-FR"/>
        </w:rPr>
      </w:pPr>
      <w:r w:rsidRPr="00C34D5A">
        <w:rPr>
          <w:rFonts w:asciiTheme="majorBidi" w:hAnsiTheme="majorBidi" w:cstheme="majorBidi"/>
          <w:lang w:val="fr-FR"/>
        </w:rPr>
        <w:t>Les offres doivent comprendre une garantie de soumission</w:t>
      </w:r>
      <w:r w:rsidR="00E23A17" w:rsidRPr="00C34D5A">
        <w:rPr>
          <w:rFonts w:asciiTheme="majorBidi" w:hAnsiTheme="majorBidi" w:cstheme="majorBidi"/>
          <w:lang w:val="fr-FR"/>
        </w:rPr>
        <w:t xml:space="preserve">, </w:t>
      </w:r>
      <w:r w:rsidR="00E23A17" w:rsidRPr="00C34D5A">
        <w:rPr>
          <w:rFonts w:asciiTheme="majorBidi" w:hAnsiTheme="majorBidi" w:cstheme="majorBidi"/>
          <w:b/>
          <w:bCs/>
          <w:lang w:val="fr-FR"/>
        </w:rPr>
        <w:t>valable pour 120 jours</w:t>
      </w:r>
      <w:r w:rsidR="00E23A17" w:rsidRPr="00C34D5A">
        <w:rPr>
          <w:rFonts w:asciiTheme="majorBidi" w:hAnsiTheme="majorBidi" w:cstheme="majorBidi"/>
          <w:lang w:val="fr-FR"/>
        </w:rPr>
        <w:t xml:space="preserve"> et</w:t>
      </w:r>
      <w:r w:rsidRPr="00C34D5A">
        <w:rPr>
          <w:rFonts w:asciiTheme="majorBidi" w:hAnsiTheme="majorBidi" w:cstheme="majorBidi"/>
          <w:lang w:val="fr-FR"/>
        </w:rPr>
        <w:t xml:space="preserve"> d’un montant en MRU (ou équivalent dans une monnaie librement convertible) de :</w:t>
      </w:r>
      <w:r w:rsidR="006D5D9E">
        <w:rPr>
          <w:rFonts w:asciiTheme="majorBidi" w:hAnsiTheme="majorBidi" w:cstheme="majorBidi"/>
          <w:lang w:val="fr-FR"/>
        </w:rPr>
        <w:t xml:space="preserve"> </w:t>
      </w:r>
      <w:r w:rsidR="00CC31DF" w:rsidRPr="00C34D5A">
        <w:rPr>
          <w:rFonts w:asciiTheme="majorBidi" w:hAnsiTheme="majorBidi" w:cstheme="majorBidi"/>
          <w:lang w:val="fr-FR"/>
        </w:rPr>
        <w:t>Trois</w:t>
      </w:r>
      <w:r w:rsidRPr="00C34D5A">
        <w:rPr>
          <w:rFonts w:asciiTheme="majorBidi" w:hAnsiTheme="majorBidi" w:cstheme="majorBidi"/>
          <w:lang w:val="fr-FR"/>
        </w:rPr>
        <w:t xml:space="preserve"> Million Ouguiyas (</w:t>
      </w:r>
      <w:r w:rsidR="00CC31DF" w:rsidRPr="00C34D5A">
        <w:rPr>
          <w:rFonts w:asciiTheme="majorBidi" w:hAnsiTheme="majorBidi" w:cstheme="majorBidi"/>
          <w:b/>
          <w:bCs/>
          <w:lang w:val="fr-FR"/>
        </w:rPr>
        <w:t>3 0</w:t>
      </w:r>
      <w:r w:rsidRPr="00C34D5A">
        <w:rPr>
          <w:rFonts w:asciiTheme="majorBidi" w:hAnsiTheme="majorBidi" w:cstheme="majorBidi"/>
          <w:b/>
          <w:bCs/>
          <w:lang w:val="fr-FR"/>
        </w:rPr>
        <w:t>00 000</w:t>
      </w:r>
      <w:r w:rsidR="00CC31DF" w:rsidRPr="00C34D5A">
        <w:rPr>
          <w:rFonts w:asciiTheme="majorBidi" w:hAnsiTheme="majorBidi" w:cstheme="majorBidi"/>
          <w:b/>
          <w:bCs/>
          <w:lang w:val="fr-FR"/>
        </w:rPr>
        <w:t xml:space="preserve"> MRU</w:t>
      </w:r>
      <w:r w:rsidRPr="00C34D5A">
        <w:rPr>
          <w:rFonts w:asciiTheme="majorBidi" w:hAnsiTheme="majorBidi" w:cstheme="majorBidi"/>
          <w:lang w:val="fr-FR"/>
        </w:rPr>
        <w:t xml:space="preserve">) </w:t>
      </w:r>
    </w:p>
    <w:p w14:paraId="16A9AAC6" w14:textId="77777777" w:rsidR="00E662E2" w:rsidRPr="00C34D5A" w:rsidRDefault="00E662E2" w:rsidP="00F95091">
      <w:pPr>
        <w:pStyle w:val="Paragraphedeliste"/>
        <w:rPr>
          <w:rFonts w:asciiTheme="majorBidi" w:hAnsiTheme="majorBidi" w:cstheme="majorBidi"/>
        </w:rPr>
      </w:pPr>
    </w:p>
    <w:p w14:paraId="00A38D55" w14:textId="6B2424C1" w:rsidR="00792071" w:rsidRDefault="00792071" w:rsidP="005E5D03">
      <w:pPr>
        <w:pStyle w:val="Corpsdetexte"/>
        <w:numPr>
          <w:ilvl w:val="0"/>
          <w:numId w:val="1"/>
        </w:numPr>
        <w:tabs>
          <w:tab w:val="left" w:pos="851"/>
        </w:tabs>
        <w:kinsoku w:val="0"/>
        <w:overflowPunct w:val="0"/>
        <w:spacing w:after="120" w:line="274" w:lineRule="exact"/>
        <w:ind w:left="851" w:right="149" w:hanging="709"/>
        <w:jc w:val="both"/>
        <w:rPr>
          <w:rFonts w:asciiTheme="majorBidi" w:hAnsiTheme="majorBidi" w:cstheme="majorBidi"/>
        </w:rPr>
      </w:pPr>
      <w:r w:rsidRPr="00C34D5A">
        <w:rPr>
          <w:rFonts w:asciiTheme="majorBidi" w:hAnsiTheme="majorBidi" w:cstheme="majorBidi"/>
          <w:spacing w:val="-6"/>
        </w:rPr>
        <w:t>L</w:t>
      </w:r>
      <w:r w:rsidRPr="00C34D5A">
        <w:rPr>
          <w:rFonts w:asciiTheme="majorBidi" w:hAnsiTheme="majorBidi" w:cstheme="majorBidi"/>
          <w:spacing w:val="-1"/>
        </w:rPr>
        <w:t>e</w:t>
      </w:r>
      <w:r w:rsidRPr="00C34D5A">
        <w:rPr>
          <w:rFonts w:asciiTheme="majorBidi" w:hAnsiTheme="majorBidi" w:cstheme="majorBidi"/>
        </w:rPr>
        <w:t>s</w:t>
      </w:r>
      <w:r w:rsidRPr="00C34D5A">
        <w:rPr>
          <w:rFonts w:asciiTheme="majorBidi" w:hAnsiTheme="majorBidi" w:cstheme="majorBidi"/>
          <w:spacing w:val="-1"/>
        </w:rPr>
        <w:t xml:space="preserve"> </w:t>
      </w:r>
      <w:r w:rsidRPr="00C34D5A">
        <w:rPr>
          <w:rFonts w:asciiTheme="majorBidi" w:hAnsiTheme="majorBidi" w:cstheme="majorBidi"/>
        </w:rPr>
        <w:t xml:space="preserve"> </w:t>
      </w:r>
      <w:r w:rsidRPr="00C34D5A">
        <w:rPr>
          <w:rFonts w:asciiTheme="majorBidi" w:hAnsiTheme="majorBidi" w:cstheme="majorBidi"/>
          <w:spacing w:val="2"/>
        </w:rPr>
        <w:t>o</w:t>
      </w:r>
      <w:r w:rsidRPr="00C34D5A">
        <w:rPr>
          <w:rFonts w:asciiTheme="majorBidi" w:hAnsiTheme="majorBidi" w:cstheme="majorBidi"/>
          <w:spacing w:val="38"/>
        </w:rPr>
        <w:t>f</w:t>
      </w:r>
      <w:r w:rsidRPr="00C34D5A">
        <w:rPr>
          <w:rFonts w:asciiTheme="majorBidi" w:hAnsiTheme="majorBidi" w:cstheme="majorBidi"/>
          <w:spacing w:val="-2"/>
        </w:rPr>
        <w:t>f</w:t>
      </w:r>
      <w:r w:rsidRPr="00C34D5A">
        <w:rPr>
          <w:rFonts w:asciiTheme="majorBidi" w:hAnsiTheme="majorBidi" w:cstheme="majorBidi"/>
          <w:spacing w:val="1"/>
        </w:rPr>
        <w:t>r</w:t>
      </w:r>
      <w:r w:rsidRPr="00C34D5A">
        <w:rPr>
          <w:rFonts w:asciiTheme="majorBidi" w:hAnsiTheme="majorBidi" w:cstheme="majorBidi"/>
          <w:spacing w:val="38"/>
        </w:rPr>
        <w:t>e</w:t>
      </w:r>
      <w:r w:rsidRPr="00C34D5A">
        <w:rPr>
          <w:rFonts w:asciiTheme="majorBidi" w:hAnsiTheme="majorBidi" w:cstheme="majorBidi"/>
        </w:rPr>
        <w:t>s d</w:t>
      </w:r>
      <w:r w:rsidRPr="00C34D5A">
        <w:rPr>
          <w:rFonts w:asciiTheme="majorBidi" w:hAnsiTheme="majorBidi" w:cstheme="majorBidi"/>
          <w:spacing w:val="-2"/>
        </w:rPr>
        <w:t>e</w:t>
      </w:r>
      <w:r w:rsidRPr="00C34D5A">
        <w:rPr>
          <w:rFonts w:asciiTheme="majorBidi" w:hAnsiTheme="majorBidi" w:cstheme="majorBidi"/>
        </w:rPr>
        <w:t>v</w:t>
      </w:r>
      <w:r w:rsidRPr="00C34D5A">
        <w:rPr>
          <w:rFonts w:asciiTheme="majorBidi" w:hAnsiTheme="majorBidi" w:cstheme="majorBidi"/>
          <w:spacing w:val="-1"/>
        </w:rPr>
        <w:t>r</w:t>
      </w:r>
      <w:r w:rsidRPr="00C34D5A">
        <w:rPr>
          <w:rFonts w:asciiTheme="majorBidi" w:hAnsiTheme="majorBidi" w:cstheme="majorBidi"/>
        </w:rPr>
        <w:t>o</w:t>
      </w:r>
      <w:r w:rsidRPr="00C34D5A">
        <w:rPr>
          <w:rFonts w:asciiTheme="majorBidi" w:hAnsiTheme="majorBidi" w:cstheme="majorBidi"/>
          <w:spacing w:val="-1"/>
        </w:rPr>
        <w:t>n</w:t>
      </w:r>
      <w:r w:rsidRPr="00C34D5A">
        <w:rPr>
          <w:rFonts w:asciiTheme="majorBidi" w:hAnsiTheme="majorBidi" w:cstheme="majorBidi"/>
        </w:rPr>
        <w:t>t</w:t>
      </w:r>
      <w:r w:rsidRPr="00C34D5A">
        <w:rPr>
          <w:rFonts w:asciiTheme="majorBidi" w:hAnsiTheme="majorBidi" w:cstheme="majorBidi"/>
          <w:spacing w:val="38"/>
        </w:rPr>
        <w:t xml:space="preserve"> </w:t>
      </w:r>
      <w:r w:rsidRPr="00C34D5A">
        <w:rPr>
          <w:rFonts w:asciiTheme="majorBidi" w:hAnsiTheme="majorBidi" w:cstheme="majorBidi"/>
          <w:spacing w:val="2"/>
        </w:rPr>
        <w:t>d</w:t>
      </w:r>
      <w:r w:rsidRPr="00C34D5A">
        <w:rPr>
          <w:rFonts w:asciiTheme="majorBidi" w:hAnsiTheme="majorBidi" w:cstheme="majorBidi"/>
          <w:spacing w:val="-1"/>
        </w:rPr>
        <w:t>e</w:t>
      </w:r>
      <w:r w:rsidRPr="00C34D5A">
        <w:rPr>
          <w:rFonts w:asciiTheme="majorBidi" w:hAnsiTheme="majorBidi" w:cstheme="majorBidi"/>
        </w:rPr>
        <w:t>me</w:t>
      </w:r>
      <w:r w:rsidRPr="00C34D5A">
        <w:rPr>
          <w:rFonts w:asciiTheme="majorBidi" w:hAnsiTheme="majorBidi" w:cstheme="majorBidi"/>
          <w:spacing w:val="1"/>
        </w:rPr>
        <w:t>u</w:t>
      </w:r>
      <w:r w:rsidRPr="00C34D5A">
        <w:rPr>
          <w:rFonts w:asciiTheme="majorBidi" w:hAnsiTheme="majorBidi" w:cstheme="majorBidi"/>
        </w:rPr>
        <w:t>r</w:t>
      </w:r>
      <w:r w:rsidRPr="00C34D5A">
        <w:rPr>
          <w:rFonts w:asciiTheme="majorBidi" w:hAnsiTheme="majorBidi" w:cstheme="majorBidi"/>
          <w:spacing w:val="-1"/>
        </w:rPr>
        <w:t>er</w:t>
      </w:r>
      <w:r w:rsidRPr="00C34D5A">
        <w:rPr>
          <w:rFonts w:asciiTheme="majorBidi" w:hAnsiTheme="majorBidi" w:cstheme="majorBidi"/>
        </w:rPr>
        <w:t xml:space="preserve"> </w:t>
      </w:r>
      <w:r w:rsidRPr="00C34D5A">
        <w:rPr>
          <w:rFonts w:asciiTheme="majorBidi" w:hAnsiTheme="majorBidi" w:cstheme="majorBidi"/>
          <w:spacing w:val="2"/>
        </w:rPr>
        <w:t>v</w:t>
      </w:r>
      <w:r w:rsidRPr="00C34D5A">
        <w:rPr>
          <w:rFonts w:asciiTheme="majorBidi" w:hAnsiTheme="majorBidi" w:cstheme="majorBidi"/>
          <w:spacing w:val="38"/>
        </w:rPr>
        <w:t>a</w:t>
      </w:r>
      <w:r w:rsidRPr="00C34D5A">
        <w:rPr>
          <w:rFonts w:asciiTheme="majorBidi" w:hAnsiTheme="majorBidi" w:cstheme="majorBidi"/>
        </w:rPr>
        <w:t>li</w:t>
      </w:r>
      <w:r w:rsidRPr="00C34D5A">
        <w:rPr>
          <w:rFonts w:asciiTheme="majorBidi" w:hAnsiTheme="majorBidi" w:cstheme="majorBidi"/>
          <w:spacing w:val="40"/>
        </w:rPr>
        <w:t>d</w:t>
      </w:r>
      <w:r w:rsidRPr="00C34D5A">
        <w:rPr>
          <w:rFonts w:asciiTheme="majorBidi" w:hAnsiTheme="majorBidi" w:cstheme="majorBidi"/>
          <w:spacing w:val="-1"/>
        </w:rPr>
        <w:t>e</w:t>
      </w:r>
      <w:r w:rsidRPr="00C34D5A">
        <w:rPr>
          <w:rFonts w:asciiTheme="majorBidi" w:hAnsiTheme="majorBidi" w:cstheme="majorBidi"/>
        </w:rPr>
        <w:t>s p</w:t>
      </w:r>
      <w:r w:rsidRPr="00C34D5A">
        <w:rPr>
          <w:rFonts w:asciiTheme="majorBidi" w:hAnsiTheme="majorBidi" w:cstheme="majorBidi"/>
          <w:spacing w:val="-1"/>
        </w:rPr>
        <w:t>e</w:t>
      </w:r>
      <w:r w:rsidRPr="00C34D5A">
        <w:rPr>
          <w:rFonts w:asciiTheme="majorBidi" w:hAnsiTheme="majorBidi" w:cstheme="majorBidi"/>
        </w:rPr>
        <w:t>n</w:t>
      </w:r>
      <w:r w:rsidRPr="00C34D5A">
        <w:rPr>
          <w:rFonts w:asciiTheme="majorBidi" w:hAnsiTheme="majorBidi" w:cstheme="majorBidi"/>
          <w:spacing w:val="2"/>
        </w:rPr>
        <w:t>d</w:t>
      </w:r>
      <w:r w:rsidRPr="00C34D5A">
        <w:rPr>
          <w:rFonts w:asciiTheme="majorBidi" w:hAnsiTheme="majorBidi" w:cstheme="majorBidi"/>
          <w:spacing w:val="38"/>
        </w:rPr>
        <w:t>a</w:t>
      </w:r>
      <w:r w:rsidRPr="00C34D5A">
        <w:rPr>
          <w:rFonts w:asciiTheme="majorBidi" w:hAnsiTheme="majorBidi" w:cstheme="majorBidi"/>
          <w:spacing w:val="-1"/>
        </w:rPr>
        <w:t>n</w:t>
      </w:r>
      <w:r w:rsidRPr="00C34D5A">
        <w:rPr>
          <w:rFonts w:asciiTheme="majorBidi" w:hAnsiTheme="majorBidi" w:cstheme="majorBidi"/>
        </w:rPr>
        <w:t xml:space="preserve">t une </w:t>
      </w:r>
      <w:r w:rsidRPr="00C34D5A">
        <w:rPr>
          <w:rFonts w:asciiTheme="majorBidi" w:hAnsiTheme="majorBidi" w:cstheme="majorBidi"/>
          <w:spacing w:val="-1"/>
        </w:rPr>
        <w:t>d</w:t>
      </w:r>
      <w:r w:rsidRPr="00C34D5A">
        <w:rPr>
          <w:rFonts w:asciiTheme="majorBidi" w:hAnsiTheme="majorBidi" w:cstheme="majorBidi"/>
        </w:rPr>
        <w:t>ur</w:t>
      </w:r>
      <w:r w:rsidRPr="00C34D5A">
        <w:rPr>
          <w:rFonts w:asciiTheme="majorBidi" w:hAnsiTheme="majorBidi" w:cstheme="majorBidi"/>
          <w:spacing w:val="38"/>
        </w:rPr>
        <w:t>é</w:t>
      </w:r>
      <w:r w:rsidRPr="00C34D5A">
        <w:rPr>
          <w:rFonts w:asciiTheme="majorBidi" w:hAnsiTheme="majorBidi" w:cstheme="majorBidi"/>
        </w:rPr>
        <w:t xml:space="preserve">e </w:t>
      </w:r>
      <w:r w:rsidRPr="00C34D5A">
        <w:rPr>
          <w:rFonts w:asciiTheme="majorBidi" w:hAnsiTheme="majorBidi" w:cstheme="majorBidi"/>
          <w:lang w:val="fr-FR"/>
        </w:rPr>
        <w:t xml:space="preserve">de </w:t>
      </w:r>
      <w:r w:rsidRPr="00C34D5A">
        <w:rPr>
          <w:rFonts w:asciiTheme="majorBidi" w:hAnsiTheme="majorBidi" w:cstheme="majorBidi"/>
          <w:b/>
          <w:bCs/>
          <w:spacing w:val="2"/>
          <w:lang w:val="fr-FR"/>
        </w:rPr>
        <w:t>90</w:t>
      </w:r>
      <w:r w:rsidRPr="00C34D5A">
        <w:rPr>
          <w:rFonts w:asciiTheme="majorBidi" w:hAnsiTheme="majorBidi" w:cstheme="majorBidi"/>
          <w:spacing w:val="2"/>
          <w:lang w:val="fr-FR"/>
        </w:rPr>
        <w:t xml:space="preserve"> jours</w:t>
      </w:r>
      <w:r w:rsidRPr="00C34D5A">
        <w:rPr>
          <w:rFonts w:asciiTheme="majorBidi" w:hAnsiTheme="majorBidi" w:cstheme="majorBidi"/>
          <w:spacing w:val="-1"/>
        </w:rPr>
        <w:t xml:space="preserve"> </w:t>
      </w:r>
      <w:r w:rsidRPr="00C34D5A">
        <w:rPr>
          <w:rFonts w:asciiTheme="majorBidi" w:hAnsiTheme="majorBidi" w:cstheme="majorBidi"/>
          <w:spacing w:val="2"/>
        </w:rPr>
        <w:t>à</w:t>
      </w:r>
      <w:r w:rsidRPr="00C34D5A">
        <w:rPr>
          <w:rFonts w:asciiTheme="majorBidi" w:hAnsiTheme="majorBidi" w:cstheme="majorBidi"/>
          <w:spacing w:val="1"/>
        </w:rPr>
        <w:t xml:space="preserve"> </w:t>
      </w:r>
      <w:r w:rsidRPr="00C34D5A">
        <w:rPr>
          <w:rFonts w:asciiTheme="majorBidi" w:hAnsiTheme="majorBidi" w:cstheme="majorBidi"/>
          <w:spacing w:val="-1"/>
        </w:rPr>
        <w:t>co</w:t>
      </w:r>
      <w:r w:rsidRPr="00C34D5A">
        <w:rPr>
          <w:rFonts w:asciiTheme="majorBidi" w:hAnsiTheme="majorBidi" w:cstheme="majorBidi"/>
        </w:rPr>
        <w:t>m</w:t>
      </w:r>
      <w:r w:rsidRPr="00C34D5A">
        <w:rPr>
          <w:rFonts w:asciiTheme="majorBidi" w:hAnsiTheme="majorBidi" w:cstheme="majorBidi"/>
          <w:spacing w:val="-8"/>
        </w:rPr>
        <w:t>p</w:t>
      </w:r>
      <w:r w:rsidRPr="00C34D5A">
        <w:rPr>
          <w:rFonts w:asciiTheme="majorBidi" w:hAnsiTheme="majorBidi" w:cstheme="majorBidi"/>
          <w:spacing w:val="38"/>
        </w:rPr>
        <w:t>t</w:t>
      </w:r>
      <w:r w:rsidRPr="00C34D5A">
        <w:rPr>
          <w:rFonts w:asciiTheme="majorBidi" w:hAnsiTheme="majorBidi" w:cstheme="majorBidi"/>
          <w:spacing w:val="-1"/>
        </w:rPr>
        <w:t>e</w:t>
      </w:r>
      <w:r w:rsidRPr="00C34D5A">
        <w:rPr>
          <w:rFonts w:asciiTheme="majorBidi" w:hAnsiTheme="majorBidi" w:cstheme="majorBidi"/>
        </w:rPr>
        <w:t>r</w:t>
      </w:r>
      <w:r w:rsidRPr="00C34D5A">
        <w:rPr>
          <w:rFonts w:asciiTheme="majorBidi" w:hAnsiTheme="majorBidi" w:cstheme="majorBidi"/>
          <w:spacing w:val="38"/>
        </w:rPr>
        <w:t xml:space="preserve"> </w:t>
      </w:r>
      <w:r w:rsidRPr="00C34D5A">
        <w:rPr>
          <w:rFonts w:asciiTheme="majorBidi" w:hAnsiTheme="majorBidi" w:cstheme="majorBidi"/>
          <w:spacing w:val="-1"/>
        </w:rPr>
        <w:t>d</w:t>
      </w:r>
      <w:r w:rsidRPr="00C34D5A">
        <w:rPr>
          <w:rFonts w:asciiTheme="majorBidi" w:hAnsiTheme="majorBidi" w:cstheme="majorBidi"/>
        </w:rPr>
        <w:t>e</w:t>
      </w:r>
      <w:r w:rsidRPr="00C34D5A">
        <w:rPr>
          <w:rFonts w:asciiTheme="majorBidi" w:hAnsiTheme="majorBidi" w:cstheme="majorBidi"/>
          <w:spacing w:val="-2"/>
        </w:rPr>
        <w:t xml:space="preserve"> l</w:t>
      </w:r>
      <w:r w:rsidRPr="00C34D5A">
        <w:rPr>
          <w:rFonts w:asciiTheme="majorBidi" w:hAnsiTheme="majorBidi" w:cstheme="majorBidi"/>
        </w:rPr>
        <w:t>a</w:t>
      </w:r>
      <w:r w:rsidRPr="00C34D5A">
        <w:rPr>
          <w:rFonts w:asciiTheme="majorBidi" w:hAnsiTheme="majorBidi" w:cstheme="majorBidi"/>
          <w:spacing w:val="53"/>
        </w:rPr>
        <w:t xml:space="preserve"> </w:t>
      </w:r>
      <w:r w:rsidRPr="00C34D5A">
        <w:rPr>
          <w:rFonts w:asciiTheme="majorBidi" w:hAnsiTheme="majorBidi" w:cstheme="majorBidi"/>
          <w:spacing w:val="-3"/>
        </w:rPr>
        <w:t>d</w:t>
      </w:r>
      <w:r w:rsidRPr="00C34D5A">
        <w:rPr>
          <w:rFonts w:asciiTheme="majorBidi" w:hAnsiTheme="majorBidi" w:cstheme="majorBidi"/>
          <w:spacing w:val="-1"/>
        </w:rPr>
        <w:t>a</w:t>
      </w:r>
      <w:r w:rsidRPr="00C34D5A">
        <w:rPr>
          <w:rFonts w:asciiTheme="majorBidi" w:hAnsiTheme="majorBidi" w:cstheme="majorBidi"/>
        </w:rPr>
        <w:t>t</w:t>
      </w:r>
      <w:r w:rsidRPr="00C34D5A">
        <w:rPr>
          <w:rFonts w:asciiTheme="majorBidi" w:hAnsiTheme="majorBidi" w:cstheme="majorBidi"/>
          <w:spacing w:val="38"/>
        </w:rPr>
        <w:t>e</w:t>
      </w:r>
      <w:r w:rsidRPr="00C34D5A">
        <w:rPr>
          <w:rFonts w:asciiTheme="majorBidi" w:hAnsiTheme="majorBidi" w:cstheme="majorBidi"/>
        </w:rPr>
        <w:t xml:space="preserve"> limit</w:t>
      </w:r>
      <w:r w:rsidRPr="00C34D5A">
        <w:rPr>
          <w:rFonts w:asciiTheme="majorBidi" w:hAnsiTheme="majorBidi" w:cstheme="majorBidi"/>
          <w:spacing w:val="-1"/>
        </w:rPr>
        <w:t xml:space="preserve">e </w:t>
      </w:r>
      <w:r w:rsidRPr="00C34D5A">
        <w:rPr>
          <w:rFonts w:asciiTheme="majorBidi" w:hAnsiTheme="majorBidi" w:cstheme="majorBidi"/>
          <w:spacing w:val="9"/>
        </w:rPr>
        <w:t>d</w:t>
      </w:r>
      <w:r w:rsidRPr="00C34D5A">
        <w:rPr>
          <w:rFonts w:asciiTheme="majorBidi" w:hAnsiTheme="majorBidi" w:cstheme="majorBidi"/>
        </w:rPr>
        <w:t>e</w:t>
      </w:r>
      <w:r w:rsidRPr="00C34D5A">
        <w:rPr>
          <w:rFonts w:asciiTheme="majorBidi" w:hAnsiTheme="majorBidi" w:cstheme="majorBidi"/>
          <w:spacing w:val="38"/>
        </w:rPr>
        <w:t xml:space="preserve"> </w:t>
      </w:r>
      <w:r w:rsidR="00CC31DF" w:rsidRPr="00C34D5A">
        <w:rPr>
          <w:rFonts w:asciiTheme="majorBidi" w:hAnsiTheme="majorBidi" w:cstheme="majorBidi"/>
          <w:spacing w:val="8"/>
          <w:lang w:val="fr-FR"/>
        </w:rPr>
        <w:t>dépôt</w:t>
      </w:r>
      <w:r w:rsidRPr="00C34D5A">
        <w:rPr>
          <w:rFonts w:asciiTheme="majorBidi" w:hAnsiTheme="majorBidi" w:cstheme="majorBidi"/>
        </w:rPr>
        <w:t xml:space="preserve"> d</w:t>
      </w:r>
      <w:r w:rsidRPr="00C34D5A">
        <w:rPr>
          <w:rFonts w:asciiTheme="majorBidi" w:hAnsiTheme="majorBidi" w:cstheme="majorBidi"/>
          <w:spacing w:val="-1"/>
        </w:rPr>
        <w:t>e</w:t>
      </w:r>
      <w:r w:rsidRPr="00C34D5A">
        <w:rPr>
          <w:rFonts w:asciiTheme="majorBidi" w:hAnsiTheme="majorBidi" w:cstheme="majorBidi"/>
          <w:spacing w:val="11"/>
        </w:rPr>
        <w:t>s</w:t>
      </w:r>
      <w:r w:rsidRPr="00C34D5A">
        <w:rPr>
          <w:rFonts w:asciiTheme="majorBidi" w:hAnsiTheme="majorBidi" w:cstheme="majorBidi"/>
        </w:rPr>
        <w:t xml:space="preserve"> </w:t>
      </w:r>
      <w:r w:rsidRPr="00C34D5A">
        <w:rPr>
          <w:rFonts w:asciiTheme="majorBidi" w:hAnsiTheme="majorBidi" w:cstheme="majorBidi"/>
          <w:spacing w:val="38"/>
        </w:rPr>
        <w:t>o</w:t>
      </w:r>
      <w:r w:rsidRPr="00C34D5A">
        <w:rPr>
          <w:rFonts w:asciiTheme="majorBidi" w:hAnsiTheme="majorBidi" w:cstheme="majorBidi"/>
          <w:spacing w:val="-1"/>
        </w:rPr>
        <w:t>f</w:t>
      </w:r>
      <w:r w:rsidRPr="00C34D5A">
        <w:rPr>
          <w:rFonts w:asciiTheme="majorBidi" w:hAnsiTheme="majorBidi" w:cstheme="majorBidi"/>
          <w:spacing w:val="9"/>
        </w:rPr>
        <w:t>f</w:t>
      </w:r>
      <w:r w:rsidRPr="00C34D5A">
        <w:rPr>
          <w:rFonts w:asciiTheme="majorBidi" w:hAnsiTheme="majorBidi" w:cstheme="majorBidi"/>
          <w:spacing w:val="-2"/>
        </w:rPr>
        <w:t>r</w:t>
      </w:r>
      <w:r w:rsidRPr="00C34D5A">
        <w:rPr>
          <w:rFonts w:asciiTheme="majorBidi" w:hAnsiTheme="majorBidi" w:cstheme="majorBidi"/>
          <w:spacing w:val="-1"/>
        </w:rPr>
        <w:t>e</w:t>
      </w:r>
      <w:r w:rsidRPr="00C34D5A">
        <w:rPr>
          <w:rFonts w:asciiTheme="majorBidi" w:hAnsiTheme="majorBidi" w:cstheme="majorBidi"/>
        </w:rPr>
        <w:t>s.</w:t>
      </w:r>
    </w:p>
    <w:p w14:paraId="63607782" w14:textId="77777777" w:rsidR="006D5D9E" w:rsidRDefault="006D5D9E" w:rsidP="006D5D9E">
      <w:pPr>
        <w:pStyle w:val="Paragraphedeliste"/>
        <w:rPr>
          <w:rFonts w:asciiTheme="majorBidi" w:hAnsiTheme="majorBidi" w:cstheme="majorBidi"/>
        </w:rPr>
      </w:pPr>
    </w:p>
    <w:p w14:paraId="05D1F995" w14:textId="77777777" w:rsidR="006D5D9E" w:rsidRPr="00C34D5A" w:rsidRDefault="006D5D9E" w:rsidP="006D5D9E">
      <w:pPr>
        <w:pStyle w:val="Corpsdetexte"/>
        <w:tabs>
          <w:tab w:val="left" w:pos="851"/>
        </w:tabs>
        <w:kinsoku w:val="0"/>
        <w:overflowPunct w:val="0"/>
        <w:spacing w:after="120" w:line="274" w:lineRule="exact"/>
        <w:ind w:left="851" w:right="149"/>
        <w:jc w:val="both"/>
        <w:rPr>
          <w:rFonts w:asciiTheme="majorBidi" w:hAnsiTheme="majorBidi" w:cstheme="majorBidi"/>
        </w:rPr>
      </w:pPr>
    </w:p>
    <w:p w14:paraId="2A3633DB" w14:textId="77777777" w:rsidR="00792071" w:rsidRPr="00C34D5A" w:rsidRDefault="00792071" w:rsidP="00244CB6">
      <w:pPr>
        <w:pStyle w:val="Corpsdetexte"/>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r w:rsidRPr="00C34D5A">
        <w:rPr>
          <w:rFonts w:asciiTheme="majorBidi" w:hAnsiTheme="majorBidi" w:cstheme="majorBidi"/>
          <w:b/>
          <w:bCs/>
          <w:spacing w:val="10"/>
          <w:lang w:val="fr-FR"/>
        </w:rPr>
        <w:t>Le Coordinateur du projet</w:t>
      </w:r>
    </w:p>
    <w:p w14:paraId="7C7031E8" w14:textId="77777777" w:rsidR="00792071" w:rsidRPr="00C34D5A" w:rsidRDefault="00792071" w:rsidP="00244CB6">
      <w:pPr>
        <w:pStyle w:val="Corpsdetexte"/>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r w:rsidRPr="00C34D5A">
        <w:rPr>
          <w:rFonts w:asciiTheme="majorBidi" w:hAnsiTheme="majorBidi" w:cstheme="majorBidi"/>
          <w:b/>
          <w:bCs/>
          <w:spacing w:val="10"/>
          <w:lang w:val="fr-FR"/>
        </w:rPr>
        <w:t>Sidi Mohamed Abdel Aziz</w:t>
      </w:r>
    </w:p>
    <w:bookmarkEnd w:id="0"/>
    <w:p w14:paraId="77379590" w14:textId="77777777" w:rsidR="00C8362C" w:rsidRDefault="00C8362C"/>
    <w:sectPr w:rsidR="00C83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AAE0F49E"/>
    <w:lvl w:ilvl="0">
      <w:start w:val="1"/>
      <w:numFmt w:val="decimal"/>
      <w:lvlText w:val="%1."/>
      <w:lvlJc w:val="left"/>
      <w:pPr>
        <w:ind w:hanging="721"/>
      </w:pPr>
      <w:rPr>
        <w:rFonts w:ascii="Times New Roman" w:hAnsi="Times New Roman" w:cs="Times New Roman"/>
        <w:b w:val="0"/>
        <w:bCs w:val="0"/>
        <w:color w:val="auto"/>
        <w:sz w:val="24"/>
        <w:szCs w:val="24"/>
      </w:rPr>
    </w:lvl>
    <w:lvl w:ilvl="1">
      <w:start w:val="1"/>
      <w:numFmt w:val="bullet"/>
      <w:lvlText w:val=""/>
      <w:lvlJc w:val="left"/>
      <w:rPr>
        <w:rFonts w:ascii="Symbol" w:hAnsi="Symbol" w:hint="default"/>
        <w:color w:val="auto"/>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0B4A27"/>
    <w:multiLevelType w:val="hybridMultilevel"/>
    <w:tmpl w:val="CE8A2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D21B4"/>
    <w:multiLevelType w:val="hybridMultilevel"/>
    <w:tmpl w:val="3D52DE16"/>
    <w:lvl w:ilvl="0" w:tplc="A3708C1C">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3486A89"/>
    <w:multiLevelType w:val="hybridMultilevel"/>
    <w:tmpl w:val="B4861EAA"/>
    <w:lvl w:ilvl="0" w:tplc="A3708C1C">
      <w:start w:val="1"/>
      <w:numFmt w:val="bullet"/>
      <w:lvlText w:val=""/>
      <w:lvlJc w:val="left"/>
      <w:pPr>
        <w:ind w:left="1571" w:hanging="360"/>
      </w:pPr>
      <w:rPr>
        <w:rFonts w:ascii="Symbol" w:hAnsi="Symbol" w:hint="default"/>
        <w:color w:val="auto"/>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2F965B45"/>
    <w:multiLevelType w:val="hybridMultilevel"/>
    <w:tmpl w:val="3392ADE8"/>
    <w:lvl w:ilvl="0" w:tplc="4CE085B6">
      <w:start w:val="1"/>
      <w:numFmt w:val="lowerRoman"/>
      <w:lvlText w:val="(%1)"/>
      <w:lvlJc w:val="left"/>
      <w:pPr>
        <w:ind w:left="163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A22EEB"/>
    <w:multiLevelType w:val="hybridMultilevel"/>
    <w:tmpl w:val="3CFCE836"/>
    <w:lvl w:ilvl="0" w:tplc="2000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C6808FD"/>
    <w:multiLevelType w:val="hybridMultilevel"/>
    <w:tmpl w:val="3C3E7EFA"/>
    <w:lvl w:ilvl="0" w:tplc="BDC0F2B0">
      <w:start w:val="1"/>
      <w:numFmt w:val="bullet"/>
      <w:lvlText w:val=""/>
      <w:lvlJc w:val="left"/>
      <w:pPr>
        <w:ind w:left="1571" w:hanging="360"/>
      </w:pPr>
      <w:rPr>
        <w:rFonts w:ascii="Wingdings" w:hAnsi="Wingdings" w:hint="default"/>
        <w:color w:val="auto"/>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5A45400D"/>
    <w:multiLevelType w:val="hybridMultilevel"/>
    <w:tmpl w:val="1E88C31E"/>
    <w:lvl w:ilvl="0" w:tplc="FFFFFFFF">
      <w:start w:val="1"/>
      <w:numFmt w:val="lowerLetter"/>
      <w:lvlText w:val="(%1)"/>
      <w:lvlJc w:val="left"/>
      <w:pPr>
        <w:ind w:left="1314" w:hanging="360"/>
      </w:pPr>
      <w:rPr>
        <w:rFonts w:hint="default"/>
        <w:b w:val="0"/>
        <w:i w:val="0"/>
      </w:rPr>
    </w:lvl>
    <w:lvl w:ilvl="1" w:tplc="FFFFFFFF" w:tentative="1">
      <w:start w:val="1"/>
      <w:numFmt w:val="lowerLetter"/>
      <w:lvlText w:val="%2."/>
      <w:lvlJc w:val="left"/>
      <w:pPr>
        <w:ind w:left="2034" w:hanging="360"/>
      </w:pPr>
    </w:lvl>
    <w:lvl w:ilvl="2" w:tplc="FFFFFFFF" w:tentative="1">
      <w:start w:val="1"/>
      <w:numFmt w:val="lowerRoman"/>
      <w:lvlText w:val="%3."/>
      <w:lvlJc w:val="right"/>
      <w:pPr>
        <w:ind w:left="2754" w:hanging="180"/>
      </w:pPr>
    </w:lvl>
    <w:lvl w:ilvl="3" w:tplc="F7C6024E">
      <w:start w:val="1"/>
      <w:numFmt w:val="lowerLetter"/>
      <w:lvlText w:val="(%4)"/>
      <w:lvlJc w:val="left"/>
      <w:pPr>
        <w:ind w:left="3474" w:hanging="360"/>
      </w:pPr>
      <w:rPr>
        <w:rFonts w:hint="default"/>
        <w:b/>
        <w:bCs/>
        <w:i w:val="0"/>
      </w:rPr>
    </w:lvl>
    <w:lvl w:ilvl="4" w:tplc="FFFFFFFF" w:tentative="1">
      <w:start w:val="1"/>
      <w:numFmt w:val="lowerLetter"/>
      <w:lvlText w:val="%5."/>
      <w:lvlJc w:val="left"/>
      <w:pPr>
        <w:ind w:left="4194" w:hanging="360"/>
      </w:pPr>
    </w:lvl>
    <w:lvl w:ilvl="5" w:tplc="FFFFFFFF" w:tentative="1">
      <w:start w:val="1"/>
      <w:numFmt w:val="lowerRoman"/>
      <w:lvlText w:val="%6."/>
      <w:lvlJc w:val="right"/>
      <w:pPr>
        <w:ind w:left="4914" w:hanging="180"/>
      </w:pPr>
    </w:lvl>
    <w:lvl w:ilvl="6" w:tplc="FFFFFFFF" w:tentative="1">
      <w:start w:val="1"/>
      <w:numFmt w:val="decimal"/>
      <w:lvlText w:val="%7."/>
      <w:lvlJc w:val="left"/>
      <w:pPr>
        <w:ind w:left="5634" w:hanging="360"/>
      </w:pPr>
    </w:lvl>
    <w:lvl w:ilvl="7" w:tplc="FFFFFFFF" w:tentative="1">
      <w:start w:val="1"/>
      <w:numFmt w:val="lowerLetter"/>
      <w:lvlText w:val="%8."/>
      <w:lvlJc w:val="left"/>
      <w:pPr>
        <w:ind w:left="6354" w:hanging="360"/>
      </w:pPr>
    </w:lvl>
    <w:lvl w:ilvl="8" w:tplc="FFFFFFFF" w:tentative="1">
      <w:start w:val="1"/>
      <w:numFmt w:val="lowerRoman"/>
      <w:lvlText w:val="%9."/>
      <w:lvlJc w:val="right"/>
      <w:pPr>
        <w:ind w:left="7074" w:hanging="180"/>
      </w:pPr>
    </w:lvl>
  </w:abstractNum>
  <w:abstractNum w:abstractNumId="8" w15:restartNumberingAfterBreak="0">
    <w:nsid w:val="65497D40"/>
    <w:multiLevelType w:val="hybridMultilevel"/>
    <w:tmpl w:val="EA62746C"/>
    <w:lvl w:ilvl="0" w:tplc="840C342C">
      <w:start w:val="1"/>
      <w:numFmt w:val="lowerLetter"/>
      <w:lvlText w:val="(%1)"/>
      <w:lvlJc w:val="left"/>
      <w:pPr>
        <w:ind w:left="1518" w:hanging="360"/>
      </w:pPr>
      <w:rPr>
        <w:rFonts w:hint="default"/>
        <w:b/>
        <w:u w:val="single"/>
      </w:rPr>
    </w:lvl>
    <w:lvl w:ilvl="1" w:tplc="20000019" w:tentative="1">
      <w:start w:val="1"/>
      <w:numFmt w:val="lowerLetter"/>
      <w:lvlText w:val="%2."/>
      <w:lvlJc w:val="left"/>
      <w:pPr>
        <w:ind w:left="2238" w:hanging="360"/>
      </w:pPr>
    </w:lvl>
    <w:lvl w:ilvl="2" w:tplc="2000001B" w:tentative="1">
      <w:start w:val="1"/>
      <w:numFmt w:val="lowerRoman"/>
      <w:lvlText w:val="%3."/>
      <w:lvlJc w:val="right"/>
      <w:pPr>
        <w:ind w:left="2958" w:hanging="180"/>
      </w:pPr>
    </w:lvl>
    <w:lvl w:ilvl="3" w:tplc="2000000F" w:tentative="1">
      <w:start w:val="1"/>
      <w:numFmt w:val="decimal"/>
      <w:lvlText w:val="%4."/>
      <w:lvlJc w:val="left"/>
      <w:pPr>
        <w:ind w:left="3678" w:hanging="360"/>
      </w:pPr>
    </w:lvl>
    <w:lvl w:ilvl="4" w:tplc="20000019" w:tentative="1">
      <w:start w:val="1"/>
      <w:numFmt w:val="lowerLetter"/>
      <w:lvlText w:val="%5."/>
      <w:lvlJc w:val="left"/>
      <w:pPr>
        <w:ind w:left="4398" w:hanging="360"/>
      </w:pPr>
    </w:lvl>
    <w:lvl w:ilvl="5" w:tplc="2000001B" w:tentative="1">
      <w:start w:val="1"/>
      <w:numFmt w:val="lowerRoman"/>
      <w:lvlText w:val="%6."/>
      <w:lvlJc w:val="right"/>
      <w:pPr>
        <w:ind w:left="5118" w:hanging="180"/>
      </w:pPr>
    </w:lvl>
    <w:lvl w:ilvl="6" w:tplc="2000000F" w:tentative="1">
      <w:start w:val="1"/>
      <w:numFmt w:val="decimal"/>
      <w:lvlText w:val="%7."/>
      <w:lvlJc w:val="left"/>
      <w:pPr>
        <w:ind w:left="5838" w:hanging="360"/>
      </w:pPr>
    </w:lvl>
    <w:lvl w:ilvl="7" w:tplc="20000019" w:tentative="1">
      <w:start w:val="1"/>
      <w:numFmt w:val="lowerLetter"/>
      <w:lvlText w:val="%8."/>
      <w:lvlJc w:val="left"/>
      <w:pPr>
        <w:ind w:left="6558" w:hanging="360"/>
      </w:pPr>
    </w:lvl>
    <w:lvl w:ilvl="8" w:tplc="2000001B" w:tentative="1">
      <w:start w:val="1"/>
      <w:numFmt w:val="lowerRoman"/>
      <w:lvlText w:val="%9."/>
      <w:lvlJc w:val="right"/>
      <w:pPr>
        <w:ind w:left="7278" w:hanging="180"/>
      </w:pPr>
    </w:lvl>
  </w:abstractNum>
  <w:abstractNum w:abstractNumId="9" w15:restartNumberingAfterBreak="0">
    <w:nsid w:val="6E6735CB"/>
    <w:multiLevelType w:val="hybridMultilevel"/>
    <w:tmpl w:val="4030D8E2"/>
    <w:lvl w:ilvl="0" w:tplc="EF6ED154">
      <w:start w:val="1"/>
      <w:numFmt w:val="bullet"/>
      <w:lvlText w:val=""/>
      <w:lvlJc w:val="left"/>
      <w:pPr>
        <w:ind w:left="1068" w:hanging="360"/>
      </w:pPr>
      <w:rPr>
        <w:rFonts w:ascii="Wingdings" w:hAnsi="Wingdings" w:hint="default"/>
        <w:color w:val="auto"/>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0" w15:restartNumberingAfterBreak="0">
    <w:nsid w:val="7C952837"/>
    <w:multiLevelType w:val="hybridMultilevel"/>
    <w:tmpl w:val="DDFE0AE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127892591">
    <w:abstractNumId w:val="0"/>
  </w:num>
  <w:num w:numId="2" w16cid:durableId="1161966534">
    <w:abstractNumId w:val="1"/>
  </w:num>
  <w:num w:numId="3" w16cid:durableId="2072802430">
    <w:abstractNumId w:val="3"/>
  </w:num>
  <w:num w:numId="4" w16cid:durableId="23332232">
    <w:abstractNumId w:val="6"/>
  </w:num>
  <w:num w:numId="5" w16cid:durableId="1617642752">
    <w:abstractNumId w:val="5"/>
  </w:num>
  <w:num w:numId="6" w16cid:durableId="204760449">
    <w:abstractNumId w:val="9"/>
  </w:num>
  <w:num w:numId="7" w16cid:durableId="924530476">
    <w:abstractNumId w:val="10"/>
  </w:num>
  <w:num w:numId="8" w16cid:durableId="1550805198">
    <w:abstractNumId w:val="4"/>
  </w:num>
  <w:num w:numId="9" w16cid:durableId="1679960165">
    <w:abstractNumId w:val="2"/>
  </w:num>
  <w:num w:numId="10" w16cid:durableId="1461266426">
    <w:abstractNumId w:val="7"/>
  </w:num>
  <w:num w:numId="11" w16cid:durableId="1791238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1"/>
    <w:rsid w:val="000D28D2"/>
    <w:rsid w:val="000E0263"/>
    <w:rsid w:val="0012142A"/>
    <w:rsid w:val="00133309"/>
    <w:rsid w:val="00165387"/>
    <w:rsid w:val="001C31C7"/>
    <w:rsid w:val="001F31CE"/>
    <w:rsid w:val="00206580"/>
    <w:rsid w:val="002276AE"/>
    <w:rsid w:val="00240EDB"/>
    <w:rsid w:val="00244CB6"/>
    <w:rsid w:val="002C3B28"/>
    <w:rsid w:val="00355F03"/>
    <w:rsid w:val="00360ED2"/>
    <w:rsid w:val="00361A3D"/>
    <w:rsid w:val="003F353C"/>
    <w:rsid w:val="00441B5F"/>
    <w:rsid w:val="004438E7"/>
    <w:rsid w:val="00452BEB"/>
    <w:rsid w:val="004604CF"/>
    <w:rsid w:val="00557206"/>
    <w:rsid w:val="005A0A8B"/>
    <w:rsid w:val="005C4584"/>
    <w:rsid w:val="005E0EA5"/>
    <w:rsid w:val="005E2EB4"/>
    <w:rsid w:val="005E5D03"/>
    <w:rsid w:val="0061585E"/>
    <w:rsid w:val="006659CD"/>
    <w:rsid w:val="006C4BC1"/>
    <w:rsid w:val="006D4ACC"/>
    <w:rsid w:val="006D5D9E"/>
    <w:rsid w:val="006D6F64"/>
    <w:rsid w:val="006F334C"/>
    <w:rsid w:val="00747832"/>
    <w:rsid w:val="00770671"/>
    <w:rsid w:val="00792071"/>
    <w:rsid w:val="007B6C66"/>
    <w:rsid w:val="008731CC"/>
    <w:rsid w:val="008770BA"/>
    <w:rsid w:val="008C726A"/>
    <w:rsid w:val="008D7423"/>
    <w:rsid w:val="008F35EF"/>
    <w:rsid w:val="00950B22"/>
    <w:rsid w:val="00952FE4"/>
    <w:rsid w:val="009D47C5"/>
    <w:rsid w:val="00A27916"/>
    <w:rsid w:val="00A37606"/>
    <w:rsid w:val="00A665E3"/>
    <w:rsid w:val="00AB56A8"/>
    <w:rsid w:val="00AD7A34"/>
    <w:rsid w:val="00B456DF"/>
    <w:rsid w:val="00BE0262"/>
    <w:rsid w:val="00C34D5A"/>
    <w:rsid w:val="00C469E9"/>
    <w:rsid w:val="00C6165E"/>
    <w:rsid w:val="00C6294F"/>
    <w:rsid w:val="00C8362C"/>
    <w:rsid w:val="00CC31DF"/>
    <w:rsid w:val="00E210E4"/>
    <w:rsid w:val="00E23A17"/>
    <w:rsid w:val="00E444C8"/>
    <w:rsid w:val="00E52E72"/>
    <w:rsid w:val="00E662E2"/>
    <w:rsid w:val="00F95091"/>
    <w:rsid w:val="00FA0E2A"/>
    <w:rsid w:val="00FB52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6488"/>
  <w15:docId w15:val="{8C19C4F4-706C-4A7F-BA27-A155899E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2071"/>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92071"/>
    <w:pPr>
      <w:ind w:left="140"/>
    </w:pPr>
    <w:rPr>
      <w:lang w:val="x-none"/>
    </w:rPr>
  </w:style>
  <w:style w:type="character" w:customStyle="1" w:styleId="CorpsdetexteCar">
    <w:name w:val="Corps de texte Car"/>
    <w:basedOn w:val="Policepardfaut"/>
    <w:link w:val="Corpsdetexte"/>
    <w:uiPriority w:val="1"/>
    <w:rsid w:val="00792071"/>
    <w:rPr>
      <w:rFonts w:ascii="Times New Roman" w:eastAsia="Times New Roman" w:hAnsi="Times New Roman" w:cs="Times New Roman"/>
      <w:sz w:val="24"/>
      <w:szCs w:val="24"/>
      <w:lang w:val="x-none" w:eastAsia="fr-FR"/>
    </w:rPr>
  </w:style>
  <w:style w:type="character" w:styleId="Marquedecommentaire">
    <w:name w:val="annotation reference"/>
    <w:uiPriority w:val="99"/>
    <w:semiHidden/>
    <w:unhideWhenUsed/>
    <w:rsid w:val="00792071"/>
    <w:rPr>
      <w:sz w:val="16"/>
      <w:szCs w:val="16"/>
    </w:rPr>
  </w:style>
  <w:style w:type="paragraph" w:styleId="Commentaire">
    <w:name w:val="annotation text"/>
    <w:basedOn w:val="Normal"/>
    <w:link w:val="CommentaireCar"/>
    <w:uiPriority w:val="99"/>
    <w:semiHidden/>
    <w:unhideWhenUsed/>
    <w:rsid w:val="00792071"/>
    <w:rPr>
      <w:sz w:val="20"/>
      <w:szCs w:val="20"/>
      <w:lang w:val="x-none" w:eastAsia="x-none"/>
    </w:rPr>
  </w:style>
  <w:style w:type="character" w:customStyle="1" w:styleId="CommentaireCar">
    <w:name w:val="Commentaire Car"/>
    <w:basedOn w:val="Policepardfaut"/>
    <w:link w:val="Commentaire"/>
    <w:uiPriority w:val="99"/>
    <w:semiHidden/>
    <w:rsid w:val="00792071"/>
    <w:rPr>
      <w:rFonts w:ascii="Times New Roman" w:eastAsia="Times New Roman" w:hAnsi="Times New Roman" w:cs="Times New Roman"/>
      <w:sz w:val="20"/>
      <w:szCs w:val="20"/>
      <w:lang w:val="x-none" w:eastAsia="x-none"/>
    </w:rPr>
  </w:style>
  <w:style w:type="character" w:styleId="Lienhypertexte">
    <w:name w:val="Hyperlink"/>
    <w:uiPriority w:val="99"/>
    <w:unhideWhenUsed/>
    <w:rsid w:val="00792071"/>
    <w:rPr>
      <w:color w:val="0000FF"/>
      <w:u w:val="single"/>
    </w:rPr>
  </w:style>
  <w:style w:type="paragraph" w:styleId="Textedebulles">
    <w:name w:val="Balloon Text"/>
    <w:basedOn w:val="Normal"/>
    <w:link w:val="TextedebullesCar"/>
    <w:uiPriority w:val="99"/>
    <w:semiHidden/>
    <w:unhideWhenUsed/>
    <w:rsid w:val="00792071"/>
    <w:rPr>
      <w:rFonts w:ascii="Tahoma" w:hAnsi="Tahoma" w:cs="Tahoma"/>
      <w:sz w:val="16"/>
      <w:szCs w:val="16"/>
    </w:rPr>
  </w:style>
  <w:style w:type="character" w:customStyle="1" w:styleId="TextedebullesCar">
    <w:name w:val="Texte de bulles Car"/>
    <w:basedOn w:val="Policepardfaut"/>
    <w:link w:val="Textedebulles"/>
    <w:uiPriority w:val="99"/>
    <w:semiHidden/>
    <w:rsid w:val="00792071"/>
    <w:rPr>
      <w:rFonts w:ascii="Tahoma" w:eastAsia="Times New Roman" w:hAnsi="Tahoma" w:cs="Tahoma"/>
      <w:sz w:val="16"/>
      <w:szCs w:val="16"/>
      <w:lang w:eastAsia="fr-FR"/>
    </w:rPr>
  </w:style>
  <w:style w:type="paragraph" w:styleId="Paragraphedeliste">
    <w:name w:val="List Paragraph"/>
    <w:aliases w:val="Citation List,본문(내용),List Paragraph (numbered (a)),Colorful List - Accent 11"/>
    <w:basedOn w:val="Normal"/>
    <w:link w:val="ParagraphedelisteCar"/>
    <w:uiPriority w:val="34"/>
    <w:qFormat/>
    <w:rsid w:val="00BE0262"/>
    <w:pPr>
      <w:ind w:left="720"/>
      <w:contextualSpacing/>
    </w:pPr>
  </w:style>
  <w:style w:type="character" w:styleId="Mentionnonrsolue">
    <w:name w:val="Unresolved Mention"/>
    <w:basedOn w:val="Policepardfaut"/>
    <w:uiPriority w:val="99"/>
    <w:semiHidden/>
    <w:unhideWhenUsed/>
    <w:rsid w:val="00E23A17"/>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665E3"/>
    <w:rPr>
      <w:b/>
      <w:bCs/>
      <w:lang w:val="fr-FR" w:eastAsia="fr-FR"/>
    </w:rPr>
  </w:style>
  <w:style w:type="character" w:customStyle="1" w:styleId="ObjetducommentaireCar">
    <w:name w:val="Objet du commentaire Car"/>
    <w:basedOn w:val="CommentaireCar"/>
    <w:link w:val="Objetducommentaire"/>
    <w:uiPriority w:val="99"/>
    <w:semiHidden/>
    <w:rsid w:val="00A665E3"/>
    <w:rPr>
      <w:rFonts w:ascii="Times New Roman" w:eastAsia="Times New Roman" w:hAnsi="Times New Roman" w:cs="Times New Roman"/>
      <w:b/>
      <w:bCs/>
      <w:sz w:val="20"/>
      <w:szCs w:val="20"/>
      <w:lang w:val="x-none" w:eastAsia="fr-FR"/>
    </w:rPr>
  </w:style>
  <w:style w:type="paragraph" w:styleId="Rvision">
    <w:name w:val="Revision"/>
    <w:hidden/>
    <w:uiPriority w:val="99"/>
    <w:semiHidden/>
    <w:rsid w:val="00361A3D"/>
    <w:pPr>
      <w:spacing w:after="0"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A2791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z01@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leminetolba@yahoo.fr" TargetMode="External"/><Relationship Id="rId5" Type="http://schemas.openxmlformats.org/officeDocument/2006/relationships/hyperlink" Target="mailto:smaz01@yah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1584</Words>
  <Characters>9030</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intel</cp:lastModifiedBy>
  <cp:revision>3</cp:revision>
  <cp:lastPrinted>2023-07-13T11:53:00Z</cp:lastPrinted>
  <dcterms:created xsi:type="dcterms:W3CDTF">2023-08-03T12:46:00Z</dcterms:created>
  <dcterms:modified xsi:type="dcterms:W3CDTF">2023-08-08T16:43:00Z</dcterms:modified>
</cp:coreProperties>
</file>