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7EC7"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61F89319"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18301B33" w14:textId="77777777" w:rsidR="009A6E72" w:rsidRPr="00E55F5E" w:rsidRDefault="009A6E72" w:rsidP="009A6E72">
      <w:pPr>
        <w:pStyle w:val="Paragraphedeliste"/>
        <w:ind w:right="253"/>
        <w:jc w:val="center"/>
        <w:outlineLvl w:val="0"/>
        <w:rPr>
          <w:rFonts w:asciiTheme="majorBidi" w:hAnsiTheme="majorBidi" w:cstheme="majorBidi"/>
          <w:b/>
          <w:bCs/>
          <w:sz w:val="28"/>
          <w:szCs w:val="28"/>
        </w:rPr>
      </w:pPr>
      <w:r w:rsidRPr="00E55F5E">
        <w:rPr>
          <w:rFonts w:asciiTheme="majorBidi" w:hAnsiTheme="majorBidi" w:cstheme="majorBidi"/>
          <w:b/>
          <w:bCs/>
          <w:sz w:val="28"/>
          <w:szCs w:val="28"/>
        </w:rPr>
        <w:t>République Islamique de Mauritanie</w:t>
      </w:r>
    </w:p>
    <w:p w14:paraId="08902356" w14:textId="77777777" w:rsidR="009A6E72" w:rsidRPr="0003329C" w:rsidRDefault="009A6E72" w:rsidP="00E13EF6">
      <w:pPr>
        <w:pStyle w:val="Paragraphedeliste"/>
        <w:ind w:right="253"/>
        <w:jc w:val="center"/>
        <w:outlineLvl w:val="0"/>
        <w:rPr>
          <w:rFonts w:asciiTheme="majorBidi" w:hAnsiTheme="majorBidi" w:cstheme="majorBidi"/>
          <w:b/>
          <w:bCs/>
          <w:i/>
          <w:iCs/>
          <w:sz w:val="20"/>
          <w:szCs w:val="20"/>
        </w:rPr>
      </w:pPr>
      <w:r w:rsidRPr="0003329C">
        <w:rPr>
          <w:rFonts w:asciiTheme="majorBidi" w:hAnsiTheme="majorBidi" w:cstheme="majorBidi"/>
          <w:b/>
          <w:bCs/>
          <w:i/>
          <w:iCs/>
          <w:sz w:val="20"/>
          <w:szCs w:val="20"/>
        </w:rPr>
        <w:t>Honneur - Fraternité – Justice</w:t>
      </w:r>
    </w:p>
    <w:p w14:paraId="1CA84960" w14:textId="77777777" w:rsidR="009A6E72" w:rsidRPr="00E55F5E" w:rsidRDefault="009A6E72" w:rsidP="009A6E72">
      <w:pPr>
        <w:jc w:val="center"/>
        <w:rPr>
          <w:rFonts w:asciiTheme="majorBidi" w:hAnsiTheme="majorBidi" w:cstheme="majorBidi"/>
          <w:b/>
          <w:bCs/>
        </w:rPr>
      </w:pPr>
    </w:p>
    <w:p w14:paraId="7F13A503"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MINISTERE DES Affaires Economiques et de la promotion des Secteurs Productifs</w:t>
      </w:r>
    </w:p>
    <w:p w14:paraId="2FAE6CAF" w14:textId="77777777" w:rsidR="009A6E72" w:rsidRPr="0003329C" w:rsidRDefault="009A6E72" w:rsidP="009A6E72">
      <w:pPr>
        <w:pStyle w:val="Sansinterligne"/>
        <w:spacing w:line="360" w:lineRule="auto"/>
        <w:jc w:val="center"/>
        <w:rPr>
          <w:rFonts w:ascii="Times New Roman" w:hAnsi="Times New Roman"/>
          <w:b/>
          <w:caps/>
          <w:sz w:val="24"/>
          <w:szCs w:val="24"/>
        </w:rPr>
      </w:pPr>
    </w:p>
    <w:p w14:paraId="518C5482"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DIRECTION des PROJETS EDUCATION FORMATION</w:t>
      </w:r>
    </w:p>
    <w:p w14:paraId="0F92DE64" w14:textId="77777777" w:rsidR="009A6E72" w:rsidRPr="0003329C" w:rsidRDefault="009A6E72" w:rsidP="009A6E72">
      <w:pPr>
        <w:rPr>
          <w:b/>
          <w:bCs/>
          <w:sz w:val="24"/>
          <w:szCs w:val="24"/>
        </w:rPr>
      </w:pPr>
    </w:p>
    <w:p w14:paraId="106A49AB"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APPEL À MANIFESTATION D’INTÉRÊT</w:t>
      </w:r>
    </w:p>
    <w:p w14:paraId="5898E675"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(SERVICES DE CONSULTANTS – SELECTION DE FIRMES)</w:t>
      </w:r>
    </w:p>
    <w:p w14:paraId="7CCDFF53" w14:textId="77777777" w:rsidR="009A6E72" w:rsidRPr="0003329C" w:rsidRDefault="009A6E72" w:rsidP="009A6E72">
      <w:pPr>
        <w:shd w:val="clear" w:color="auto" w:fill="FFFFFF"/>
        <w:spacing w:after="100"/>
        <w:rPr>
          <w:color w:val="212529"/>
          <w:sz w:val="24"/>
          <w:szCs w:val="24"/>
        </w:rPr>
      </w:pPr>
    </w:p>
    <w:p w14:paraId="05C917C8" w14:textId="77777777" w:rsidR="009A6E72" w:rsidRPr="00466275" w:rsidRDefault="009A6E72" w:rsidP="009A6E72">
      <w:pPr>
        <w:shd w:val="clear" w:color="auto" w:fill="FFFFFF"/>
        <w:spacing w:after="120"/>
        <w:rPr>
          <w:color w:val="212529"/>
          <w:sz w:val="22"/>
          <w:szCs w:val="22"/>
        </w:rPr>
      </w:pPr>
      <w:proofErr w:type="gramStart"/>
      <w:r w:rsidRPr="00466275">
        <w:rPr>
          <w:color w:val="212529"/>
          <w:sz w:val="22"/>
          <w:szCs w:val="22"/>
        </w:rPr>
        <w:t>Pays:</w:t>
      </w:r>
      <w:proofErr w:type="gramEnd"/>
      <w:r w:rsidRPr="00466275">
        <w:rPr>
          <w:color w:val="212529"/>
          <w:sz w:val="22"/>
          <w:szCs w:val="22"/>
        </w:rPr>
        <w:t> </w:t>
      </w:r>
      <w:r w:rsidRPr="00466275">
        <w:rPr>
          <w:b/>
          <w:color w:val="212529"/>
          <w:sz w:val="22"/>
          <w:szCs w:val="22"/>
        </w:rPr>
        <w:t>Mauritanie</w:t>
      </w:r>
    </w:p>
    <w:p w14:paraId="0EA1F441" w14:textId="475CEEC8" w:rsidR="009A6E72" w:rsidRPr="00466275" w:rsidRDefault="009A6E72" w:rsidP="009A6E72">
      <w:pPr>
        <w:shd w:val="clear" w:color="auto" w:fill="FFFFFF"/>
        <w:spacing w:after="120"/>
        <w:rPr>
          <w:b/>
          <w:color w:val="212529"/>
          <w:sz w:val="22"/>
          <w:szCs w:val="22"/>
        </w:rPr>
      </w:pPr>
      <w:r w:rsidRPr="00466275">
        <w:rPr>
          <w:color w:val="212529"/>
          <w:sz w:val="22"/>
          <w:szCs w:val="22"/>
        </w:rPr>
        <w:t>Bailleurs de Fonds : </w:t>
      </w:r>
      <w:r w:rsidRPr="00466275">
        <w:rPr>
          <w:b/>
          <w:color w:val="212529"/>
          <w:sz w:val="22"/>
          <w:szCs w:val="22"/>
        </w:rPr>
        <w:t>Banque Islamique de Développement (</w:t>
      </w:r>
      <w:proofErr w:type="spellStart"/>
      <w:r w:rsidRPr="00466275">
        <w:rPr>
          <w:b/>
          <w:color w:val="212529"/>
          <w:sz w:val="22"/>
          <w:szCs w:val="22"/>
        </w:rPr>
        <w:t>BI</w:t>
      </w:r>
      <w:r w:rsidR="000C76D7" w:rsidRPr="00466275">
        <w:rPr>
          <w:b/>
          <w:color w:val="212529"/>
          <w:sz w:val="22"/>
          <w:szCs w:val="22"/>
        </w:rPr>
        <w:t>s</w:t>
      </w:r>
      <w:r w:rsidRPr="00466275">
        <w:rPr>
          <w:b/>
          <w:color w:val="212529"/>
          <w:sz w:val="22"/>
          <w:szCs w:val="22"/>
        </w:rPr>
        <w:t>D</w:t>
      </w:r>
      <w:proofErr w:type="spellEnd"/>
      <w:r w:rsidRPr="00466275">
        <w:rPr>
          <w:b/>
          <w:color w:val="212529"/>
          <w:sz w:val="22"/>
          <w:szCs w:val="22"/>
        </w:rPr>
        <w:t>)</w:t>
      </w:r>
      <w:r w:rsidRPr="00466275">
        <w:rPr>
          <w:color w:val="212529"/>
          <w:sz w:val="22"/>
          <w:szCs w:val="22"/>
        </w:rPr>
        <w:t xml:space="preserve"> et </w:t>
      </w:r>
      <w:r w:rsidRPr="00466275">
        <w:rPr>
          <w:b/>
          <w:color w:val="212529"/>
          <w:sz w:val="22"/>
          <w:szCs w:val="22"/>
        </w:rPr>
        <w:t>Gouvernement de la République Islamique de Mauritanie.</w:t>
      </w:r>
    </w:p>
    <w:p w14:paraId="7624159C" w14:textId="77777777" w:rsidR="009A6E72" w:rsidRPr="00466275" w:rsidRDefault="009A6E72" w:rsidP="009A6E72">
      <w:pPr>
        <w:pStyle w:val="Titre4"/>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before="0" w:line="240" w:lineRule="auto"/>
        <w:jc w:val="center"/>
        <w:rPr>
          <w:rFonts w:ascii="Times New Roman" w:hAnsi="Times New Roman" w:cs="Times New Roman"/>
          <w:lang w:val="fr-FR"/>
        </w:rPr>
      </w:pPr>
      <w:r w:rsidRPr="00466275">
        <w:rPr>
          <w:rFonts w:ascii="Times New Roman" w:hAnsi="Times New Roman" w:cs="Times New Roman"/>
          <w:color w:val="212529"/>
          <w:lang w:val="fr-FR"/>
        </w:rPr>
        <w:t>Dénomination du Projet : </w:t>
      </w:r>
      <w:r w:rsidRPr="00466275">
        <w:rPr>
          <w:rFonts w:ascii="Times New Roman" w:hAnsi="Times New Roman" w:cs="Times New Roman"/>
          <w:b w:val="0"/>
          <w:bCs w:val="0"/>
          <w:color w:val="212529"/>
          <w:lang w:val="fr-FR"/>
        </w:rPr>
        <w:t>Projet de</w:t>
      </w:r>
      <w:r w:rsidRPr="00466275">
        <w:rPr>
          <w:rFonts w:ascii="Times New Roman" w:hAnsi="Times New Roman" w:cs="Times New Roman"/>
          <w:color w:val="212529"/>
          <w:lang w:val="fr-FR"/>
        </w:rPr>
        <w:t xml:space="preserve"> </w:t>
      </w:r>
      <w:bookmarkStart w:id="0" w:name="_Hlk86758456"/>
      <w:r w:rsidRPr="00466275">
        <w:rPr>
          <w:rFonts w:ascii="Times New Roman" w:eastAsia="Times New Roman" w:hAnsi="Times New Roman" w:cs="Times New Roman"/>
          <w:b w:val="0"/>
          <w:i w:val="0"/>
          <w:iCs w:val="0"/>
          <w:color w:val="auto"/>
          <w:lang w:val="fr-FR"/>
        </w:rPr>
        <w:t>Renforcement de L'Enseignement et de L'Apprentissage des Sciences, des Technologies et de l’Innovation au Secondaire</w:t>
      </w:r>
      <w:bookmarkEnd w:id="0"/>
    </w:p>
    <w:p w14:paraId="615E041F" w14:textId="77777777" w:rsidR="009A6E72" w:rsidRPr="00466275" w:rsidRDefault="009A6E72" w:rsidP="009A6E72">
      <w:pPr>
        <w:shd w:val="clear" w:color="auto" w:fill="FFFFFF"/>
        <w:spacing w:after="120"/>
        <w:rPr>
          <w:color w:val="212529"/>
          <w:sz w:val="22"/>
          <w:szCs w:val="22"/>
        </w:rPr>
      </w:pPr>
      <w:r w:rsidRPr="00466275">
        <w:rPr>
          <w:color w:val="212529"/>
          <w:sz w:val="22"/>
          <w:szCs w:val="22"/>
        </w:rPr>
        <w:t>Secteur : </w:t>
      </w:r>
      <w:r w:rsidRPr="00466275">
        <w:rPr>
          <w:b/>
          <w:color w:val="212529"/>
          <w:sz w:val="22"/>
          <w:szCs w:val="22"/>
        </w:rPr>
        <w:t>Education</w:t>
      </w:r>
      <w:r w:rsidRPr="00466275">
        <w:rPr>
          <w:color w:val="212529"/>
          <w:sz w:val="22"/>
          <w:szCs w:val="22"/>
        </w:rPr>
        <w:t xml:space="preserve"> </w:t>
      </w:r>
    </w:p>
    <w:p w14:paraId="360D6E03" w14:textId="60FBA3B1" w:rsidR="000C76D7" w:rsidRPr="00466275" w:rsidRDefault="009A6E72" w:rsidP="000C76D7">
      <w:pPr>
        <w:jc w:val="both"/>
        <w:rPr>
          <w:sz w:val="22"/>
          <w:szCs w:val="22"/>
        </w:rPr>
      </w:pPr>
      <w:r w:rsidRPr="00466275">
        <w:rPr>
          <w:spacing w:val="-2"/>
          <w:sz w:val="22"/>
          <w:szCs w:val="22"/>
        </w:rPr>
        <w:t xml:space="preserve">Services de consultants : </w:t>
      </w:r>
      <w:r w:rsidRPr="00466275">
        <w:rPr>
          <w:color w:val="212529"/>
          <w:sz w:val="22"/>
          <w:szCs w:val="22"/>
        </w:rPr>
        <w:t>Réalisation des études d’assistance technique relatives</w:t>
      </w:r>
      <w:r w:rsidRPr="00466275">
        <w:rPr>
          <w:b/>
          <w:color w:val="212529"/>
          <w:sz w:val="22"/>
          <w:szCs w:val="22"/>
        </w:rPr>
        <w:t xml:space="preserve"> </w:t>
      </w:r>
      <w:r w:rsidR="000C76D7" w:rsidRPr="00466275">
        <w:rPr>
          <w:sz w:val="22"/>
          <w:szCs w:val="22"/>
        </w:rPr>
        <w:t xml:space="preserve">à l'introduction de l'approche des projets d'établissement, mise en place d’un groupe de communauté de pratiques éducatives (COPE) et </w:t>
      </w:r>
      <w:r w:rsidR="003D68F6" w:rsidRPr="00466275">
        <w:rPr>
          <w:sz w:val="22"/>
          <w:szCs w:val="22"/>
        </w:rPr>
        <w:t xml:space="preserve">une </w:t>
      </w:r>
      <w:r w:rsidR="000C76D7" w:rsidRPr="00466275">
        <w:rPr>
          <w:sz w:val="22"/>
          <w:szCs w:val="22"/>
        </w:rPr>
        <w:t xml:space="preserve">étude sur l’identification des sources de financement diversifiées et pérennes du </w:t>
      </w:r>
      <w:r w:rsidR="003D68F6" w:rsidRPr="00466275">
        <w:rPr>
          <w:sz w:val="22"/>
          <w:szCs w:val="22"/>
        </w:rPr>
        <w:t>rééquipement</w:t>
      </w:r>
      <w:r w:rsidR="000C76D7" w:rsidRPr="00466275">
        <w:rPr>
          <w:sz w:val="22"/>
          <w:szCs w:val="22"/>
        </w:rPr>
        <w:t xml:space="preserve"> et de la maintenance des </w:t>
      </w:r>
      <w:r w:rsidR="003D68F6" w:rsidRPr="00466275">
        <w:rPr>
          <w:sz w:val="22"/>
          <w:szCs w:val="22"/>
        </w:rPr>
        <w:t xml:space="preserve">laboratoires scientifiques </w:t>
      </w:r>
      <w:r w:rsidR="000C76D7" w:rsidRPr="00466275">
        <w:rPr>
          <w:sz w:val="22"/>
          <w:szCs w:val="22"/>
        </w:rPr>
        <w:t>au niveau de l’enseignement secondaire.</w:t>
      </w:r>
    </w:p>
    <w:p w14:paraId="30C3AB5F" w14:textId="77777777" w:rsidR="003D68F6" w:rsidRPr="00466275" w:rsidRDefault="003D68F6" w:rsidP="000C76D7">
      <w:pPr>
        <w:jc w:val="both"/>
        <w:rPr>
          <w:sz w:val="22"/>
          <w:szCs w:val="22"/>
        </w:rPr>
      </w:pPr>
    </w:p>
    <w:p w14:paraId="6269AE56" w14:textId="3C42342B" w:rsidR="009A6E72" w:rsidRPr="00466275" w:rsidRDefault="009A6E72" w:rsidP="000C76D7">
      <w:pPr>
        <w:spacing w:after="120"/>
        <w:jc w:val="both"/>
        <w:rPr>
          <w:b/>
          <w:color w:val="212529"/>
          <w:sz w:val="22"/>
          <w:szCs w:val="22"/>
        </w:rPr>
      </w:pPr>
      <w:r w:rsidRPr="00466275">
        <w:rPr>
          <w:sz w:val="22"/>
          <w:szCs w:val="22"/>
        </w:rPr>
        <w:t xml:space="preserve">Mode de financement : </w:t>
      </w:r>
      <w:r w:rsidRPr="00466275">
        <w:rPr>
          <w:b/>
          <w:color w:val="212529"/>
          <w:sz w:val="22"/>
          <w:szCs w:val="22"/>
        </w:rPr>
        <w:t>Mode de financement islamique – conforme à la Charia</w:t>
      </w:r>
    </w:p>
    <w:p w14:paraId="0B5214F4" w14:textId="77777777" w:rsidR="009A6E72" w:rsidRPr="00466275" w:rsidRDefault="009A6E72" w:rsidP="009A6E72">
      <w:pPr>
        <w:shd w:val="clear" w:color="auto" w:fill="FFFFFF"/>
        <w:spacing w:after="120"/>
        <w:rPr>
          <w:b/>
          <w:color w:val="212529"/>
          <w:sz w:val="22"/>
          <w:szCs w:val="22"/>
        </w:rPr>
      </w:pPr>
      <w:r w:rsidRPr="00466275">
        <w:rPr>
          <w:sz w:val="22"/>
          <w:szCs w:val="22"/>
        </w:rPr>
        <w:t xml:space="preserve">N° de Financement : </w:t>
      </w:r>
      <w:r w:rsidRPr="00466275">
        <w:rPr>
          <w:b/>
          <w:color w:val="212529"/>
          <w:sz w:val="22"/>
          <w:szCs w:val="22"/>
        </w:rPr>
        <w:t xml:space="preserve">MRT 1030 </w:t>
      </w:r>
    </w:p>
    <w:p w14:paraId="66FA83D8" w14:textId="77777777" w:rsidR="009A6E72" w:rsidRPr="00466275" w:rsidRDefault="009A6E72" w:rsidP="009A6E72">
      <w:pPr>
        <w:pStyle w:val="Corpsdetexte"/>
        <w:rPr>
          <w:i/>
        </w:rPr>
      </w:pPr>
    </w:p>
    <w:p w14:paraId="33A0DFF1" w14:textId="77777777" w:rsidR="009A6E72" w:rsidRPr="00466275" w:rsidRDefault="009A6E72" w:rsidP="009A6E72">
      <w:pPr>
        <w:jc w:val="both"/>
        <w:rPr>
          <w:sz w:val="22"/>
          <w:szCs w:val="22"/>
        </w:rPr>
      </w:pPr>
      <w:r w:rsidRPr="00466275">
        <w:rPr>
          <w:sz w:val="22"/>
          <w:szCs w:val="22"/>
        </w:rPr>
        <w:t>Le Gouvernement de la République Islamique de Mauritanie a reçu un financement de la Banque Islamique de Développement (</w:t>
      </w:r>
      <w:proofErr w:type="spellStart"/>
      <w:r w:rsidRPr="00466275">
        <w:rPr>
          <w:sz w:val="22"/>
          <w:szCs w:val="22"/>
        </w:rPr>
        <w:t>BIsD</w:t>
      </w:r>
      <w:proofErr w:type="spellEnd"/>
      <w:r w:rsidRPr="00466275">
        <w:rPr>
          <w:sz w:val="22"/>
          <w:szCs w:val="22"/>
        </w:rPr>
        <w:t xml:space="preserve">), en vue de financer le coût du Projet de </w:t>
      </w:r>
      <w:r w:rsidRPr="00466275">
        <w:rPr>
          <w:bCs/>
          <w:i/>
          <w:iCs/>
          <w:sz w:val="22"/>
          <w:szCs w:val="22"/>
        </w:rPr>
        <w:t>Renforcement de L'Enseignement et de L'Apprentissage des Sciences, des Technologies et de l’Innovation au Secondaire</w:t>
      </w:r>
      <w:r w:rsidRPr="00466275">
        <w:rPr>
          <w:sz w:val="22"/>
          <w:szCs w:val="22"/>
        </w:rPr>
        <w:t xml:space="preserve"> et a l’intention d’utiliser une partie des sommes accordées pour financer des services de consultant.  Veuillez-vous reporter à l'Avis général de passation de marchés pour ce projet qui est paru dans les sites internet de la </w:t>
      </w:r>
      <w:proofErr w:type="spellStart"/>
      <w:r w:rsidRPr="00466275">
        <w:rPr>
          <w:sz w:val="22"/>
          <w:szCs w:val="22"/>
        </w:rPr>
        <w:t>BIsD</w:t>
      </w:r>
      <w:proofErr w:type="spellEnd"/>
      <w:r w:rsidRPr="00466275">
        <w:rPr>
          <w:sz w:val="22"/>
          <w:szCs w:val="22"/>
        </w:rPr>
        <w:t xml:space="preserve">, de DG </w:t>
      </w:r>
      <w:proofErr w:type="spellStart"/>
      <w:r w:rsidRPr="00466275">
        <w:rPr>
          <w:sz w:val="22"/>
          <w:szCs w:val="22"/>
        </w:rPr>
        <w:t>Market</w:t>
      </w:r>
      <w:proofErr w:type="spellEnd"/>
      <w:r w:rsidRPr="00466275">
        <w:rPr>
          <w:sz w:val="22"/>
          <w:szCs w:val="22"/>
        </w:rPr>
        <w:t xml:space="preserve"> et de beta.mr, daté du 17 mars 2022.</w:t>
      </w:r>
    </w:p>
    <w:p w14:paraId="3DBBFEA9" w14:textId="77777777" w:rsidR="009A6E72" w:rsidRPr="00466275" w:rsidRDefault="009A6E72" w:rsidP="009A6E72">
      <w:pPr>
        <w:jc w:val="both"/>
        <w:rPr>
          <w:sz w:val="22"/>
          <w:szCs w:val="22"/>
        </w:rPr>
      </w:pPr>
    </w:p>
    <w:p w14:paraId="553BE60D" w14:textId="4EBA299D" w:rsidR="003D68F6" w:rsidRPr="00466275" w:rsidRDefault="009A6E72" w:rsidP="003D68F6">
      <w:pPr>
        <w:jc w:val="both"/>
        <w:rPr>
          <w:sz w:val="22"/>
          <w:szCs w:val="22"/>
        </w:rPr>
      </w:pPr>
      <w:r w:rsidRPr="00466275">
        <w:rPr>
          <w:sz w:val="22"/>
          <w:szCs w:val="22"/>
        </w:rPr>
        <w:t xml:space="preserve">Les services portent sur une assistance </w:t>
      </w:r>
      <w:r w:rsidR="003D68F6" w:rsidRPr="00466275">
        <w:rPr>
          <w:sz w:val="22"/>
          <w:szCs w:val="22"/>
        </w:rPr>
        <w:t>technique relative</w:t>
      </w:r>
      <w:r w:rsidR="003D68F6" w:rsidRPr="00466275">
        <w:rPr>
          <w:bCs/>
          <w:color w:val="212529"/>
          <w:sz w:val="22"/>
          <w:szCs w:val="22"/>
        </w:rPr>
        <w:t xml:space="preserve"> </w:t>
      </w:r>
      <w:r w:rsidR="003D68F6" w:rsidRPr="00466275">
        <w:rPr>
          <w:sz w:val="22"/>
          <w:szCs w:val="22"/>
        </w:rPr>
        <w:t>à l'introduction de l'approche des projets d'établissement, mise en place d’un groupe de communauté de pratiques éducatives (COPE) et une étude sur l’identification des sources de financement diversifiées et pérennes du rééquipement et de la maintenance des laboratoires scientifiques au niveau de l’enseignement secondaire.</w:t>
      </w:r>
    </w:p>
    <w:p w14:paraId="68918D28" w14:textId="75F554B7" w:rsidR="009A6E72" w:rsidRPr="00466275" w:rsidRDefault="009A6E72" w:rsidP="003D68F6">
      <w:pPr>
        <w:jc w:val="both"/>
        <w:rPr>
          <w:sz w:val="22"/>
          <w:szCs w:val="22"/>
        </w:rPr>
      </w:pPr>
    </w:p>
    <w:p w14:paraId="32E11B43" w14:textId="77777777" w:rsidR="009A6E72" w:rsidRPr="00466275" w:rsidRDefault="009A6E72" w:rsidP="009A6E72">
      <w:pPr>
        <w:pStyle w:val="Corpsdetexte"/>
        <w:spacing w:after="120"/>
        <w:rPr>
          <w:rFonts w:eastAsiaTheme="minorHAnsi"/>
          <w:lang w:eastAsia="en-US"/>
        </w:rPr>
      </w:pPr>
      <w:r w:rsidRPr="00466275">
        <w:rPr>
          <w:rFonts w:eastAsiaTheme="minorHAnsi"/>
          <w:lang w:eastAsia="en-US"/>
        </w:rPr>
        <w:t>Les services attendus du consultant comprennent notamment :</w:t>
      </w:r>
    </w:p>
    <w:p w14:paraId="00DFAA1E" w14:textId="4757F3F9"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Une</w:t>
      </w:r>
      <w:r w:rsidR="009A6E72" w:rsidRPr="00466275">
        <w:rPr>
          <w:rFonts w:ascii="Times New Roman" w:hAnsi="Times New Roman" w:cs="Times New Roman"/>
        </w:rPr>
        <w:t xml:space="preserve"> analyse du mode de fonctionnement actuel des établissements</w:t>
      </w:r>
      <w:r w:rsidRPr="00466275">
        <w:rPr>
          <w:rFonts w:ascii="Times New Roman" w:hAnsi="Times New Roman" w:cs="Times New Roman"/>
        </w:rPr>
        <w:t> ;</w:t>
      </w:r>
    </w:p>
    <w:p w14:paraId="1F8DED09" w14:textId="507DDF10"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Un</w:t>
      </w:r>
      <w:r w:rsidR="009A6E72" w:rsidRPr="00466275">
        <w:rPr>
          <w:sz w:val="22"/>
          <w:szCs w:val="22"/>
        </w:rPr>
        <w:t xml:space="preserve"> modèle d’organisation administrative et pédagogique optimale de l’établissement basé sur le projet d’établissement</w:t>
      </w:r>
      <w:r w:rsidRPr="00466275">
        <w:rPr>
          <w:sz w:val="22"/>
          <w:szCs w:val="22"/>
        </w:rPr>
        <w:t> ;</w:t>
      </w:r>
    </w:p>
    <w:p w14:paraId="22CB2539" w14:textId="345E27B8"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modules de formation destinés aux différentes composantes de la communauté éducative sur le projet d’établissement</w:t>
      </w:r>
      <w:r w:rsidRPr="00466275">
        <w:rPr>
          <w:rFonts w:ascii="Times New Roman" w:hAnsi="Times New Roman" w:cs="Times New Roman"/>
        </w:rPr>
        <w:t> ;</w:t>
      </w:r>
    </w:p>
    <w:p w14:paraId="665FCE77" w14:textId="4EB7833C" w:rsidR="009A6E72" w:rsidRPr="00466275" w:rsidRDefault="0003329C" w:rsidP="0003329C">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modalités et outils de suivi pour l’exécution et l’évaluation des projets des établissements</w:t>
      </w:r>
      <w:r w:rsidRPr="00466275">
        <w:rPr>
          <w:rFonts w:ascii="Times New Roman" w:hAnsi="Times New Roman" w:cs="Times New Roman"/>
        </w:rPr>
        <w:t> ;</w:t>
      </w:r>
    </w:p>
    <w:p w14:paraId="048089C2" w14:textId="48276DD9"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rFonts w:eastAsia="Calibri"/>
          <w:sz w:val="22"/>
          <w:szCs w:val="22"/>
          <w:lang w:eastAsia="en-US"/>
        </w:rPr>
        <w:lastRenderedPageBreak/>
        <w:t>Définition</w:t>
      </w:r>
      <w:r w:rsidR="00450A3F" w:rsidRPr="00466275">
        <w:rPr>
          <w:rFonts w:eastAsia="Calibri"/>
          <w:sz w:val="22"/>
          <w:szCs w:val="22"/>
          <w:lang w:eastAsia="en-US"/>
        </w:rPr>
        <w:t xml:space="preserve"> </w:t>
      </w:r>
      <w:r w:rsidR="00450A3F" w:rsidRPr="00466275">
        <w:rPr>
          <w:sz w:val="22"/>
          <w:szCs w:val="22"/>
        </w:rPr>
        <w:t>et validation d</w:t>
      </w:r>
      <w:r w:rsidR="009A6E72" w:rsidRPr="00466275">
        <w:rPr>
          <w:sz w:val="22"/>
          <w:szCs w:val="22"/>
        </w:rPr>
        <w:t>es besoins en équipement et consommables ;</w:t>
      </w:r>
    </w:p>
    <w:p w14:paraId="4F98BC3D" w14:textId="30A71884" w:rsidR="009A6E72" w:rsidRPr="00466275" w:rsidRDefault="0003329C" w:rsidP="00F04711">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Les</w:t>
      </w:r>
      <w:r w:rsidR="009A6E72" w:rsidRPr="00466275">
        <w:rPr>
          <w:sz w:val="22"/>
          <w:szCs w:val="22"/>
        </w:rPr>
        <w:t xml:space="preserve"> contenus des programmes expérimentaux </w:t>
      </w:r>
      <w:r w:rsidR="00450A3F" w:rsidRPr="00466275">
        <w:rPr>
          <w:sz w:val="22"/>
          <w:szCs w:val="22"/>
        </w:rPr>
        <w:t xml:space="preserve">sont adaptés </w:t>
      </w:r>
      <w:r w:rsidR="009A6E72" w:rsidRPr="00466275">
        <w:rPr>
          <w:sz w:val="22"/>
          <w:szCs w:val="22"/>
        </w:rPr>
        <w:t>avec les besoins en consommables.</w:t>
      </w:r>
    </w:p>
    <w:p w14:paraId="317A44AE" w14:textId="36F1F9EC" w:rsidR="009A6E72" w:rsidRPr="00466275" w:rsidRDefault="009A6E72" w:rsidP="009A6E72">
      <w:pPr>
        <w:jc w:val="both"/>
        <w:rPr>
          <w:spacing w:val="-2"/>
          <w:sz w:val="22"/>
          <w:szCs w:val="22"/>
        </w:rPr>
      </w:pPr>
      <w:r w:rsidRPr="00466275">
        <w:rPr>
          <w:spacing w:val="-2"/>
          <w:sz w:val="22"/>
          <w:szCs w:val="22"/>
        </w:rPr>
        <w:t>La date prévisionnelle de démarrage de la miss</w:t>
      </w:r>
      <w:r w:rsidR="00BD7109" w:rsidRPr="00466275">
        <w:rPr>
          <w:spacing w:val="-2"/>
          <w:sz w:val="22"/>
          <w:szCs w:val="22"/>
        </w:rPr>
        <w:t xml:space="preserve">ion est le début du mois de septembre </w:t>
      </w:r>
      <w:r w:rsidRPr="00466275">
        <w:rPr>
          <w:spacing w:val="-2"/>
          <w:sz w:val="22"/>
          <w:szCs w:val="22"/>
        </w:rPr>
        <w:t xml:space="preserve"> 2023 pour une pé</w:t>
      </w:r>
      <w:r w:rsidR="00317F79" w:rsidRPr="00466275">
        <w:rPr>
          <w:spacing w:val="-2"/>
          <w:sz w:val="22"/>
          <w:szCs w:val="22"/>
        </w:rPr>
        <w:t>riode de réalisation estimée à 2</w:t>
      </w:r>
      <w:r w:rsidRPr="00466275">
        <w:rPr>
          <w:spacing w:val="-2"/>
          <w:sz w:val="22"/>
          <w:szCs w:val="22"/>
        </w:rPr>
        <w:t xml:space="preserve"> </w:t>
      </w:r>
      <w:r w:rsidR="002D2012" w:rsidRPr="00466275">
        <w:rPr>
          <w:sz w:val="22"/>
          <w:szCs w:val="22"/>
        </w:rPr>
        <w:t>experts-mois</w:t>
      </w:r>
      <w:r w:rsidR="006C7635" w:rsidRPr="00466275">
        <w:rPr>
          <w:sz w:val="22"/>
          <w:szCs w:val="22"/>
        </w:rPr>
        <w:t>, et la durée totale de la mission et de 4</w:t>
      </w:r>
      <w:r w:rsidR="00466275" w:rsidRPr="00466275">
        <w:rPr>
          <w:sz w:val="22"/>
          <w:szCs w:val="22"/>
        </w:rPr>
        <w:t xml:space="preserve"> </w:t>
      </w:r>
      <w:r w:rsidR="006C7635" w:rsidRPr="00466275">
        <w:rPr>
          <w:sz w:val="22"/>
          <w:szCs w:val="22"/>
        </w:rPr>
        <w:t>mois.</w:t>
      </w:r>
      <w:r w:rsidRPr="00466275">
        <w:rPr>
          <w:spacing w:val="-2"/>
          <w:sz w:val="22"/>
          <w:szCs w:val="22"/>
        </w:rPr>
        <w:t xml:space="preserve">  </w:t>
      </w:r>
    </w:p>
    <w:p w14:paraId="3AA99CDB" w14:textId="77777777" w:rsidR="009A6E72" w:rsidRPr="00466275" w:rsidRDefault="009A6E72" w:rsidP="009A6E72">
      <w:pPr>
        <w:jc w:val="both"/>
        <w:rPr>
          <w:spacing w:val="-2"/>
          <w:sz w:val="22"/>
          <w:szCs w:val="22"/>
        </w:rPr>
      </w:pPr>
    </w:p>
    <w:p w14:paraId="17F348A4" w14:textId="77777777" w:rsidR="009A6E72" w:rsidRPr="00466275" w:rsidRDefault="009A6E72" w:rsidP="009A6E72">
      <w:pPr>
        <w:jc w:val="both"/>
        <w:rPr>
          <w:color w:val="FF0000"/>
          <w:spacing w:val="-2"/>
          <w:sz w:val="22"/>
          <w:szCs w:val="22"/>
        </w:rPr>
      </w:pPr>
      <w:r w:rsidRPr="00466275">
        <w:rPr>
          <w:color w:val="FF0000"/>
          <w:spacing w:val="-2"/>
          <w:sz w:val="22"/>
          <w:szCs w:val="22"/>
        </w:rPr>
        <w:t>Les Termes de Référence (</w:t>
      </w:r>
      <w:proofErr w:type="spellStart"/>
      <w:r w:rsidRPr="00466275">
        <w:rPr>
          <w:color w:val="FF0000"/>
          <w:spacing w:val="-2"/>
          <w:sz w:val="22"/>
          <w:szCs w:val="22"/>
        </w:rPr>
        <w:t>TdR</w:t>
      </w:r>
      <w:proofErr w:type="spellEnd"/>
      <w:r w:rsidRPr="00466275">
        <w:rPr>
          <w:color w:val="FF0000"/>
          <w:spacing w:val="-2"/>
          <w:sz w:val="22"/>
          <w:szCs w:val="22"/>
        </w:rPr>
        <w:t>) détaillés de la mission sont disponibles à l’adresse ci-dessous.</w:t>
      </w:r>
    </w:p>
    <w:p w14:paraId="6B366F34" w14:textId="77777777" w:rsidR="009A6E72" w:rsidRPr="00466275" w:rsidRDefault="009A6E72" w:rsidP="009A6E72">
      <w:pPr>
        <w:jc w:val="both"/>
        <w:rPr>
          <w:color w:val="FF0000"/>
          <w:sz w:val="22"/>
          <w:szCs w:val="22"/>
        </w:rPr>
      </w:pPr>
    </w:p>
    <w:p w14:paraId="2254FD80" w14:textId="77777777" w:rsidR="009A6E72" w:rsidRPr="00466275" w:rsidRDefault="009A6E72" w:rsidP="009A6E72">
      <w:pPr>
        <w:jc w:val="both"/>
        <w:rPr>
          <w:spacing w:val="-2"/>
          <w:sz w:val="22"/>
          <w:szCs w:val="22"/>
        </w:rPr>
      </w:pPr>
      <w:r w:rsidRPr="00466275">
        <w:rPr>
          <w:spacing w:val="-2"/>
          <w:sz w:val="22"/>
          <w:szCs w:val="22"/>
        </w:rPr>
        <w:t xml:space="preserve">La Direction des Projets Education-Formation (DPEF)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3B647C5D" w14:textId="77777777" w:rsidR="009270DD" w:rsidRPr="00466275" w:rsidRDefault="009A6E72" w:rsidP="009270DD">
      <w:pPr>
        <w:jc w:val="both"/>
        <w:rPr>
          <w:spacing w:val="-2"/>
          <w:sz w:val="22"/>
          <w:szCs w:val="22"/>
        </w:rPr>
      </w:pPr>
      <w:r w:rsidRPr="00466275">
        <w:rPr>
          <w:spacing w:val="-2"/>
          <w:sz w:val="22"/>
          <w:szCs w:val="22"/>
        </w:rPr>
        <w:t>Les critères d’établissement de la liste restreinte sont :</w:t>
      </w:r>
    </w:p>
    <w:p w14:paraId="6E49615B" w14:textId="17603AC4" w:rsidR="009270DD" w:rsidRPr="00466275" w:rsidRDefault="009270DD" w:rsidP="009270DD">
      <w:pPr>
        <w:pStyle w:val="Titre3"/>
        <w:rPr>
          <w:b w:val="0"/>
          <w:sz w:val="22"/>
          <w:szCs w:val="22"/>
        </w:rPr>
      </w:pPr>
      <w:r w:rsidRPr="00466275">
        <w:rPr>
          <w:sz w:val="22"/>
          <w:szCs w:val="22"/>
        </w:rPr>
        <w:t>L’expérience générale :</w:t>
      </w:r>
      <w:r w:rsidR="009A6E72" w:rsidRPr="00466275">
        <w:rPr>
          <w:sz w:val="22"/>
          <w:szCs w:val="22"/>
        </w:rPr>
        <w:t xml:space="preserve"> </w:t>
      </w:r>
      <w:r w:rsidRPr="00466275">
        <w:rPr>
          <w:b w:val="0"/>
          <w:sz w:val="22"/>
          <w:szCs w:val="22"/>
        </w:rPr>
        <w:t>au moins 10 ans dans le domaine de L’éducation</w:t>
      </w:r>
      <w:r w:rsidR="00E77CD9" w:rsidRPr="00466275">
        <w:rPr>
          <w:b w:val="0"/>
          <w:sz w:val="22"/>
          <w:szCs w:val="22"/>
        </w:rPr>
        <w:t> ;</w:t>
      </w:r>
    </w:p>
    <w:p w14:paraId="6A476C77" w14:textId="08BBBCF4" w:rsidR="009270DD" w:rsidRPr="00466275" w:rsidRDefault="009270DD" w:rsidP="009270DD">
      <w:pPr>
        <w:pStyle w:val="Titre3"/>
        <w:rPr>
          <w:b w:val="0"/>
          <w:sz w:val="22"/>
          <w:szCs w:val="22"/>
        </w:rPr>
      </w:pPr>
      <w:r w:rsidRPr="00466275">
        <w:rPr>
          <w:sz w:val="22"/>
          <w:szCs w:val="22"/>
        </w:rPr>
        <w:t xml:space="preserve">L’expérience Spécifique : </w:t>
      </w:r>
      <w:r w:rsidR="00E77CD9" w:rsidRPr="00466275">
        <w:rPr>
          <w:b w:val="0"/>
          <w:sz w:val="22"/>
          <w:szCs w:val="22"/>
        </w:rPr>
        <w:t>disposer</w:t>
      </w:r>
      <w:r w:rsidRPr="00466275">
        <w:rPr>
          <w:b w:val="0"/>
          <w:sz w:val="22"/>
          <w:szCs w:val="22"/>
        </w:rPr>
        <w:t xml:space="preserve"> d’</w:t>
      </w:r>
      <w:r w:rsidR="00E77CD9" w:rsidRPr="00466275">
        <w:rPr>
          <w:b w:val="0"/>
          <w:sz w:val="22"/>
          <w:szCs w:val="22"/>
        </w:rPr>
        <w:t xml:space="preserve">au moins une </w:t>
      </w:r>
      <w:r w:rsidRPr="00466275">
        <w:rPr>
          <w:b w:val="0"/>
          <w:sz w:val="22"/>
          <w:szCs w:val="22"/>
        </w:rPr>
        <w:t xml:space="preserve">expérience dans l’organisation  et </w:t>
      </w:r>
      <w:r w:rsidR="00E77CD9" w:rsidRPr="00466275">
        <w:rPr>
          <w:b w:val="0"/>
          <w:sz w:val="22"/>
          <w:szCs w:val="22"/>
        </w:rPr>
        <w:t xml:space="preserve">le </w:t>
      </w:r>
      <w:r w:rsidRPr="00466275">
        <w:rPr>
          <w:b w:val="0"/>
          <w:sz w:val="22"/>
          <w:szCs w:val="22"/>
        </w:rPr>
        <w:t xml:space="preserve">fonctionnement des établissements secondaires </w:t>
      </w:r>
      <w:r w:rsidR="00E77CD9" w:rsidRPr="00466275">
        <w:rPr>
          <w:b w:val="0"/>
          <w:sz w:val="22"/>
          <w:szCs w:val="22"/>
        </w:rPr>
        <w:t>durant les 5 dernières années</w:t>
      </w:r>
      <w:r w:rsidRPr="00466275">
        <w:rPr>
          <w:b w:val="0"/>
          <w:sz w:val="22"/>
          <w:szCs w:val="22"/>
        </w:rPr>
        <w:t>.</w:t>
      </w:r>
    </w:p>
    <w:p w14:paraId="3D1D0095" w14:textId="77777777" w:rsidR="009270DD" w:rsidRPr="00466275" w:rsidRDefault="009270DD" w:rsidP="009270DD">
      <w:pPr>
        <w:rPr>
          <w:sz w:val="22"/>
          <w:szCs w:val="22"/>
        </w:rPr>
      </w:pPr>
    </w:p>
    <w:p w14:paraId="2C22F748" w14:textId="108613CB" w:rsidR="009A6E72" w:rsidRPr="00466275" w:rsidRDefault="009270DD" w:rsidP="009A6E72">
      <w:pPr>
        <w:jc w:val="both"/>
        <w:rPr>
          <w:spacing w:val="-2"/>
          <w:sz w:val="22"/>
          <w:szCs w:val="22"/>
        </w:rPr>
      </w:pPr>
      <w:r w:rsidRPr="00466275">
        <w:rPr>
          <w:spacing w:val="-2"/>
          <w:sz w:val="22"/>
          <w:szCs w:val="22"/>
        </w:rPr>
        <w:t>Les</w:t>
      </w:r>
      <w:r w:rsidR="009A6E72" w:rsidRPr="00466275">
        <w:rPr>
          <w:spacing w:val="-2"/>
          <w:sz w:val="22"/>
          <w:szCs w:val="22"/>
        </w:rPr>
        <w:t xml:space="preserve"> Personnels-clés ne feront pas l’objet d’évaluation au stade de l’établissement de la liste retreinte.</w:t>
      </w:r>
    </w:p>
    <w:p w14:paraId="547549DD" w14:textId="77777777" w:rsidR="009A6E72" w:rsidRPr="00466275" w:rsidRDefault="009A6E72" w:rsidP="009A6E72">
      <w:pPr>
        <w:jc w:val="both"/>
        <w:rPr>
          <w:sz w:val="22"/>
          <w:szCs w:val="22"/>
        </w:rPr>
      </w:pPr>
      <w:r w:rsidRPr="00466275">
        <w:rPr>
          <w:sz w:val="22"/>
          <w:szCs w:val="22"/>
        </w:rPr>
        <w:t xml:space="preserve">Les </w:t>
      </w:r>
      <w:r w:rsidRPr="00466275">
        <w:rPr>
          <w:spacing w:val="-2"/>
          <w:sz w:val="22"/>
          <w:szCs w:val="22"/>
        </w:rPr>
        <w:t>Consultants</w:t>
      </w:r>
      <w:r w:rsidRPr="00466275">
        <w:rPr>
          <w:sz w:val="22"/>
          <w:szCs w:val="22"/>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466275">
        <w:rPr>
          <w:sz w:val="22"/>
          <w:szCs w:val="22"/>
        </w:rPr>
        <w:t>BIsD</w:t>
      </w:r>
      <w:proofErr w:type="spellEnd"/>
      <w:r w:rsidRPr="00466275">
        <w:rPr>
          <w:sz w:val="22"/>
          <w:szCs w:val="22"/>
        </w:rPr>
        <w:t xml:space="preserve"> concernant les conflits d’intérêt.</w:t>
      </w:r>
    </w:p>
    <w:p w14:paraId="329F92C8" w14:textId="77777777" w:rsidR="009A6E72" w:rsidRPr="00466275" w:rsidRDefault="009A6E72" w:rsidP="009A6E72">
      <w:pPr>
        <w:jc w:val="both"/>
        <w:rPr>
          <w:sz w:val="22"/>
          <w:szCs w:val="22"/>
        </w:rPr>
      </w:pPr>
    </w:p>
    <w:p w14:paraId="2ECEC0EC" w14:textId="77777777" w:rsidR="009A6E72" w:rsidRPr="00466275" w:rsidRDefault="009A6E72" w:rsidP="009A6E72">
      <w:pPr>
        <w:jc w:val="both"/>
        <w:rPr>
          <w:spacing w:val="-2"/>
          <w:sz w:val="22"/>
          <w:szCs w:val="22"/>
        </w:rPr>
      </w:pPr>
      <w:r w:rsidRPr="00466275">
        <w:rPr>
          <w:spacing w:val="-2"/>
          <w:sz w:val="22"/>
          <w:szCs w:val="22"/>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4CCBF566" w14:textId="77777777" w:rsidR="009A6E72" w:rsidRPr="00466275" w:rsidRDefault="009A6E72" w:rsidP="009A6E72">
      <w:pPr>
        <w:jc w:val="both"/>
        <w:rPr>
          <w:sz w:val="22"/>
          <w:szCs w:val="22"/>
        </w:rPr>
      </w:pPr>
    </w:p>
    <w:p w14:paraId="479237D3" w14:textId="77777777" w:rsidR="009A6E72" w:rsidRPr="00466275" w:rsidRDefault="009A6E72" w:rsidP="009A6E72">
      <w:pPr>
        <w:jc w:val="both"/>
        <w:rPr>
          <w:spacing w:val="-2"/>
          <w:sz w:val="22"/>
          <w:szCs w:val="22"/>
        </w:rPr>
      </w:pPr>
      <w:r w:rsidRPr="00466275">
        <w:rPr>
          <w:spacing w:val="-2"/>
          <w:sz w:val="22"/>
          <w:szCs w:val="22"/>
        </w:rPr>
        <w:t>La sélection se fera en conformité avec la méthode fondée sur la qualité et le coût (</w:t>
      </w:r>
      <w:r w:rsidRPr="00466275">
        <w:rPr>
          <w:b/>
          <w:bCs/>
          <w:spacing w:val="-2"/>
          <w:sz w:val="22"/>
          <w:szCs w:val="22"/>
        </w:rPr>
        <w:t>SFQC</w:t>
      </w:r>
      <w:r w:rsidRPr="00466275">
        <w:rPr>
          <w:spacing w:val="-2"/>
          <w:sz w:val="22"/>
          <w:szCs w:val="22"/>
        </w:rPr>
        <w:t>) / </w:t>
      </w:r>
      <w:r w:rsidRPr="00466275">
        <w:rPr>
          <w:b/>
          <w:bCs/>
          <w:spacing w:val="-2"/>
          <w:sz w:val="22"/>
          <w:szCs w:val="22"/>
        </w:rPr>
        <w:t>liste restreinte de Consultants de Pays Membres</w:t>
      </w:r>
      <w:r w:rsidRPr="00466275">
        <w:rPr>
          <w:spacing w:val="-2"/>
          <w:sz w:val="22"/>
          <w:szCs w:val="22"/>
        </w:rPr>
        <w:t xml:space="preserve">, décrite dans les directives ci-dessus mentionnées  </w:t>
      </w:r>
    </w:p>
    <w:p w14:paraId="4F747776" w14:textId="7CC16BDA" w:rsidR="009A6E72" w:rsidRPr="00466275" w:rsidRDefault="009A6E72" w:rsidP="009A6E72">
      <w:pPr>
        <w:spacing w:after="120"/>
        <w:jc w:val="both"/>
        <w:rPr>
          <w:spacing w:val="-2"/>
          <w:sz w:val="22"/>
          <w:szCs w:val="22"/>
        </w:rPr>
      </w:pPr>
      <w:r w:rsidRPr="00466275">
        <w:rPr>
          <w:spacing w:val="-2"/>
          <w:sz w:val="22"/>
          <w:szCs w:val="22"/>
        </w:rPr>
        <w:t>Les consultants intéressés peuvent obtenir des informations additionnelles à l'adresse </w:t>
      </w:r>
      <w:r w:rsidR="002D2012" w:rsidRPr="00466275">
        <w:rPr>
          <w:spacing w:val="-2"/>
          <w:sz w:val="22"/>
          <w:szCs w:val="22"/>
        </w:rPr>
        <w:t xml:space="preserve">: </w:t>
      </w:r>
      <w:hyperlink r:id="rId7" w:history="1">
        <w:r w:rsidRPr="00466275">
          <w:rPr>
            <w:rStyle w:val="Lienhypertexte"/>
            <w:rFonts w:eastAsiaTheme="minorHAnsi"/>
            <w:sz w:val="22"/>
            <w:szCs w:val="22"/>
          </w:rPr>
          <w:t>ely.oudeika@dpef.mr</w:t>
        </w:r>
      </w:hyperlink>
      <w:r w:rsidRPr="00466275">
        <w:rPr>
          <w:rStyle w:val="Lienhypertexte"/>
          <w:rFonts w:eastAsiaTheme="minorHAnsi"/>
          <w:sz w:val="22"/>
          <w:szCs w:val="22"/>
        </w:rPr>
        <w:t xml:space="preserve">, </w:t>
      </w:r>
      <w:r w:rsidRPr="00466275">
        <w:rPr>
          <w:spacing w:val="-2"/>
          <w:sz w:val="22"/>
          <w:szCs w:val="22"/>
        </w:rPr>
        <w:t xml:space="preserve">aux heures d’ouverture de bureaux indiquées : Du lundi au jeudi de </w:t>
      </w:r>
      <w:proofErr w:type="gramStart"/>
      <w:r w:rsidRPr="00466275">
        <w:rPr>
          <w:spacing w:val="-2"/>
          <w:sz w:val="22"/>
          <w:szCs w:val="22"/>
        </w:rPr>
        <w:t>08:</w:t>
      </w:r>
      <w:proofErr w:type="gramEnd"/>
      <w:r w:rsidRPr="00466275">
        <w:rPr>
          <w:spacing w:val="-2"/>
          <w:sz w:val="22"/>
          <w:szCs w:val="22"/>
        </w:rPr>
        <w:t xml:space="preserve">00 à 17:00, heure locale, le vendredi de 08:00 à 12:00, heure locale. </w:t>
      </w:r>
    </w:p>
    <w:p w14:paraId="4217D397" w14:textId="4A308CE3" w:rsidR="009A6E72" w:rsidRPr="00466275" w:rsidRDefault="002D2012" w:rsidP="002D2012">
      <w:pPr>
        <w:rPr>
          <w:b/>
          <w:bCs/>
          <w:color w:val="FF0000"/>
          <w:spacing w:val="-2"/>
          <w:sz w:val="22"/>
          <w:szCs w:val="22"/>
        </w:rPr>
      </w:pPr>
      <w:r w:rsidRPr="00466275">
        <w:rPr>
          <w:spacing w:val="-2"/>
          <w:sz w:val="22"/>
          <w:szCs w:val="22"/>
        </w:rPr>
        <w:t>Les manifestations d'intérêt doivent être remises par écrit (en personne, par courrier, par fax ou par courriel) à l'adresse mentionnée ci-dessous au plus tard le lun</w:t>
      </w:r>
      <w:r w:rsidR="00317F79" w:rsidRPr="00466275">
        <w:rPr>
          <w:spacing w:val="-2"/>
          <w:sz w:val="22"/>
          <w:szCs w:val="22"/>
        </w:rPr>
        <w:t xml:space="preserve">di </w:t>
      </w:r>
      <w:r w:rsidR="00317F79" w:rsidRPr="00466275">
        <w:rPr>
          <w:b/>
          <w:spacing w:val="-2"/>
          <w:sz w:val="22"/>
          <w:szCs w:val="22"/>
        </w:rPr>
        <w:t>14/08</w:t>
      </w:r>
      <w:r w:rsidRPr="00466275">
        <w:rPr>
          <w:b/>
          <w:spacing w:val="-2"/>
          <w:sz w:val="22"/>
          <w:szCs w:val="22"/>
        </w:rPr>
        <w:t>/2023 à  11h.</w:t>
      </w:r>
    </w:p>
    <w:p w14:paraId="271D2D03" w14:textId="77777777" w:rsidR="009A6E72" w:rsidRPr="00466275" w:rsidRDefault="009A6E72" w:rsidP="009A6E72">
      <w:pPr>
        <w:tabs>
          <w:tab w:val="right" w:pos="7254"/>
        </w:tabs>
        <w:spacing w:before="160" w:after="160"/>
        <w:jc w:val="both"/>
        <w:rPr>
          <w:b/>
          <w:bCs/>
          <w:color w:val="000000"/>
          <w:sz w:val="22"/>
          <w:szCs w:val="22"/>
        </w:rPr>
      </w:pPr>
      <w:r w:rsidRPr="00466275">
        <w:rPr>
          <w:sz w:val="22"/>
          <w:szCs w:val="22"/>
        </w:rPr>
        <w:t xml:space="preserve">À l'attention de : </w:t>
      </w:r>
      <w:r w:rsidRPr="00466275">
        <w:rPr>
          <w:b/>
          <w:bCs/>
          <w:sz w:val="22"/>
          <w:szCs w:val="22"/>
        </w:rPr>
        <w:t xml:space="preserve">       Monsieur l</w:t>
      </w:r>
      <w:r w:rsidRPr="00466275">
        <w:rPr>
          <w:b/>
          <w:bCs/>
          <w:color w:val="000000"/>
          <w:sz w:val="22"/>
          <w:szCs w:val="22"/>
        </w:rPr>
        <w:t xml:space="preserve">e Président de la Commission de Passation des Marchés Publics de la DPEF </w:t>
      </w:r>
    </w:p>
    <w:p w14:paraId="255487CF" w14:textId="573C9DB6" w:rsidR="009A6E72" w:rsidRPr="00466275" w:rsidRDefault="009A6E72" w:rsidP="009A6E72">
      <w:pPr>
        <w:tabs>
          <w:tab w:val="right" w:pos="7254"/>
        </w:tabs>
        <w:spacing w:before="160" w:after="160"/>
        <w:jc w:val="both"/>
        <w:rPr>
          <w:b/>
          <w:bCs/>
          <w:sz w:val="22"/>
          <w:szCs w:val="22"/>
        </w:rPr>
      </w:pPr>
      <w:r w:rsidRPr="00466275">
        <w:rPr>
          <w:b/>
          <w:bCs/>
          <w:sz w:val="22"/>
          <w:szCs w:val="22"/>
        </w:rPr>
        <w:t>Direction des Projet</w:t>
      </w:r>
      <w:r w:rsidR="007E08FC" w:rsidRPr="00466275">
        <w:rPr>
          <w:b/>
          <w:bCs/>
          <w:sz w:val="22"/>
          <w:szCs w:val="22"/>
        </w:rPr>
        <w:t>s</w:t>
      </w:r>
      <w:r w:rsidRPr="00466275">
        <w:rPr>
          <w:b/>
          <w:bCs/>
          <w:sz w:val="22"/>
          <w:szCs w:val="22"/>
        </w:rPr>
        <w:t xml:space="preserve"> Education – Formation, BP : 6541 Téléphone (+222) 45 25 20 63 ; (+222) 45 29 12 03 &amp; 45 29 12 04, Fax : (+222) 45 25 15 13-Mauritanie</w:t>
      </w:r>
      <w:r w:rsidRPr="00466275">
        <w:rPr>
          <w:sz w:val="22"/>
          <w:szCs w:val="22"/>
        </w:rPr>
        <w:t>.</w:t>
      </w:r>
    </w:p>
    <w:p w14:paraId="36EAE11F" w14:textId="77777777" w:rsidR="009A6E72" w:rsidRPr="00466275" w:rsidRDefault="009A6E72" w:rsidP="009A6E72">
      <w:pPr>
        <w:jc w:val="both"/>
        <w:rPr>
          <w:b/>
          <w:sz w:val="22"/>
          <w:szCs w:val="22"/>
        </w:rPr>
      </w:pPr>
    </w:p>
    <w:p w14:paraId="6FCA77BC" w14:textId="39F4BD5E" w:rsidR="009A6E72" w:rsidRPr="00466275" w:rsidRDefault="009A6E72" w:rsidP="00F04711">
      <w:pPr>
        <w:jc w:val="right"/>
        <w:rPr>
          <w:b/>
          <w:bCs/>
          <w:sz w:val="22"/>
          <w:szCs w:val="22"/>
        </w:rPr>
      </w:pPr>
      <w:r w:rsidRPr="00466275">
        <w:rPr>
          <w:sz w:val="22"/>
          <w:szCs w:val="22"/>
        </w:rPr>
        <w:t xml:space="preserve">                                                                    </w:t>
      </w:r>
      <w:r w:rsidR="002D2012" w:rsidRPr="00466275">
        <w:rPr>
          <w:b/>
          <w:bCs/>
          <w:sz w:val="22"/>
          <w:szCs w:val="22"/>
        </w:rPr>
        <w:t>Mohamed Vall DIKEH</w:t>
      </w:r>
    </w:p>
    <w:p w14:paraId="1BC909C5" w14:textId="77777777" w:rsidR="001B6037" w:rsidRPr="00466275" w:rsidRDefault="001B6037">
      <w:pPr>
        <w:rPr>
          <w:sz w:val="22"/>
          <w:szCs w:val="22"/>
        </w:rPr>
      </w:pPr>
    </w:p>
    <w:p w14:paraId="23FD9B09" w14:textId="77777777" w:rsidR="0003329C" w:rsidRPr="00466275" w:rsidRDefault="0003329C">
      <w:pPr>
        <w:rPr>
          <w:sz w:val="22"/>
          <w:szCs w:val="22"/>
        </w:rPr>
      </w:pPr>
    </w:p>
    <w:sectPr w:rsidR="0003329C" w:rsidRPr="00466275" w:rsidSect="001B4232">
      <w:footerReference w:type="default" r:id="rId8"/>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8D48" w14:textId="77777777" w:rsidR="003F33F3" w:rsidRDefault="003F33F3">
      <w:r>
        <w:separator/>
      </w:r>
    </w:p>
  </w:endnote>
  <w:endnote w:type="continuationSeparator" w:id="0">
    <w:p w14:paraId="792525F7" w14:textId="77777777" w:rsidR="003F33F3" w:rsidRDefault="003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6329"/>
      <w:docPartObj>
        <w:docPartGallery w:val="Page Numbers (Bottom of Page)"/>
        <w:docPartUnique/>
      </w:docPartObj>
    </w:sdtPr>
    <w:sdtContent>
      <w:p w14:paraId="47F1FD5D" w14:textId="77777777" w:rsidR="00094A92" w:rsidRDefault="00E13EF6">
        <w:pPr>
          <w:pStyle w:val="Pieddepage"/>
          <w:jc w:val="center"/>
        </w:pPr>
        <w:r>
          <w:fldChar w:fldCharType="begin"/>
        </w:r>
        <w:r>
          <w:instrText>PAGE   \* MERGEFORMAT</w:instrText>
        </w:r>
        <w:r>
          <w:fldChar w:fldCharType="separate"/>
        </w:r>
        <w:r w:rsidR="00321EAA">
          <w:rPr>
            <w:noProof/>
          </w:rPr>
          <w:t>2</w:t>
        </w:r>
        <w:r>
          <w:fldChar w:fldCharType="end"/>
        </w:r>
      </w:p>
    </w:sdtContent>
  </w:sdt>
  <w:p w14:paraId="2991AAFC" w14:textId="77777777" w:rsidR="00094A92"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D3CE" w14:textId="77777777" w:rsidR="003F33F3" w:rsidRDefault="003F33F3">
      <w:r>
        <w:separator/>
      </w:r>
    </w:p>
  </w:footnote>
  <w:footnote w:type="continuationSeparator" w:id="0">
    <w:p w14:paraId="649CF8ED" w14:textId="77777777" w:rsidR="003F33F3" w:rsidRDefault="003F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005"/>
    <w:multiLevelType w:val="hybridMultilevel"/>
    <w:tmpl w:val="C73A8594"/>
    <w:lvl w:ilvl="0" w:tplc="E6CA5742">
      <w:numFmt w:val="bullet"/>
      <w:pStyle w:val="Titre3"/>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4C35C6C"/>
    <w:multiLevelType w:val="hybridMultilevel"/>
    <w:tmpl w:val="B5F4F74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5648B"/>
    <w:multiLevelType w:val="hybridMultilevel"/>
    <w:tmpl w:val="D5CEDD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75385323">
    <w:abstractNumId w:val="1"/>
  </w:num>
  <w:num w:numId="2" w16cid:durableId="1700812083">
    <w:abstractNumId w:val="0"/>
  </w:num>
  <w:num w:numId="3" w16cid:durableId="32894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72"/>
    <w:rsid w:val="00023A2F"/>
    <w:rsid w:val="0003329C"/>
    <w:rsid w:val="00035B9D"/>
    <w:rsid w:val="000A4B40"/>
    <w:rsid w:val="000C76D7"/>
    <w:rsid w:val="0014433E"/>
    <w:rsid w:val="00184964"/>
    <w:rsid w:val="001B6037"/>
    <w:rsid w:val="001C7E2C"/>
    <w:rsid w:val="00201802"/>
    <w:rsid w:val="002D2012"/>
    <w:rsid w:val="00317F79"/>
    <w:rsid w:val="00321EAA"/>
    <w:rsid w:val="003255C7"/>
    <w:rsid w:val="00331FDD"/>
    <w:rsid w:val="00387BF8"/>
    <w:rsid w:val="003D68F6"/>
    <w:rsid w:val="003F33F3"/>
    <w:rsid w:val="00446359"/>
    <w:rsid w:val="00450A3F"/>
    <w:rsid w:val="00466275"/>
    <w:rsid w:val="00474637"/>
    <w:rsid w:val="004A476B"/>
    <w:rsid w:val="00513765"/>
    <w:rsid w:val="0064305D"/>
    <w:rsid w:val="006B1D98"/>
    <w:rsid w:val="006C7635"/>
    <w:rsid w:val="0071022B"/>
    <w:rsid w:val="00754A24"/>
    <w:rsid w:val="0075646E"/>
    <w:rsid w:val="00791A8C"/>
    <w:rsid w:val="007B67EC"/>
    <w:rsid w:val="007E08FC"/>
    <w:rsid w:val="007F3B1F"/>
    <w:rsid w:val="0085234B"/>
    <w:rsid w:val="008766CF"/>
    <w:rsid w:val="00881093"/>
    <w:rsid w:val="009270DD"/>
    <w:rsid w:val="009A0FC5"/>
    <w:rsid w:val="009A6E72"/>
    <w:rsid w:val="009C0FF8"/>
    <w:rsid w:val="009D16CD"/>
    <w:rsid w:val="00AE7926"/>
    <w:rsid w:val="00B75640"/>
    <w:rsid w:val="00B83618"/>
    <w:rsid w:val="00BD7109"/>
    <w:rsid w:val="00C137C2"/>
    <w:rsid w:val="00C31AF3"/>
    <w:rsid w:val="00D25B8F"/>
    <w:rsid w:val="00D80E3A"/>
    <w:rsid w:val="00E13EF6"/>
    <w:rsid w:val="00E77CD9"/>
    <w:rsid w:val="00F04711"/>
    <w:rsid w:val="00F26A2A"/>
    <w:rsid w:val="00F478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3D6"/>
  <w15:chartTrackingRefBased/>
  <w15:docId w15:val="{EB78B8A0-961C-4F73-9E3E-4791888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72"/>
    <w:pPr>
      <w:spacing w:after="0" w:line="240" w:lineRule="auto"/>
    </w:pPr>
    <w:rPr>
      <w:rFonts w:ascii="Times New Roman" w:eastAsia="Times New Roman" w:hAnsi="Times New Roman" w:cs="Times New Roman"/>
      <w:sz w:val="20"/>
      <w:szCs w:val="20"/>
      <w:lang w:eastAsia="fr-FR"/>
    </w:rPr>
  </w:style>
  <w:style w:type="paragraph" w:styleId="Titre3">
    <w:name w:val="heading 3"/>
    <w:basedOn w:val="Paragraphedeliste"/>
    <w:next w:val="Normal"/>
    <w:link w:val="Titre3Car"/>
    <w:uiPriority w:val="9"/>
    <w:unhideWhenUsed/>
    <w:qFormat/>
    <w:rsid w:val="009A6E72"/>
    <w:pPr>
      <w:numPr>
        <w:numId w:val="2"/>
      </w:numPr>
      <w:tabs>
        <w:tab w:val="num" w:pos="360"/>
        <w:tab w:val="left" w:pos="567"/>
      </w:tabs>
      <w:autoSpaceDE w:val="0"/>
      <w:autoSpaceDN w:val="0"/>
      <w:adjustRightInd w:val="0"/>
      <w:spacing w:before="120" w:after="120"/>
      <w:ind w:left="1066" w:right="-40" w:hanging="357"/>
      <w:contextualSpacing w:val="0"/>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next w:val="Normal"/>
    <w:link w:val="Titre4Car"/>
    <w:uiPriority w:val="9"/>
    <w:unhideWhenUsed/>
    <w:qFormat/>
    <w:rsid w:val="009A6E7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A6E72"/>
    <w:rPr>
      <w:rFonts w:asciiTheme="majorHAnsi" w:eastAsiaTheme="majorEastAsia" w:hAnsiTheme="majorHAnsi" w:cstheme="majorBidi"/>
      <w:b/>
      <w:bCs/>
      <w:i/>
      <w:iCs/>
      <w:color w:val="5B9BD5" w:themeColor="accent1"/>
      <w:lang w:val="en-US"/>
    </w:rPr>
  </w:style>
  <w:style w:type="paragraph" w:styleId="Pieddepage">
    <w:name w:val="footer"/>
    <w:basedOn w:val="Normal"/>
    <w:link w:val="PieddepageCar"/>
    <w:uiPriority w:val="99"/>
    <w:unhideWhenUsed/>
    <w:rsid w:val="009A6E72"/>
    <w:pPr>
      <w:tabs>
        <w:tab w:val="center" w:pos="4536"/>
        <w:tab w:val="right" w:pos="9072"/>
      </w:tabs>
    </w:pPr>
  </w:style>
  <w:style w:type="character" w:customStyle="1" w:styleId="PieddepageCar">
    <w:name w:val="Pied de page Car"/>
    <w:basedOn w:val="Policepardfaut"/>
    <w:link w:val="Pieddepage"/>
    <w:uiPriority w:val="99"/>
    <w:rsid w:val="009A6E72"/>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9A6E72"/>
    <w:rPr>
      <w:sz w:val="22"/>
      <w:szCs w:val="22"/>
    </w:rPr>
  </w:style>
  <w:style w:type="character" w:customStyle="1" w:styleId="CorpsdetexteCar">
    <w:name w:val="Corps de texte Car"/>
    <w:basedOn w:val="Policepardfaut"/>
    <w:link w:val="Corpsdetexte"/>
    <w:semiHidden/>
    <w:rsid w:val="009A6E72"/>
    <w:rPr>
      <w:rFonts w:ascii="Times New Roman" w:eastAsia="Times New Roman" w:hAnsi="Times New Roman" w:cs="Times New Roman"/>
      <w:lang w:eastAsia="fr-FR"/>
    </w:rPr>
  </w:style>
  <w:style w:type="paragraph" w:styleId="Paragraphedeliste">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ParagraphedelisteCar"/>
    <w:uiPriority w:val="34"/>
    <w:qFormat/>
    <w:rsid w:val="009A6E72"/>
    <w:pPr>
      <w:spacing w:after="200" w:line="276" w:lineRule="auto"/>
      <w:ind w:left="720"/>
      <w:contextualSpacing/>
    </w:pPr>
    <w:rPr>
      <w:rFonts w:ascii="Calibri" w:eastAsia="Calibri" w:hAnsi="Calibri" w:cs="Arial"/>
      <w:sz w:val="22"/>
      <w:szCs w:val="22"/>
      <w:lang w:eastAsia="en-US"/>
    </w:rPr>
  </w:style>
  <w:style w:type="character" w:customStyle="1" w:styleId="SansinterligneCar">
    <w:name w:val="Sans interligne Car"/>
    <w:link w:val="Sansinterligne"/>
    <w:uiPriority w:val="1"/>
    <w:locked/>
    <w:rsid w:val="009A6E72"/>
    <w:rPr>
      <w:rFonts w:ascii="Calibri" w:eastAsia="Times New Roman" w:hAnsi="Calibri" w:cs="Times New Roman"/>
    </w:rPr>
  </w:style>
  <w:style w:type="paragraph" w:styleId="Sansinterligne">
    <w:name w:val="No Spacing"/>
    <w:link w:val="SansinterligneCar"/>
    <w:uiPriority w:val="1"/>
    <w:qFormat/>
    <w:rsid w:val="009A6E72"/>
    <w:pPr>
      <w:spacing w:after="0" w:line="240" w:lineRule="auto"/>
    </w:pPr>
    <w:rPr>
      <w:rFonts w:ascii="Calibri" w:eastAsia="Times New Roman" w:hAnsi="Calibri" w:cs="Times New Roman"/>
    </w:rPr>
  </w:style>
  <w:style w:type="character" w:customStyle="1" w:styleId="ParagraphedelisteCar">
    <w:name w:val="Paragraphe de liste Car"/>
    <w:aliases w:val="Numbered List Paragraph Car,Bullets Car,Medium Grid 1 - Accent 21 Car,References Car,List Paragraph (numbered (a)) Car,Liste 1 Car,ReferencesCxSpLast Car,List Paragraph nowy Car,Colorful List - Accent 11 Car,titre 222 Car,r2 Car"/>
    <w:basedOn w:val="Policepardfaut"/>
    <w:link w:val="Paragraphedeliste"/>
    <w:uiPriority w:val="34"/>
    <w:qFormat/>
    <w:locked/>
    <w:rsid w:val="009A6E72"/>
    <w:rPr>
      <w:rFonts w:ascii="Calibri" w:eastAsia="Calibri" w:hAnsi="Calibri" w:cs="Arial"/>
    </w:rPr>
  </w:style>
  <w:style w:type="character" w:styleId="Lienhypertexte">
    <w:name w:val="Hyperlink"/>
    <w:uiPriority w:val="99"/>
    <w:rsid w:val="009A6E72"/>
    <w:rPr>
      <w:color w:val="0000FF"/>
      <w:u w:val="single"/>
    </w:rPr>
  </w:style>
  <w:style w:type="paragraph" w:styleId="Corpsdetexte2">
    <w:name w:val="Body Text 2"/>
    <w:basedOn w:val="Normal"/>
    <w:link w:val="Corpsdetexte2Car"/>
    <w:uiPriority w:val="99"/>
    <w:unhideWhenUsed/>
    <w:rsid w:val="009A6E72"/>
    <w:pPr>
      <w:spacing w:after="120" w:line="480" w:lineRule="auto"/>
    </w:pPr>
  </w:style>
  <w:style w:type="character" w:customStyle="1" w:styleId="Corpsdetexte2Car">
    <w:name w:val="Corps de texte 2 Car"/>
    <w:basedOn w:val="Policepardfaut"/>
    <w:link w:val="Corpsdetexte2"/>
    <w:uiPriority w:val="99"/>
    <w:rsid w:val="009A6E72"/>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rsid w:val="009A6E7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3255C7"/>
    <w:rPr>
      <w:sz w:val="16"/>
      <w:szCs w:val="16"/>
    </w:rPr>
  </w:style>
  <w:style w:type="paragraph" w:styleId="Commentaire">
    <w:name w:val="annotation text"/>
    <w:basedOn w:val="Normal"/>
    <w:link w:val="CommentaireCar"/>
    <w:uiPriority w:val="99"/>
    <w:semiHidden/>
    <w:unhideWhenUsed/>
    <w:rsid w:val="003255C7"/>
  </w:style>
  <w:style w:type="character" w:customStyle="1" w:styleId="CommentaireCar">
    <w:name w:val="Commentaire Car"/>
    <w:basedOn w:val="Policepardfaut"/>
    <w:link w:val="Commentaire"/>
    <w:uiPriority w:val="99"/>
    <w:semiHidden/>
    <w:rsid w:val="003255C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255C7"/>
    <w:rPr>
      <w:b/>
      <w:bCs/>
    </w:rPr>
  </w:style>
  <w:style w:type="character" w:customStyle="1" w:styleId="ObjetducommentaireCar">
    <w:name w:val="Objet du commentaire Car"/>
    <w:basedOn w:val="CommentaireCar"/>
    <w:link w:val="Objetducommentaire"/>
    <w:uiPriority w:val="99"/>
    <w:semiHidden/>
    <w:rsid w:val="003255C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D20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201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y.oudeik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3</cp:revision>
  <dcterms:created xsi:type="dcterms:W3CDTF">2023-07-31T12:28:00Z</dcterms:created>
  <dcterms:modified xsi:type="dcterms:W3CDTF">2023-07-31T12:30:00Z</dcterms:modified>
</cp:coreProperties>
</file>