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77299" w14:textId="780AE15A" w:rsidR="001846D2" w:rsidRPr="001846D2" w:rsidRDefault="001846D2" w:rsidP="001846D2">
      <w:pPr>
        <w:keepNext/>
        <w:ind w:right="-828" w:hanging="284"/>
        <w:jc w:val="both"/>
        <w:outlineLvl w:val="0"/>
        <w:rPr>
          <w:rFonts w:ascii="Times New Roman" w:hAnsi="Times New Roman" w:cs="Times New Roman"/>
          <w:b w:val="0"/>
          <w:sz w:val="22"/>
        </w:rPr>
      </w:pPr>
      <w:r w:rsidRPr="001846D2">
        <w:rPr>
          <w:rFonts w:ascii="Times New Roman" w:hAnsi="Times New Roman" w:cs="Times New Roman"/>
          <w:sz w:val="22"/>
        </w:rPr>
        <w:t xml:space="preserve">MINISTERE DE LA SANTE                                                                    </w:t>
      </w:r>
      <w:r w:rsidR="002F4E7C">
        <w:rPr>
          <w:rFonts w:ascii="Times New Roman" w:hAnsi="Times New Roman" w:cs="Times New Roman"/>
          <w:sz w:val="22"/>
        </w:rPr>
        <w:t xml:space="preserve">             </w:t>
      </w:r>
      <w:r w:rsidRPr="001846D2">
        <w:rPr>
          <w:rFonts w:ascii="Times New Roman" w:hAnsi="Times New Roman" w:cs="Times New Roman"/>
          <w:sz w:val="22"/>
        </w:rPr>
        <w:t>BURKINA FASO</w:t>
      </w:r>
    </w:p>
    <w:p w14:paraId="4E741C24" w14:textId="7DD567B8" w:rsidR="001846D2" w:rsidRPr="001846D2" w:rsidRDefault="001846D2" w:rsidP="001846D2">
      <w:pPr>
        <w:keepNext/>
        <w:ind w:right="-828" w:hanging="284"/>
        <w:jc w:val="both"/>
        <w:outlineLvl w:val="0"/>
        <w:rPr>
          <w:rFonts w:ascii="Times New Roman" w:hAnsi="Times New Roman" w:cs="Times New Roman"/>
          <w:b w:val="0"/>
          <w:sz w:val="22"/>
        </w:rPr>
      </w:pPr>
      <w:r w:rsidRPr="001846D2">
        <w:rPr>
          <w:rFonts w:ascii="Times New Roman" w:hAnsi="Times New Roman" w:cs="Times New Roman"/>
          <w:sz w:val="22"/>
        </w:rPr>
        <w:t>ET DE L’HYGIENE PUBLIQUE</w:t>
      </w:r>
      <w:r w:rsidRPr="001846D2">
        <w:rPr>
          <w:rFonts w:ascii="Times New Roman" w:hAnsi="Times New Roman" w:cs="Times New Roman"/>
          <w:i/>
          <w:sz w:val="22"/>
        </w:rPr>
        <w:t xml:space="preserve">                                                          </w:t>
      </w:r>
      <w:r w:rsidR="002F4E7C">
        <w:rPr>
          <w:rFonts w:ascii="Times New Roman" w:hAnsi="Times New Roman" w:cs="Times New Roman"/>
          <w:i/>
          <w:sz w:val="22"/>
        </w:rPr>
        <w:t xml:space="preserve">          </w:t>
      </w:r>
      <w:proofErr w:type="spellStart"/>
      <w:r w:rsidRPr="001846D2">
        <w:rPr>
          <w:rFonts w:ascii="Times New Roman" w:hAnsi="Times New Roman" w:cs="Times New Roman"/>
          <w:i/>
          <w:sz w:val="22"/>
        </w:rPr>
        <w:t>Unité</w:t>
      </w:r>
      <w:proofErr w:type="spellEnd"/>
      <w:r w:rsidRPr="001846D2">
        <w:rPr>
          <w:rFonts w:ascii="Times New Roman" w:hAnsi="Times New Roman" w:cs="Times New Roman"/>
          <w:i/>
          <w:sz w:val="22"/>
        </w:rPr>
        <w:t xml:space="preserve"> – </w:t>
      </w:r>
      <w:proofErr w:type="spellStart"/>
      <w:r w:rsidRPr="001846D2">
        <w:rPr>
          <w:rFonts w:ascii="Times New Roman" w:hAnsi="Times New Roman" w:cs="Times New Roman"/>
          <w:i/>
          <w:sz w:val="22"/>
        </w:rPr>
        <w:t>Progrès</w:t>
      </w:r>
      <w:proofErr w:type="spellEnd"/>
      <w:r w:rsidRPr="001846D2">
        <w:rPr>
          <w:rFonts w:ascii="Times New Roman" w:hAnsi="Times New Roman" w:cs="Times New Roman"/>
          <w:i/>
          <w:sz w:val="22"/>
        </w:rPr>
        <w:t xml:space="preserve"> - Justice</w:t>
      </w:r>
      <w:r w:rsidRPr="001846D2">
        <w:rPr>
          <w:rFonts w:ascii="Times New Roman" w:hAnsi="Times New Roman" w:cs="Times New Roman"/>
          <w:sz w:val="22"/>
        </w:rPr>
        <w:t xml:space="preserve">                                                                 </w:t>
      </w:r>
    </w:p>
    <w:p w14:paraId="576872A2" w14:textId="77777777" w:rsidR="001846D2" w:rsidRPr="001846D2" w:rsidRDefault="001846D2" w:rsidP="001846D2">
      <w:pPr>
        <w:ind w:hanging="284"/>
        <w:rPr>
          <w:rFonts w:ascii="Times New Roman" w:hAnsi="Times New Roman" w:cs="Times New Roman"/>
          <w:b w:val="0"/>
          <w:sz w:val="22"/>
        </w:rPr>
      </w:pPr>
      <w:r w:rsidRPr="001846D2">
        <w:rPr>
          <w:rFonts w:ascii="Times New Roman" w:hAnsi="Times New Roman" w:cs="Times New Roman"/>
          <w:sz w:val="22"/>
        </w:rPr>
        <w:t xml:space="preserve">        </w:t>
      </w:r>
      <w:r w:rsidRPr="001846D2">
        <w:rPr>
          <w:rFonts w:ascii="Times New Roman" w:hAnsi="Times New Roman" w:cs="Times New Roman"/>
          <w:sz w:val="22"/>
        </w:rPr>
        <w:tab/>
        <w:t xml:space="preserve">**********                                                                           </w:t>
      </w:r>
    </w:p>
    <w:p w14:paraId="5D029DB9" w14:textId="77777777" w:rsidR="001846D2" w:rsidRPr="001846D2" w:rsidRDefault="001846D2" w:rsidP="001846D2">
      <w:pPr>
        <w:ind w:hanging="284"/>
        <w:rPr>
          <w:rFonts w:ascii="Times New Roman" w:hAnsi="Times New Roman" w:cs="Times New Roman"/>
          <w:b w:val="0"/>
          <w:sz w:val="22"/>
        </w:rPr>
      </w:pPr>
      <w:r w:rsidRPr="001846D2">
        <w:rPr>
          <w:rFonts w:ascii="Times New Roman" w:hAnsi="Times New Roman" w:cs="Times New Roman"/>
          <w:sz w:val="22"/>
        </w:rPr>
        <w:t xml:space="preserve">SECRETARIAT GENERAL                                                            </w:t>
      </w:r>
    </w:p>
    <w:p w14:paraId="48699920" w14:textId="77777777" w:rsidR="001846D2" w:rsidRPr="001846D2" w:rsidRDefault="001846D2" w:rsidP="001846D2">
      <w:pPr>
        <w:ind w:firstLine="708"/>
        <w:rPr>
          <w:rFonts w:ascii="Times New Roman" w:hAnsi="Times New Roman" w:cs="Times New Roman"/>
          <w:b w:val="0"/>
          <w:sz w:val="22"/>
        </w:rPr>
      </w:pPr>
      <w:r w:rsidRPr="001846D2">
        <w:rPr>
          <w:rFonts w:ascii="Times New Roman" w:hAnsi="Times New Roman" w:cs="Times New Roman"/>
          <w:sz w:val="22"/>
        </w:rPr>
        <w:t>**********</w:t>
      </w:r>
    </w:p>
    <w:p w14:paraId="16242F14" w14:textId="77777777" w:rsidR="001846D2" w:rsidRPr="001846D2" w:rsidRDefault="001846D2" w:rsidP="001846D2">
      <w:pPr>
        <w:ind w:left="-567" w:firstLine="283"/>
        <w:rPr>
          <w:rFonts w:ascii="Times New Roman" w:hAnsi="Times New Roman" w:cs="Times New Roman"/>
          <w:sz w:val="22"/>
        </w:rPr>
      </w:pPr>
      <w:r w:rsidRPr="001846D2">
        <w:rPr>
          <w:rFonts w:ascii="Times New Roman" w:hAnsi="Times New Roman" w:cs="Times New Roman"/>
          <w:sz w:val="22"/>
        </w:rPr>
        <w:t xml:space="preserve">DIRECTION DES MARCHES PUBLICS                                                    </w:t>
      </w:r>
    </w:p>
    <w:p w14:paraId="052ECC90" w14:textId="77777777" w:rsidR="001846D2" w:rsidRPr="001846D2" w:rsidRDefault="001846D2" w:rsidP="001846D2">
      <w:pPr>
        <w:ind w:firstLine="708"/>
        <w:rPr>
          <w:rFonts w:ascii="Times New Roman" w:hAnsi="Times New Roman" w:cs="Times New Roman"/>
          <w:b w:val="0"/>
          <w:sz w:val="22"/>
        </w:rPr>
      </w:pPr>
      <w:r w:rsidRPr="001846D2">
        <w:rPr>
          <w:rFonts w:ascii="Times New Roman" w:hAnsi="Times New Roman" w:cs="Times New Roman"/>
          <w:sz w:val="22"/>
        </w:rPr>
        <w:t>**********</w:t>
      </w:r>
    </w:p>
    <w:p w14:paraId="6F6A6FED" w14:textId="77777777" w:rsidR="001846D2" w:rsidRPr="001846D2" w:rsidRDefault="00101E34" w:rsidP="001846D2">
      <w:pPr>
        <w:ind w:hanging="284"/>
        <w:rPr>
          <w:rFonts w:ascii="Times New Roman" w:hAnsi="Times New Roman" w:cs="Times New Roman"/>
          <w:b w:val="0"/>
          <w:sz w:val="22"/>
        </w:rPr>
      </w:pPr>
      <w:r>
        <w:rPr>
          <w:rFonts w:ascii="Times New Roman" w:hAnsi="Times New Roman"/>
          <w:b w:val="0"/>
          <w:bCs/>
          <w:smallCaps/>
          <w:noProof/>
          <w:sz w:val="44"/>
          <w:szCs w:val="44"/>
          <w:lang w:val="fr-FR" w:eastAsia="fr-FR"/>
        </w:rPr>
        <w:drawing>
          <wp:anchor distT="0" distB="0" distL="114300" distR="114300" simplePos="0" relativeHeight="251659264" behindDoc="1" locked="0" layoutInCell="1" allowOverlap="1" wp14:anchorId="5EA33A55" wp14:editId="3701BE60">
            <wp:simplePos x="0" y="0"/>
            <wp:positionH relativeFrom="column">
              <wp:posOffset>4418965</wp:posOffset>
            </wp:positionH>
            <wp:positionV relativeFrom="paragraph">
              <wp:posOffset>9525</wp:posOffset>
            </wp:positionV>
            <wp:extent cx="998220" cy="891540"/>
            <wp:effectExtent l="0" t="0" r="0" b="3810"/>
            <wp:wrapNone/>
            <wp:docPr id="3" name="Image 3" descr="ARMOIRIEBK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ARMOIRIEBK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8220" cy="891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46D2" w:rsidRPr="001846D2">
        <w:rPr>
          <w:rFonts w:ascii="Times New Roman" w:hAnsi="Times New Roman" w:cs="Times New Roman"/>
          <w:sz w:val="22"/>
        </w:rPr>
        <w:t xml:space="preserve">                                            </w:t>
      </w:r>
      <w:r w:rsidR="001846D2" w:rsidRPr="001846D2">
        <w:rPr>
          <w:rFonts w:ascii="Times New Roman" w:hAnsi="Times New Roman" w:cs="Times New Roman"/>
          <w:sz w:val="22"/>
        </w:rPr>
        <w:tab/>
      </w:r>
      <w:r w:rsidR="001846D2" w:rsidRPr="001846D2">
        <w:rPr>
          <w:rFonts w:ascii="Times New Roman" w:hAnsi="Times New Roman" w:cs="Times New Roman"/>
          <w:sz w:val="22"/>
        </w:rPr>
        <w:tab/>
        <w:t xml:space="preserve">                                                                  </w:t>
      </w:r>
    </w:p>
    <w:p w14:paraId="6154B91A" w14:textId="77777777" w:rsidR="007F151E" w:rsidRDefault="00101E34">
      <w:r w:rsidRPr="007F4D54">
        <w:rPr>
          <w:rFonts w:ascii="Times New Roman" w:hAnsi="Times New Roman"/>
          <w:b w:val="0"/>
          <w:bCs/>
          <w:smallCaps/>
          <w:noProof/>
          <w:sz w:val="44"/>
          <w:szCs w:val="44"/>
          <w:lang w:val="fr-FR" w:eastAsia="fr-FR"/>
        </w:rPr>
        <w:drawing>
          <wp:anchor distT="0" distB="0" distL="114300" distR="114300" simplePos="0" relativeHeight="251658240" behindDoc="0" locked="0" layoutInCell="1" allowOverlap="1" wp14:anchorId="58F12724" wp14:editId="367767BF">
            <wp:simplePos x="0" y="0"/>
            <wp:positionH relativeFrom="column">
              <wp:posOffset>403225</wp:posOffset>
            </wp:positionH>
            <wp:positionV relativeFrom="paragraph">
              <wp:posOffset>7620</wp:posOffset>
            </wp:positionV>
            <wp:extent cx="1661160" cy="708660"/>
            <wp:effectExtent l="0" t="0" r="0" b="0"/>
            <wp:wrapSquare wrapText="bothSides"/>
            <wp:docPr id="1" name="Image 1" descr="D:\OneDrive - Islamic Development Bank (IDB)\official\IsDB Branding and Identity\logo\EN\logo _ primary\IsDB _ EN _ logo _ primary _ colour _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eDrive - Islamic Development Bank (IDB)\official\IsDB Branding and Identity\logo\EN\logo _ primary\IsDB _ EN _ logo _ primary _ colour _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1160" cy="708660"/>
                    </a:xfrm>
                    <a:prstGeom prst="rect">
                      <a:avLst/>
                    </a:prstGeom>
                    <a:noFill/>
                    <a:ln>
                      <a:noFill/>
                    </a:ln>
                  </pic:spPr>
                </pic:pic>
              </a:graphicData>
            </a:graphic>
            <wp14:sizeRelH relativeFrom="margin">
              <wp14:pctWidth>0</wp14:pctWidth>
            </wp14:sizeRelH>
          </wp:anchor>
        </w:drawing>
      </w:r>
      <w:r>
        <w:rPr>
          <w:rFonts w:ascii="Times New Roman" w:hAnsi="Times New Roman"/>
          <w:b w:val="0"/>
          <w:bCs/>
          <w:smallCaps/>
          <w:noProof/>
          <w:sz w:val="44"/>
          <w:szCs w:val="44"/>
          <w:lang w:val="fr-FR" w:eastAsia="fr-FR"/>
        </w:rPr>
        <w:drawing>
          <wp:inline distT="0" distB="0" distL="0" distR="0" wp14:anchorId="1DD3D1CC" wp14:editId="6224368E">
            <wp:extent cx="1409700" cy="5410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541020"/>
                    </a:xfrm>
                    <a:prstGeom prst="rect">
                      <a:avLst/>
                    </a:prstGeom>
                    <a:noFill/>
                  </pic:spPr>
                </pic:pic>
              </a:graphicData>
            </a:graphic>
          </wp:inline>
        </w:drawing>
      </w:r>
    </w:p>
    <w:p w14:paraId="0A4E0AC4" w14:textId="77777777" w:rsidR="001846D2" w:rsidRDefault="001846D2"/>
    <w:p w14:paraId="6EFFBF64" w14:textId="77777777" w:rsidR="001846D2" w:rsidRDefault="001846D2"/>
    <w:p w14:paraId="645E5663" w14:textId="77777777" w:rsidR="00F8171D" w:rsidRDefault="001F4197" w:rsidP="00F8171D">
      <w:pPr>
        <w:jc w:val="both"/>
        <w:rPr>
          <w:rFonts w:ascii="Oswald" w:hAnsi="Oswald"/>
          <w:bCs/>
          <w:color w:val="171717" w:themeColor="background2" w:themeShade="1A"/>
          <w:sz w:val="24"/>
          <w:szCs w:val="36"/>
          <w:lang w:val="fr-FR"/>
        </w:rPr>
      </w:pPr>
      <w:r w:rsidRPr="00F8171D">
        <w:rPr>
          <w:rFonts w:ascii="Oswald" w:hAnsi="Oswald"/>
          <w:bCs/>
          <w:color w:val="171717" w:themeColor="background2" w:themeShade="1A"/>
          <w:sz w:val="24"/>
          <w:szCs w:val="36"/>
          <w:lang w:val="fr-FR"/>
        </w:rPr>
        <w:t xml:space="preserve">PUBLICATION DE L'ATTRIBUTION </w:t>
      </w:r>
      <w:r w:rsidR="001846D2" w:rsidRPr="00F8171D">
        <w:rPr>
          <w:rFonts w:ascii="Oswald" w:hAnsi="Oswald"/>
          <w:bCs/>
          <w:color w:val="171717" w:themeColor="background2" w:themeShade="1A"/>
          <w:sz w:val="24"/>
          <w:szCs w:val="36"/>
          <w:lang w:val="fr-FR"/>
        </w:rPr>
        <w:t xml:space="preserve">DU </w:t>
      </w:r>
      <w:r w:rsidR="00F8171D" w:rsidRPr="00F8171D">
        <w:rPr>
          <w:rFonts w:ascii="Oswald" w:hAnsi="Oswald"/>
          <w:bCs/>
          <w:color w:val="171717" w:themeColor="background2" w:themeShade="1A"/>
          <w:sz w:val="24"/>
          <w:szCs w:val="36"/>
          <w:lang w:val="fr-FR"/>
        </w:rPr>
        <w:t xml:space="preserve">MARCHE D’ACQUISITION DE QUINZE (15) UNITÉS MOBILES (CLINIQUES MOBILES) ÉQUIPÉES DE SOINS POUR LES TREIZE (13) RÉGIONS   SANITAIRES AU PROFIT DU PROJET DE RENFORCEMENT DES SOINS DE SANTÉ PRIMAIRES POUR L'AMÉLIORATION DE LA SANTÉ ET DE LA NUTRITION (PRSS-ASN) DU MINISTÈRE DE LA SANTÉ ET DE L’HYGIÈNE PUBLIQUE DU BURKINA FASO   </w:t>
      </w:r>
    </w:p>
    <w:p w14:paraId="122505EF" w14:textId="08628F60" w:rsidR="001F4197" w:rsidRPr="00F8171D" w:rsidRDefault="00F8171D" w:rsidP="00F8171D">
      <w:pPr>
        <w:tabs>
          <w:tab w:val="left" w:pos="1530"/>
          <w:tab w:val="left" w:pos="8640"/>
          <w:tab w:val="left" w:pos="9450"/>
        </w:tabs>
        <w:spacing w:before="60" w:after="120"/>
        <w:ind w:left="1526" w:right="14" w:hanging="1440"/>
        <w:jc w:val="center"/>
        <w:rPr>
          <w:rFonts w:ascii="Oswald" w:hAnsi="Oswald"/>
          <w:bCs/>
          <w:color w:val="171717" w:themeColor="background2" w:themeShade="1A"/>
          <w:sz w:val="24"/>
          <w:szCs w:val="36"/>
          <w:lang w:val="fr-FR"/>
        </w:rPr>
      </w:pPr>
      <w:r w:rsidRPr="00F8171D">
        <w:rPr>
          <w:rFonts w:ascii="Oswald" w:hAnsi="Oswald"/>
          <w:bCs/>
          <w:color w:val="171717" w:themeColor="background2" w:themeShade="1A"/>
          <w:sz w:val="24"/>
          <w:szCs w:val="36"/>
          <w:lang w:val="fr-FR"/>
        </w:rPr>
        <w:t xml:space="preserve"> </w:t>
      </w:r>
      <w:r w:rsidR="001F4197" w:rsidRPr="00F8171D">
        <w:rPr>
          <w:szCs w:val="28"/>
        </w:rPr>
        <w:t>Date</w:t>
      </w:r>
      <w:r w:rsidR="00B8617B">
        <w:rPr>
          <w:szCs w:val="28"/>
        </w:rPr>
        <w:t>: 2</w:t>
      </w:r>
      <w:r w:rsidR="002F4E7C">
        <w:rPr>
          <w:szCs w:val="28"/>
        </w:rPr>
        <w:t>5</w:t>
      </w:r>
      <w:r w:rsidR="00B8617B">
        <w:rPr>
          <w:szCs w:val="28"/>
        </w:rPr>
        <w:t>/11/2022</w:t>
      </w:r>
    </w:p>
    <w:p w14:paraId="31615FDE" w14:textId="77777777" w:rsidR="001F4197" w:rsidRDefault="001F4197" w:rsidP="001F4197">
      <w:pPr>
        <w:tabs>
          <w:tab w:val="left" w:pos="1530"/>
          <w:tab w:val="left" w:pos="8640"/>
          <w:tab w:val="left" w:pos="9450"/>
        </w:tabs>
        <w:spacing w:before="60" w:after="120"/>
        <w:ind w:left="1526" w:right="14" w:hanging="1440"/>
        <w:jc w:val="center"/>
        <w:rPr>
          <w:b w:val="0"/>
          <w:szCs w:val="28"/>
        </w:rPr>
      </w:pPr>
      <w:r w:rsidRPr="0054560D">
        <w:rPr>
          <w:szCs w:val="28"/>
        </w:rPr>
        <w:t>NOTE</w:t>
      </w:r>
      <w:r>
        <w:rPr>
          <w:szCs w:val="28"/>
        </w:rPr>
        <w:t xml:space="preserve"> D’</w:t>
      </w:r>
      <w:r w:rsidRPr="0054560D">
        <w:rPr>
          <w:szCs w:val="28"/>
        </w:rPr>
        <w:t xml:space="preserve">INFORMATION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7"/>
        <w:gridCol w:w="6055"/>
      </w:tblGrid>
      <w:tr w:rsidR="001F4197" w:rsidRPr="002F4E7C" w14:paraId="13373AD9" w14:textId="77777777" w:rsidTr="001F4197">
        <w:trPr>
          <w:trHeight w:val="568"/>
        </w:trPr>
        <w:tc>
          <w:tcPr>
            <w:tcW w:w="1659"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FA78A68" w14:textId="1075B15D" w:rsidR="001F4197" w:rsidRPr="002F4E7C" w:rsidRDefault="000241F5" w:rsidP="00946177">
            <w:pPr>
              <w:pStyle w:val="Retraitcorpsdetexte"/>
              <w:spacing w:after="0"/>
              <w:ind w:left="0" w:right="-160" w:firstLine="72"/>
              <w:rPr>
                <w:rFonts w:eastAsia="Calibri"/>
                <w:bCs/>
                <w:iCs/>
                <w:sz w:val="23"/>
                <w:szCs w:val="23"/>
                <w:lang w:val="fr-FR"/>
              </w:rPr>
            </w:pPr>
            <w:r w:rsidRPr="002F4E7C">
              <w:rPr>
                <w:bCs/>
                <w:sz w:val="23"/>
                <w:szCs w:val="23"/>
                <w:lang w:val="fr-FR"/>
              </w:rPr>
              <w:t>D</w:t>
            </w:r>
            <w:r w:rsidR="001F4197" w:rsidRPr="002F4E7C">
              <w:rPr>
                <w:bCs/>
                <w:sz w:val="23"/>
                <w:szCs w:val="23"/>
                <w:lang w:val="fr-FR"/>
              </w:rPr>
              <w:t xml:space="preserve">ate de </w:t>
            </w:r>
            <w:r w:rsidR="002F4E7C">
              <w:rPr>
                <w:bCs/>
                <w:sz w:val="23"/>
                <w:szCs w:val="23"/>
                <w:lang w:val="fr-FR"/>
              </w:rPr>
              <w:t>p</w:t>
            </w:r>
            <w:r w:rsidR="002F4E7C" w:rsidRPr="002F4E7C">
              <w:rPr>
                <w:bCs/>
                <w:sz w:val="23"/>
                <w:szCs w:val="23"/>
                <w:lang w:val="fr-FR"/>
              </w:rPr>
              <w:t>ublication</w:t>
            </w:r>
            <w:r w:rsidR="002F4E7C" w:rsidRPr="002F4E7C">
              <w:rPr>
                <w:bCs/>
                <w:color w:val="FF0000"/>
                <w:sz w:val="23"/>
                <w:szCs w:val="23"/>
                <w:lang w:val="fr-FR"/>
              </w:rPr>
              <w:t xml:space="preserve"> :</w:t>
            </w:r>
          </w:p>
        </w:tc>
        <w:tc>
          <w:tcPr>
            <w:tcW w:w="3341" w:type="pct"/>
            <w:tcBorders>
              <w:top w:val="single" w:sz="4" w:space="0" w:color="000000"/>
              <w:left w:val="single" w:sz="4" w:space="0" w:color="000000"/>
              <w:bottom w:val="single" w:sz="4" w:space="0" w:color="000000"/>
              <w:right w:val="single" w:sz="4" w:space="0" w:color="000000"/>
            </w:tcBorders>
            <w:hideMark/>
          </w:tcPr>
          <w:p w14:paraId="5975B1EA" w14:textId="77777777" w:rsidR="001F4197" w:rsidRPr="002F4E7C" w:rsidRDefault="001F4197" w:rsidP="000241F5">
            <w:pPr>
              <w:ind w:left="72" w:right="72"/>
              <w:rPr>
                <w:rFonts w:ascii="Cambria" w:eastAsia="Cambria" w:hAnsi="Cambria" w:cs="Cambria"/>
                <w:b w:val="0"/>
                <w:color w:val="auto"/>
                <w:sz w:val="22"/>
                <w:lang w:val="fr-FR"/>
              </w:rPr>
            </w:pPr>
            <w:r w:rsidRPr="002F4E7C">
              <w:rPr>
                <w:rFonts w:ascii="Cambria" w:hAnsi="Cambria"/>
                <w:b w:val="0"/>
                <w:sz w:val="22"/>
                <w:lang w:val="fr-FR"/>
              </w:rPr>
              <w:t xml:space="preserve"> </w:t>
            </w:r>
            <w:r w:rsidR="000241F5" w:rsidRPr="002F4E7C">
              <w:rPr>
                <w:rFonts w:ascii="Cambria" w:hAnsi="Cambria"/>
                <w:b w:val="0"/>
                <w:sz w:val="22"/>
                <w:lang w:val="fr-FR"/>
              </w:rPr>
              <w:t>-</w:t>
            </w:r>
          </w:p>
        </w:tc>
      </w:tr>
      <w:tr w:rsidR="001F4197" w:rsidRPr="002F4E7C" w14:paraId="11AA62F4" w14:textId="77777777" w:rsidTr="001F4197">
        <w:trPr>
          <w:trHeight w:val="496"/>
        </w:trPr>
        <w:tc>
          <w:tcPr>
            <w:tcW w:w="1659"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8D94C55" w14:textId="4F7B079B" w:rsidR="001F4197" w:rsidRPr="002F4E7C" w:rsidRDefault="002F4E7C" w:rsidP="00946177">
            <w:pPr>
              <w:pStyle w:val="Retraitcorpsdetexte"/>
              <w:spacing w:after="0"/>
              <w:ind w:left="0" w:right="-160" w:firstLine="72"/>
              <w:rPr>
                <w:rFonts w:eastAsia="Calibri"/>
                <w:iCs/>
                <w:sz w:val="23"/>
                <w:szCs w:val="23"/>
                <w:lang w:val="fr-FR"/>
              </w:rPr>
            </w:pPr>
            <w:r>
              <w:rPr>
                <w:rFonts w:eastAsia="Calibri"/>
                <w:iCs/>
                <w:sz w:val="23"/>
                <w:szCs w:val="23"/>
                <w:lang w:val="fr-FR"/>
              </w:rPr>
              <w:t>P</w:t>
            </w:r>
            <w:r w:rsidRPr="002F4E7C">
              <w:rPr>
                <w:rFonts w:eastAsia="Calibri"/>
                <w:iCs/>
                <w:sz w:val="23"/>
                <w:szCs w:val="23"/>
                <w:lang w:val="fr-FR"/>
              </w:rPr>
              <w:t>ays :</w:t>
            </w:r>
          </w:p>
        </w:tc>
        <w:tc>
          <w:tcPr>
            <w:tcW w:w="3341" w:type="pct"/>
            <w:tcBorders>
              <w:top w:val="single" w:sz="4" w:space="0" w:color="000000"/>
              <w:left w:val="single" w:sz="4" w:space="0" w:color="000000"/>
              <w:bottom w:val="single" w:sz="4" w:space="0" w:color="000000"/>
              <w:right w:val="single" w:sz="4" w:space="0" w:color="000000"/>
            </w:tcBorders>
            <w:hideMark/>
          </w:tcPr>
          <w:p w14:paraId="535226E1" w14:textId="77777777" w:rsidR="001F4197" w:rsidRPr="002F4E7C" w:rsidRDefault="00101E34" w:rsidP="00946177">
            <w:pPr>
              <w:ind w:left="72" w:right="72"/>
              <w:rPr>
                <w:rFonts w:ascii="Cambria" w:eastAsia="Cambria" w:hAnsi="Cambria" w:cs="Cambria"/>
                <w:b w:val="0"/>
                <w:color w:val="auto"/>
                <w:sz w:val="22"/>
                <w:lang w:val="fr-FR"/>
              </w:rPr>
            </w:pPr>
            <w:r w:rsidRPr="002F4E7C">
              <w:rPr>
                <w:rFonts w:ascii="Cambria" w:hAnsi="Cambria"/>
                <w:b w:val="0"/>
                <w:sz w:val="22"/>
                <w:lang w:val="fr-FR"/>
              </w:rPr>
              <w:t>Burkina Faso</w:t>
            </w:r>
          </w:p>
        </w:tc>
      </w:tr>
      <w:tr w:rsidR="001F4197" w:rsidRPr="002F4E7C" w14:paraId="1492D29E" w14:textId="77777777" w:rsidTr="001F4197">
        <w:trPr>
          <w:trHeight w:val="604"/>
        </w:trPr>
        <w:tc>
          <w:tcPr>
            <w:tcW w:w="1659"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0A2DC9E" w14:textId="45E72BC6" w:rsidR="001F4197" w:rsidRPr="002F4E7C" w:rsidRDefault="001F4197" w:rsidP="00946177">
            <w:pPr>
              <w:pStyle w:val="Retraitcorpsdetexte"/>
              <w:spacing w:after="0"/>
              <w:ind w:left="0" w:right="-160" w:firstLine="72"/>
              <w:rPr>
                <w:rFonts w:eastAsia="Calibri"/>
                <w:iCs/>
                <w:sz w:val="23"/>
                <w:szCs w:val="23"/>
                <w:lang w:val="fr-FR"/>
              </w:rPr>
            </w:pPr>
            <w:r w:rsidRPr="002F4E7C">
              <w:rPr>
                <w:rFonts w:eastAsia="Calibri"/>
                <w:iCs/>
                <w:sz w:val="23"/>
                <w:szCs w:val="23"/>
                <w:lang w:val="fr-FR"/>
              </w:rPr>
              <w:t xml:space="preserve">Agence </w:t>
            </w:r>
            <w:r w:rsidR="002F4E7C">
              <w:rPr>
                <w:rFonts w:eastAsia="Calibri"/>
                <w:iCs/>
                <w:sz w:val="23"/>
                <w:szCs w:val="23"/>
                <w:lang w:val="fr-FR"/>
              </w:rPr>
              <w:t>d</w:t>
            </w:r>
            <w:r w:rsidR="002F4E7C" w:rsidRPr="002F4E7C">
              <w:rPr>
                <w:rFonts w:eastAsia="Calibri"/>
                <w:iCs/>
                <w:sz w:val="23"/>
                <w:szCs w:val="23"/>
                <w:lang w:val="fr-FR"/>
              </w:rPr>
              <w:t>’exécution :</w:t>
            </w:r>
            <w:r w:rsidRPr="002F4E7C">
              <w:rPr>
                <w:rFonts w:eastAsia="Calibri"/>
                <w:iCs/>
                <w:sz w:val="23"/>
                <w:szCs w:val="23"/>
                <w:lang w:val="fr-FR"/>
              </w:rPr>
              <w:t xml:space="preserve"> </w:t>
            </w:r>
          </w:p>
        </w:tc>
        <w:tc>
          <w:tcPr>
            <w:tcW w:w="3341" w:type="pct"/>
            <w:tcBorders>
              <w:top w:val="single" w:sz="4" w:space="0" w:color="000000"/>
              <w:left w:val="single" w:sz="4" w:space="0" w:color="000000"/>
              <w:bottom w:val="single" w:sz="4" w:space="0" w:color="000000"/>
              <w:right w:val="single" w:sz="4" w:space="0" w:color="000000"/>
            </w:tcBorders>
            <w:hideMark/>
          </w:tcPr>
          <w:p w14:paraId="12F67929" w14:textId="77777777" w:rsidR="001F4197" w:rsidRPr="002F4E7C" w:rsidRDefault="00101E34" w:rsidP="00946177">
            <w:pPr>
              <w:ind w:left="72" w:right="-160"/>
              <w:rPr>
                <w:rFonts w:ascii="Cambria" w:eastAsia="Cambria" w:hAnsi="Cambria" w:cs="Cambria"/>
                <w:b w:val="0"/>
                <w:color w:val="auto"/>
                <w:sz w:val="22"/>
                <w:lang w:val="fr-FR"/>
              </w:rPr>
            </w:pPr>
            <w:r w:rsidRPr="002F4E7C">
              <w:rPr>
                <w:rFonts w:ascii="Cambria" w:hAnsi="Cambria"/>
                <w:b w:val="0"/>
                <w:sz w:val="22"/>
                <w:lang w:val="fr-FR"/>
              </w:rPr>
              <w:t>Ministère de la santé et de l’hygiène publique</w:t>
            </w:r>
          </w:p>
        </w:tc>
      </w:tr>
      <w:tr w:rsidR="001F4197" w:rsidRPr="002F4E7C" w14:paraId="0DA864A7" w14:textId="77777777" w:rsidTr="001F4197">
        <w:trPr>
          <w:trHeight w:val="703"/>
        </w:trPr>
        <w:tc>
          <w:tcPr>
            <w:tcW w:w="1659"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FA6BE21" w14:textId="7E302380" w:rsidR="001F4197" w:rsidRPr="002F4E7C" w:rsidRDefault="001F4197" w:rsidP="00946177">
            <w:pPr>
              <w:pStyle w:val="Retraitcorpsdetexte"/>
              <w:spacing w:after="0"/>
              <w:ind w:left="0" w:right="-160"/>
              <w:rPr>
                <w:rFonts w:eastAsia="Calibri"/>
                <w:iCs/>
                <w:sz w:val="23"/>
                <w:szCs w:val="23"/>
                <w:lang w:val="fr-FR"/>
              </w:rPr>
            </w:pPr>
            <w:r w:rsidRPr="002F4E7C">
              <w:rPr>
                <w:rFonts w:eastAsia="Calibri"/>
                <w:iCs/>
                <w:sz w:val="23"/>
                <w:szCs w:val="23"/>
                <w:lang w:val="fr-FR"/>
              </w:rPr>
              <w:t xml:space="preserve">Nom du </w:t>
            </w:r>
            <w:r w:rsidR="002F4E7C" w:rsidRPr="002F4E7C">
              <w:rPr>
                <w:rFonts w:eastAsia="Calibri"/>
                <w:iCs/>
                <w:sz w:val="23"/>
                <w:szCs w:val="23"/>
                <w:lang w:val="fr-FR"/>
              </w:rPr>
              <w:t>projet :</w:t>
            </w:r>
          </w:p>
        </w:tc>
        <w:tc>
          <w:tcPr>
            <w:tcW w:w="3341" w:type="pct"/>
            <w:tcBorders>
              <w:top w:val="single" w:sz="4" w:space="0" w:color="000000"/>
              <w:left w:val="single" w:sz="4" w:space="0" w:color="000000"/>
              <w:bottom w:val="single" w:sz="4" w:space="0" w:color="000000"/>
              <w:right w:val="single" w:sz="4" w:space="0" w:color="000000"/>
            </w:tcBorders>
            <w:hideMark/>
          </w:tcPr>
          <w:p w14:paraId="1AD8E3D0" w14:textId="77777777" w:rsidR="001F4197" w:rsidRPr="002F4E7C" w:rsidRDefault="00101E34" w:rsidP="00946177">
            <w:pPr>
              <w:ind w:left="72" w:right="-160"/>
              <w:rPr>
                <w:rFonts w:ascii="Cambria" w:eastAsia="Cambria" w:hAnsi="Cambria" w:cs="Cambria"/>
                <w:b w:val="0"/>
                <w:color w:val="auto"/>
                <w:sz w:val="22"/>
                <w:lang w:val="fr-FR"/>
              </w:rPr>
            </w:pPr>
            <w:r w:rsidRPr="002F4E7C">
              <w:rPr>
                <w:rFonts w:ascii="Times New Roman" w:hAnsi="Times New Roman"/>
                <w:b w:val="0"/>
                <w:bCs/>
                <w:spacing w:val="-2"/>
                <w:sz w:val="24"/>
                <w:szCs w:val="24"/>
                <w:lang w:val="fr-FR"/>
              </w:rPr>
              <w:t>Projet de renforcement des soins de santé primaires pour l'amélioration de la santé et de la nutrition (PRSS-ASN) au Burkina Faso</w:t>
            </w:r>
          </w:p>
        </w:tc>
      </w:tr>
      <w:tr w:rsidR="001F4197" w:rsidRPr="002F4E7C" w14:paraId="030DD157" w14:textId="77777777" w:rsidTr="001F4197">
        <w:trPr>
          <w:trHeight w:val="766"/>
        </w:trPr>
        <w:tc>
          <w:tcPr>
            <w:tcW w:w="1659"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102A1617" w14:textId="75AE2EF6" w:rsidR="001F4197" w:rsidRPr="002F4E7C" w:rsidRDefault="002F4E7C" w:rsidP="00946177">
            <w:pPr>
              <w:pStyle w:val="Retraitcorpsdetexte"/>
              <w:spacing w:after="0"/>
              <w:ind w:left="0" w:right="-160"/>
              <w:rPr>
                <w:rFonts w:eastAsia="Calibri"/>
                <w:iCs/>
                <w:sz w:val="23"/>
                <w:szCs w:val="23"/>
                <w:lang w:val="fr-FR"/>
              </w:rPr>
            </w:pPr>
            <w:r w:rsidRPr="002F4E7C">
              <w:rPr>
                <w:rFonts w:eastAsia="Calibri"/>
                <w:iCs/>
                <w:sz w:val="23"/>
                <w:szCs w:val="23"/>
                <w:lang w:val="fr-FR"/>
              </w:rPr>
              <w:t>Numéro</w:t>
            </w:r>
            <w:r w:rsidR="001F4197" w:rsidRPr="002F4E7C">
              <w:rPr>
                <w:rFonts w:eastAsia="Calibri"/>
                <w:iCs/>
                <w:sz w:val="23"/>
                <w:szCs w:val="23"/>
                <w:lang w:val="fr-FR"/>
              </w:rPr>
              <w:t xml:space="preserve"> du Mode de financement :</w:t>
            </w:r>
          </w:p>
        </w:tc>
        <w:tc>
          <w:tcPr>
            <w:tcW w:w="3341" w:type="pct"/>
            <w:tcBorders>
              <w:top w:val="single" w:sz="4" w:space="0" w:color="000000"/>
              <w:left w:val="single" w:sz="4" w:space="0" w:color="000000"/>
              <w:bottom w:val="single" w:sz="4" w:space="0" w:color="000000"/>
              <w:right w:val="single" w:sz="4" w:space="0" w:color="000000"/>
            </w:tcBorders>
          </w:tcPr>
          <w:p w14:paraId="399E2568" w14:textId="364C90CC" w:rsidR="001F4197" w:rsidRPr="002F4E7C" w:rsidRDefault="00101E34" w:rsidP="00946177">
            <w:pPr>
              <w:ind w:left="72" w:right="-160"/>
              <w:rPr>
                <w:rFonts w:ascii="Cambria" w:eastAsia="Cambria" w:hAnsi="Cambria" w:cs="Cambria"/>
                <w:b w:val="0"/>
                <w:color w:val="auto"/>
                <w:sz w:val="22"/>
                <w:lang w:val="fr-FR"/>
              </w:rPr>
            </w:pPr>
            <w:r w:rsidRPr="002F4E7C">
              <w:rPr>
                <w:rFonts w:ascii="Times New Roman" w:hAnsi="Times New Roman"/>
                <w:b w:val="0"/>
                <w:bCs/>
                <w:szCs w:val="24"/>
                <w:lang w:val="fr-FR"/>
              </w:rPr>
              <w:t>BFA-1024 du 25/03/2021</w:t>
            </w:r>
            <w:r w:rsidRPr="002F4E7C">
              <w:rPr>
                <w:rFonts w:ascii="Times New Roman" w:hAnsi="Times New Roman"/>
                <w:b w:val="0"/>
                <w:bCs/>
                <w:spacing w:val="-2"/>
                <w:sz w:val="24"/>
                <w:szCs w:val="24"/>
                <w:lang w:val="fr-FR"/>
              </w:rPr>
              <w:t xml:space="preserve"> ; Prêt -</w:t>
            </w:r>
            <w:r w:rsidR="002F4E7C">
              <w:rPr>
                <w:rFonts w:ascii="Times New Roman" w:hAnsi="Times New Roman"/>
                <w:b w:val="0"/>
                <w:bCs/>
                <w:spacing w:val="-2"/>
                <w:sz w:val="24"/>
                <w:szCs w:val="24"/>
                <w:lang w:val="fr-FR"/>
              </w:rPr>
              <w:t xml:space="preserve"> </w:t>
            </w:r>
            <w:r w:rsidRPr="002F4E7C">
              <w:rPr>
                <w:rFonts w:ascii="Times New Roman" w:hAnsi="Times New Roman"/>
                <w:b w:val="0"/>
                <w:bCs/>
                <w:spacing w:val="-2"/>
                <w:sz w:val="24"/>
                <w:szCs w:val="24"/>
                <w:lang w:val="fr-FR"/>
              </w:rPr>
              <w:t xml:space="preserve">Banque </w:t>
            </w:r>
            <w:r w:rsidRPr="002F4E7C">
              <w:rPr>
                <w:rFonts w:ascii="Times New Roman" w:hAnsi="Times New Roman"/>
                <w:b w:val="0"/>
                <w:spacing w:val="-2"/>
                <w:sz w:val="24"/>
                <w:szCs w:val="24"/>
                <w:lang w:val="fr-FR"/>
              </w:rPr>
              <w:t>Islamique de Développement (BID</w:t>
            </w:r>
            <w:proofErr w:type="gramStart"/>
            <w:r w:rsidRPr="002F4E7C">
              <w:rPr>
                <w:rFonts w:ascii="Times New Roman" w:hAnsi="Times New Roman"/>
                <w:b w:val="0"/>
                <w:spacing w:val="-2"/>
                <w:sz w:val="24"/>
                <w:szCs w:val="24"/>
                <w:lang w:val="fr-FR"/>
              </w:rPr>
              <w:t>);</w:t>
            </w:r>
            <w:proofErr w:type="gramEnd"/>
          </w:p>
        </w:tc>
      </w:tr>
      <w:tr w:rsidR="001F4197" w:rsidRPr="002F4E7C" w14:paraId="7A2F57B8" w14:textId="77777777" w:rsidTr="001F4197">
        <w:trPr>
          <w:trHeight w:val="721"/>
        </w:trPr>
        <w:tc>
          <w:tcPr>
            <w:tcW w:w="1659"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44249FD1" w14:textId="14D169BC" w:rsidR="001F4197" w:rsidRPr="002F4E7C" w:rsidRDefault="001F4197" w:rsidP="00946177">
            <w:pPr>
              <w:pStyle w:val="Retraitcorpsdetexte"/>
              <w:spacing w:after="0"/>
              <w:ind w:left="0" w:right="-160"/>
              <w:rPr>
                <w:rFonts w:eastAsia="Calibri"/>
                <w:iCs/>
                <w:sz w:val="23"/>
                <w:szCs w:val="23"/>
                <w:lang w:val="fr-FR"/>
              </w:rPr>
            </w:pPr>
            <w:r w:rsidRPr="002F4E7C">
              <w:rPr>
                <w:rFonts w:eastAsia="Calibri"/>
                <w:iCs/>
                <w:sz w:val="23"/>
                <w:szCs w:val="23"/>
                <w:lang w:val="fr-FR"/>
              </w:rPr>
              <w:t xml:space="preserve">Titre de l’appel </w:t>
            </w:r>
            <w:r w:rsidR="002F4E7C" w:rsidRPr="002F4E7C">
              <w:rPr>
                <w:rFonts w:eastAsia="Calibri"/>
                <w:iCs/>
                <w:sz w:val="23"/>
                <w:szCs w:val="23"/>
                <w:lang w:val="fr-FR"/>
              </w:rPr>
              <w:t>d’offres :</w:t>
            </w:r>
          </w:p>
        </w:tc>
        <w:tc>
          <w:tcPr>
            <w:tcW w:w="3341" w:type="pct"/>
            <w:tcBorders>
              <w:top w:val="single" w:sz="4" w:space="0" w:color="000000"/>
              <w:left w:val="single" w:sz="4" w:space="0" w:color="000000"/>
              <w:bottom w:val="single" w:sz="4" w:space="0" w:color="000000"/>
              <w:right w:val="single" w:sz="4" w:space="0" w:color="000000"/>
            </w:tcBorders>
          </w:tcPr>
          <w:p w14:paraId="3AAF8287" w14:textId="7ADAD199" w:rsidR="001F4197" w:rsidRPr="002F4E7C" w:rsidRDefault="00101E34" w:rsidP="002F4E7C">
            <w:pPr>
              <w:jc w:val="both"/>
              <w:rPr>
                <w:sz w:val="24"/>
                <w:szCs w:val="24"/>
                <w:lang w:val="fr-FR"/>
              </w:rPr>
            </w:pPr>
            <w:r w:rsidRPr="002F4E7C">
              <w:rPr>
                <w:sz w:val="24"/>
                <w:szCs w:val="24"/>
                <w:lang w:val="fr-FR"/>
              </w:rPr>
              <w:t>Appel d’offres ouvert internat</w:t>
            </w:r>
            <w:r w:rsidR="005B31D0" w:rsidRPr="002F4E7C">
              <w:rPr>
                <w:sz w:val="24"/>
                <w:szCs w:val="24"/>
                <w:lang w:val="fr-FR"/>
              </w:rPr>
              <w:t xml:space="preserve">ional n° 2022-020/MSHP/SG     </w:t>
            </w:r>
            <w:r w:rsidRPr="002F4E7C">
              <w:rPr>
                <w:sz w:val="24"/>
                <w:szCs w:val="24"/>
                <w:lang w:val="fr-FR"/>
              </w:rPr>
              <w:t xml:space="preserve">  /DMP du 01/ 06/ 2022</w:t>
            </w:r>
            <w:r w:rsidR="005B31D0" w:rsidRPr="002F4E7C">
              <w:rPr>
                <w:rFonts w:ascii="Cambria" w:hAnsi="Cambria"/>
                <w:b w:val="0"/>
                <w:sz w:val="22"/>
                <w:lang w:val="fr-FR"/>
              </w:rPr>
              <w:t xml:space="preserve"> </w:t>
            </w:r>
            <w:r w:rsidR="005B31D0" w:rsidRPr="002F4E7C">
              <w:rPr>
                <w:sz w:val="24"/>
                <w:szCs w:val="24"/>
                <w:lang w:val="fr-FR"/>
              </w:rPr>
              <w:t>pour l’acquisition de quinze (15) unités mobiles équipées (cliniques mobiles) équipée de soins pour les treize (13) régions sanitaires au profit du projet de renforcement des soins de santé primaires pour l'amélioration de la santé et de la nutrition (PRSS-ASN) du Ministère de la santé et de l’</w:t>
            </w:r>
            <w:r w:rsidR="002F4E7C" w:rsidRPr="002F4E7C">
              <w:rPr>
                <w:sz w:val="24"/>
                <w:szCs w:val="24"/>
                <w:lang w:val="fr-FR"/>
              </w:rPr>
              <w:t>hygiène</w:t>
            </w:r>
            <w:r w:rsidR="005B31D0" w:rsidRPr="002F4E7C">
              <w:rPr>
                <w:sz w:val="24"/>
                <w:szCs w:val="24"/>
                <w:lang w:val="fr-FR"/>
              </w:rPr>
              <w:t xml:space="preserve"> publique du Burkina Faso </w:t>
            </w:r>
          </w:p>
        </w:tc>
      </w:tr>
      <w:tr w:rsidR="001F4197" w:rsidRPr="002F4E7C" w14:paraId="7513E8BF" w14:textId="77777777" w:rsidTr="001F4197">
        <w:trPr>
          <w:trHeight w:val="613"/>
        </w:trPr>
        <w:tc>
          <w:tcPr>
            <w:tcW w:w="1659"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05453684" w14:textId="70B01D43" w:rsidR="001F4197" w:rsidRPr="002F4E7C" w:rsidRDefault="000241F5" w:rsidP="00946177">
            <w:pPr>
              <w:pStyle w:val="Retraitcorpsdetexte"/>
              <w:spacing w:after="0"/>
              <w:ind w:left="0" w:right="-160"/>
              <w:rPr>
                <w:rFonts w:eastAsia="Calibri"/>
                <w:iCs/>
                <w:sz w:val="23"/>
                <w:szCs w:val="23"/>
                <w:lang w:val="fr-FR"/>
              </w:rPr>
            </w:pPr>
            <w:r w:rsidRPr="002F4E7C">
              <w:rPr>
                <w:rFonts w:eastAsia="Calibri"/>
                <w:iCs/>
                <w:sz w:val="23"/>
                <w:szCs w:val="23"/>
                <w:lang w:val="fr-FR"/>
              </w:rPr>
              <w:t>Numéro</w:t>
            </w:r>
            <w:r w:rsidR="001F4197" w:rsidRPr="002F4E7C">
              <w:rPr>
                <w:rFonts w:eastAsia="Calibri"/>
                <w:iCs/>
                <w:sz w:val="23"/>
                <w:szCs w:val="23"/>
                <w:lang w:val="fr-FR"/>
              </w:rPr>
              <w:t xml:space="preserve"> du Lot et nom (Si diffèrent du nom de l’offre</w:t>
            </w:r>
            <w:r w:rsidR="002F4E7C" w:rsidRPr="002F4E7C">
              <w:rPr>
                <w:rFonts w:eastAsia="Calibri"/>
                <w:iCs/>
                <w:sz w:val="23"/>
                <w:szCs w:val="23"/>
                <w:lang w:val="fr-FR"/>
              </w:rPr>
              <w:t>) :</w:t>
            </w:r>
          </w:p>
        </w:tc>
        <w:tc>
          <w:tcPr>
            <w:tcW w:w="3341" w:type="pct"/>
            <w:tcBorders>
              <w:top w:val="single" w:sz="4" w:space="0" w:color="000000"/>
              <w:left w:val="single" w:sz="4" w:space="0" w:color="000000"/>
              <w:bottom w:val="single" w:sz="4" w:space="0" w:color="000000"/>
              <w:right w:val="single" w:sz="4" w:space="0" w:color="000000"/>
            </w:tcBorders>
          </w:tcPr>
          <w:p w14:paraId="4B49256B" w14:textId="4C53392A" w:rsidR="005B31D0" w:rsidRPr="002F4E7C" w:rsidRDefault="00101E34" w:rsidP="005B31D0">
            <w:pPr>
              <w:jc w:val="both"/>
              <w:rPr>
                <w:rFonts w:ascii="Cambria" w:hAnsi="Cambria"/>
                <w:b w:val="0"/>
                <w:sz w:val="22"/>
                <w:lang w:val="fr-FR"/>
              </w:rPr>
            </w:pPr>
            <w:r w:rsidRPr="002F4E7C">
              <w:rPr>
                <w:rFonts w:ascii="Cambria" w:hAnsi="Cambria"/>
                <w:b w:val="0"/>
                <w:sz w:val="22"/>
                <w:lang w:val="fr-FR"/>
              </w:rPr>
              <w:t xml:space="preserve">Lot </w:t>
            </w:r>
            <w:r w:rsidR="002F4E7C" w:rsidRPr="002F4E7C">
              <w:rPr>
                <w:rFonts w:ascii="Cambria" w:hAnsi="Cambria"/>
                <w:b w:val="0"/>
                <w:sz w:val="22"/>
                <w:lang w:val="fr-FR"/>
              </w:rPr>
              <w:t>unique :</w:t>
            </w:r>
            <w:r w:rsidRPr="002F4E7C">
              <w:rPr>
                <w:rFonts w:ascii="Cambria" w:hAnsi="Cambria"/>
                <w:b w:val="0"/>
                <w:sz w:val="22"/>
                <w:lang w:val="fr-FR"/>
              </w:rPr>
              <w:t xml:space="preserve"> </w:t>
            </w:r>
            <w:r w:rsidR="005B31D0" w:rsidRPr="002F4E7C">
              <w:rPr>
                <w:rFonts w:ascii="Cambria" w:hAnsi="Cambria"/>
                <w:b w:val="0"/>
                <w:sz w:val="22"/>
                <w:lang w:val="fr-FR"/>
              </w:rPr>
              <w:t xml:space="preserve">Acquisition de quinze (15) unités mobiles équipées (cliniques mobiles) équipée de soins pour les treize </w:t>
            </w:r>
            <w:r w:rsidR="005B31D0" w:rsidRPr="002F4E7C">
              <w:rPr>
                <w:rFonts w:ascii="Cambria" w:hAnsi="Cambria"/>
                <w:b w:val="0"/>
                <w:sz w:val="22"/>
                <w:lang w:val="fr-FR"/>
              </w:rPr>
              <w:lastRenderedPageBreak/>
              <w:t xml:space="preserve">(13) régions sanitaires au profit du projet de renforcement des soins de santé primaires pour l'amélioration de la santé et de la nutrition (PRSS-ASN) du </w:t>
            </w:r>
            <w:r w:rsidR="002F4E7C" w:rsidRPr="002F4E7C">
              <w:rPr>
                <w:rFonts w:ascii="Cambria" w:hAnsi="Cambria"/>
                <w:b w:val="0"/>
                <w:sz w:val="22"/>
                <w:lang w:val="fr-FR"/>
              </w:rPr>
              <w:t>ministère</w:t>
            </w:r>
            <w:r w:rsidR="005B31D0" w:rsidRPr="002F4E7C">
              <w:rPr>
                <w:rFonts w:ascii="Cambria" w:hAnsi="Cambria"/>
                <w:b w:val="0"/>
                <w:sz w:val="22"/>
                <w:lang w:val="fr-FR"/>
              </w:rPr>
              <w:t xml:space="preserve"> de la </w:t>
            </w:r>
            <w:r w:rsidR="002F4E7C" w:rsidRPr="002F4E7C">
              <w:rPr>
                <w:rFonts w:ascii="Cambria" w:hAnsi="Cambria"/>
                <w:b w:val="0"/>
                <w:sz w:val="22"/>
                <w:lang w:val="fr-FR"/>
              </w:rPr>
              <w:t>santé</w:t>
            </w:r>
            <w:r w:rsidR="005B31D0" w:rsidRPr="002F4E7C">
              <w:rPr>
                <w:rFonts w:ascii="Cambria" w:hAnsi="Cambria"/>
                <w:b w:val="0"/>
                <w:sz w:val="22"/>
                <w:lang w:val="fr-FR"/>
              </w:rPr>
              <w:t xml:space="preserve"> et de l’</w:t>
            </w:r>
            <w:r w:rsidR="002F4E7C" w:rsidRPr="002F4E7C">
              <w:rPr>
                <w:rFonts w:ascii="Cambria" w:hAnsi="Cambria"/>
                <w:b w:val="0"/>
                <w:sz w:val="22"/>
                <w:lang w:val="fr-FR"/>
              </w:rPr>
              <w:t>hygiène</w:t>
            </w:r>
            <w:r w:rsidR="005B31D0" w:rsidRPr="002F4E7C">
              <w:rPr>
                <w:rFonts w:ascii="Cambria" w:hAnsi="Cambria"/>
                <w:b w:val="0"/>
                <w:sz w:val="22"/>
                <w:lang w:val="fr-FR"/>
              </w:rPr>
              <w:t xml:space="preserve"> publique du Burkina Faso </w:t>
            </w:r>
          </w:p>
          <w:p w14:paraId="502D4DF1" w14:textId="77777777" w:rsidR="001F4197" w:rsidRPr="002F4E7C" w:rsidRDefault="001F4197" w:rsidP="00946177">
            <w:pPr>
              <w:ind w:left="72" w:right="-160"/>
              <w:rPr>
                <w:rFonts w:ascii="Cambria" w:eastAsia="Cambria" w:hAnsi="Cambria" w:cs="Cambria"/>
                <w:b w:val="0"/>
                <w:color w:val="auto"/>
                <w:sz w:val="22"/>
                <w:lang w:val="fr-FR"/>
              </w:rPr>
            </w:pPr>
          </w:p>
        </w:tc>
      </w:tr>
      <w:tr w:rsidR="001F4197" w:rsidRPr="002F4E7C" w14:paraId="356318DF" w14:textId="77777777" w:rsidTr="001F4197">
        <w:trPr>
          <w:trHeight w:val="613"/>
        </w:trPr>
        <w:tc>
          <w:tcPr>
            <w:tcW w:w="1659"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17D4CB32" w14:textId="28BA2ABF" w:rsidR="001F4197" w:rsidRPr="002F4E7C" w:rsidRDefault="001F4197" w:rsidP="00946177">
            <w:pPr>
              <w:pStyle w:val="Retraitcorpsdetexte"/>
              <w:spacing w:after="0"/>
              <w:ind w:left="0" w:right="-160"/>
              <w:rPr>
                <w:rFonts w:eastAsia="Calibri"/>
                <w:iCs/>
                <w:sz w:val="23"/>
                <w:szCs w:val="23"/>
                <w:lang w:val="fr-FR"/>
              </w:rPr>
            </w:pPr>
            <w:r w:rsidRPr="002F4E7C">
              <w:rPr>
                <w:rFonts w:eastAsia="Calibri"/>
                <w:iCs/>
                <w:sz w:val="23"/>
                <w:szCs w:val="23"/>
                <w:lang w:val="fr-FR"/>
              </w:rPr>
              <w:lastRenderedPageBreak/>
              <w:t xml:space="preserve">Mode de </w:t>
            </w:r>
            <w:r w:rsidR="002F4E7C" w:rsidRPr="002F4E7C">
              <w:rPr>
                <w:rFonts w:eastAsia="Calibri"/>
                <w:iCs/>
                <w:sz w:val="23"/>
                <w:szCs w:val="23"/>
                <w:lang w:val="fr-FR"/>
              </w:rPr>
              <w:t>sélection :</w:t>
            </w:r>
          </w:p>
        </w:tc>
        <w:tc>
          <w:tcPr>
            <w:tcW w:w="3341" w:type="pct"/>
            <w:tcBorders>
              <w:top w:val="single" w:sz="4" w:space="0" w:color="000000"/>
              <w:left w:val="single" w:sz="4" w:space="0" w:color="000000"/>
              <w:bottom w:val="single" w:sz="4" w:space="0" w:color="000000"/>
              <w:right w:val="single" w:sz="4" w:space="0" w:color="000000"/>
            </w:tcBorders>
          </w:tcPr>
          <w:p w14:paraId="5983EE8A" w14:textId="1D7037C3" w:rsidR="001F4197" w:rsidRPr="002F4E7C" w:rsidRDefault="005B31D0" w:rsidP="00946177">
            <w:pPr>
              <w:ind w:left="72" w:right="-160"/>
              <w:rPr>
                <w:rFonts w:ascii="Cambria" w:eastAsia="Cambria" w:hAnsi="Cambria" w:cs="Cambria"/>
                <w:b w:val="0"/>
                <w:color w:val="auto"/>
                <w:sz w:val="22"/>
                <w:lang w:val="fr-FR"/>
              </w:rPr>
            </w:pPr>
            <w:r w:rsidRPr="002F4E7C">
              <w:rPr>
                <w:rFonts w:ascii="Cambria" w:hAnsi="Cambria"/>
                <w:b w:val="0"/>
                <w:sz w:val="22"/>
                <w:lang w:val="fr-FR"/>
              </w:rPr>
              <w:t>Appel d’offres ouve</w:t>
            </w:r>
            <w:r w:rsidR="002F4E7C">
              <w:rPr>
                <w:rFonts w:ascii="Cambria" w:hAnsi="Cambria"/>
                <w:b w:val="0"/>
                <w:sz w:val="22"/>
                <w:lang w:val="fr-FR"/>
              </w:rPr>
              <w:t>r</w:t>
            </w:r>
            <w:r w:rsidRPr="002F4E7C">
              <w:rPr>
                <w:rFonts w:ascii="Cambria" w:hAnsi="Cambria"/>
                <w:b w:val="0"/>
                <w:sz w:val="22"/>
                <w:lang w:val="fr-FR"/>
              </w:rPr>
              <w:t xml:space="preserve">t international (sans </w:t>
            </w:r>
            <w:r w:rsidR="002F4E7C" w:rsidRPr="002F4E7C">
              <w:rPr>
                <w:rFonts w:ascii="Cambria" w:hAnsi="Cambria"/>
                <w:b w:val="0"/>
                <w:sz w:val="22"/>
                <w:lang w:val="fr-FR"/>
              </w:rPr>
              <w:t>préqualification</w:t>
            </w:r>
            <w:r w:rsidRPr="002F4E7C">
              <w:rPr>
                <w:rFonts w:ascii="Cambria" w:hAnsi="Cambria"/>
                <w:b w:val="0"/>
                <w:sz w:val="22"/>
                <w:lang w:val="fr-FR"/>
              </w:rPr>
              <w:t>)</w:t>
            </w:r>
          </w:p>
        </w:tc>
      </w:tr>
      <w:tr w:rsidR="001F4197" w:rsidRPr="002F4E7C" w14:paraId="57C63241" w14:textId="77777777" w:rsidTr="001F4197">
        <w:trPr>
          <w:trHeight w:val="811"/>
        </w:trPr>
        <w:tc>
          <w:tcPr>
            <w:tcW w:w="1659"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35BDFCB4" w14:textId="77777777" w:rsidR="001F4197" w:rsidRPr="002F4E7C" w:rsidRDefault="001F4197" w:rsidP="00946177">
            <w:pPr>
              <w:pStyle w:val="Retraitcorpsdetexte"/>
              <w:spacing w:after="0"/>
              <w:ind w:left="0" w:right="-160"/>
              <w:rPr>
                <w:rFonts w:eastAsia="Calibri"/>
                <w:iCs/>
                <w:sz w:val="23"/>
                <w:szCs w:val="23"/>
                <w:lang w:val="fr-FR"/>
              </w:rPr>
            </w:pPr>
            <w:r w:rsidRPr="002F4E7C">
              <w:rPr>
                <w:rFonts w:eastAsia="Calibri"/>
                <w:iCs/>
                <w:sz w:val="23"/>
                <w:szCs w:val="23"/>
                <w:lang w:val="fr-FR"/>
              </w:rPr>
              <w:t>Préférence Nationale (Oui ou non) :</w:t>
            </w:r>
          </w:p>
        </w:tc>
        <w:tc>
          <w:tcPr>
            <w:tcW w:w="3341" w:type="pct"/>
            <w:tcBorders>
              <w:top w:val="single" w:sz="4" w:space="0" w:color="000000"/>
              <w:left w:val="single" w:sz="4" w:space="0" w:color="000000"/>
              <w:bottom w:val="single" w:sz="4" w:space="0" w:color="000000"/>
              <w:right w:val="single" w:sz="4" w:space="0" w:color="000000"/>
            </w:tcBorders>
          </w:tcPr>
          <w:p w14:paraId="54944920" w14:textId="77777777" w:rsidR="001F4197" w:rsidRPr="002F4E7C" w:rsidRDefault="005B31D0" w:rsidP="00946177">
            <w:pPr>
              <w:ind w:left="72" w:right="-160"/>
              <w:rPr>
                <w:rFonts w:ascii="Cambria" w:eastAsia="Cambria" w:hAnsi="Cambria" w:cs="Cambria"/>
                <w:b w:val="0"/>
                <w:color w:val="auto"/>
                <w:sz w:val="22"/>
                <w:lang w:val="fr-FR"/>
              </w:rPr>
            </w:pPr>
            <w:r w:rsidRPr="002F4E7C">
              <w:rPr>
                <w:rFonts w:ascii="Cambria" w:hAnsi="Cambria"/>
                <w:b w:val="0"/>
                <w:sz w:val="22"/>
                <w:lang w:val="fr-FR"/>
              </w:rPr>
              <w:t xml:space="preserve">Non </w:t>
            </w:r>
          </w:p>
        </w:tc>
      </w:tr>
      <w:tr w:rsidR="001F4197" w:rsidRPr="002F4E7C" w14:paraId="494E9D03" w14:textId="77777777" w:rsidTr="001F4197">
        <w:trPr>
          <w:trHeight w:val="703"/>
        </w:trPr>
        <w:tc>
          <w:tcPr>
            <w:tcW w:w="1659"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6982DB73" w14:textId="77777777" w:rsidR="001F4197" w:rsidRPr="002F4E7C" w:rsidRDefault="001F4197" w:rsidP="00946177">
            <w:pPr>
              <w:pStyle w:val="Retraitcorpsdetexte"/>
              <w:spacing w:after="0"/>
              <w:ind w:left="0" w:right="-160"/>
              <w:rPr>
                <w:rFonts w:eastAsia="Calibri"/>
                <w:iCs/>
                <w:sz w:val="23"/>
                <w:szCs w:val="23"/>
                <w:lang w:val="fr-FR"/>
              </w:rPr>
            </w:pPr>
            <w:r w:rsidRPr="002F4E7C">
              <w:rPr>
                <w:rFonts w:eastAsia="Calibri"/>
                <w:iCs/>
                <w:sz w:val="23"/>
                <w:szCs w:val="23"/>
                <w:lang w:val="fr-FR"/>
              </w:rPr>
              <w:t>Préférence Pays membres (Oui ou Non) :</w:t>
            </w:r>
          </w:p>
        </w:tc>
        <w:tc>
          <w:tcPr>
            <w:tcW w:w="3341" w:type="pct"/>
            <w:tcBorders>
              <w:top w:val="single" w:sz="4" w:space="0" w:color="000000"/>
              <w:left w:val="single" w:sz="4" w:space="0" w:color="000000"/>
              <w:bottom w:val="single" w:sz="4" w:space="0" w:color="000000"/>
              <w:right w:val="single" w:sz="4" w:space="0" w:color="000000"/>
            </w:tcBorders>
          </w:tcPr>
          <w:p w14:paraId="5C29C3EF" w14:textId="77777777" w:rsidR="001F4197" w:rsidRPr="002F4E7C" w:rsidRDefault="005B31D0" w:rsidP="00946177">
            <w:pPr>
              <w:ind w:left="72" w:right="72"/>
              <w:rPr>
                <w:rFonts w:ascii="Cambria" w:eastAsia="Cambria" w:hAnsi="Cambria" w:cs="Cambria"/>
                <w:b w:val="0"/>
                <w:color w:val="auto"/>
                <w:sz w:val="22"/>
                <w:lang w:val="fr-FR"/>
              </w:rPr>
            </w:pPr>
            <w:r w:rsidRPr="002F4E7C">
              <w:rPr>
                <w:rFonts w:ascii="Cambria" w:hAnsi="Cambria"/>
                <w:b w:val="0"/>
                <w:sz w:val="22"/>
                <w:lang w:val="fr-FR"/>
              </w:rPr>
              <w:t xml:space="preserve">Non </w:t>
            </w:r>
          </w:p>
        </w:tc>
      </w:tr>
      <w:tr w:rsidR="001F4197" w:rsidRPr="002F4E7C" w14:paraId="24EEEDEF" w14:textId="77777777" w:rsidTr="001F4197">
        <w:trPr>
          <w:trHeight w:val="703"/>
        </w:trPr>
        <w:tc>
          <w:tcPr>
            <w:tcW w:w="1659"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67EA5939" w14:textId="77777777" w:rsidR="001F4197" w:rsidRPr="002F4E7C" w:rsidRDefault="005B31D0" w:rsidP="00946177">
            <w:pPr>
              <w:pStyle w:val="Retraitcorpsdetexte"/>
              <w:spacing w:after="0"/>
              <w:ind w:left="0" w:right="-160"/>
              <w:rPr>
                <w:rFonts w:eastAsia="Calibri"/>
                <w:iCs/>
                <w:sz w:val="23"/>
                <w:szCs w:val="23"/>
                <w:lang w:val="fr-FR"/>
              </w:rPr>
            </w:pPr>
            <w:r w:rsidRPr="002F4E7C">
              <w:rPr>
                <w:rFonts w:eastAsia="Calibri"/>
                <w:iCs/>
                <w:sz w:val="23"/>
                <w:szCs w:val="23"/>
                <w:lang w:val="fr-FR"/>
              </w:rPr>
              <w:t>Numéro</w:t>
            </w:r>
            <w:r w:rsidR="001F4197" w:rsidRPr="002F4E7C">
              <w:rPr>
                <w:rFonts w:eastAsia="Calibri"/>
                <w:iCs/>
                <w:sz w:val="23"/>
                <w:szCs w:val="23"/>
                <w:lang w:val="fr-FR"/>
              </w:rPr>
              <w:t xml:space="preserve"> de la soumission du </w:t>
            </w:r>
            <w:r w:rsidRPr="002F4E7C">
              <w:rPr>
                <w:rFonts w:eastAsia="Calibri"/>
                <w:iCs/>
                <w:sz w:val="23"/>
                <w:szCs w:val="23"/>
                <w:lang w:val="fr-FR"/>
              </w:rPr>
              <w:t>bénéficiaire</w:t>
            </w:r>
            <w:r w:rsidR="001F4197" w:rsidRPr="002F4E7C">
              <w:rPr>
                <w:rFonts w:eastAsia="Calibri"/>
                <w:iCs/>
                <w:sz w:val="23"/>
                <w:szCs w:val="23"/>
                <w:lang w:val="fr-FR"/>
              </w:rPr>
              <w:t>.</w:t>
            </w:r>
          </w:p>
        </w:tc>
        <w:tc>
          <w:tcPr>
            <w:tcW w:w="3341" w:type="pct"/>
            <w:tcBorders>
              <w:top w:val="single" w:sz="4" w:space="0" w:color="000000"/>
              <w:left w:val="single" w:sz="4" w:space="0" w:color="000000"/>
              <w:bottom w:val="single" w:sz="4" w:space="0" w:color="000000"/>
              <w:right w:val="single" w:sz="4" w:space="0" w:color="000000"/>
            </w:tcBorders>
          </w:tcPr>
          <w:p w14:paraId="246DD772" w14:textId="77777777" w:rsidR="001F4197" w:rsidRPr="002F4E7C" w:rsidRDefault="004E68D8" w:rsidP="00946177">
            <w:pPr>
              <w:ind w:left="72" w:right="72"/>
              <w:rPr>
                <w:rFonts w:ascii="Cambria" w:eastAsia="Cambria" w:hAnsi="Cambria" w:cs="Cambria"/>
                <w:b w:val="0"/>
                <w:color w:val="auto"/>
                <w:sz w:val="22"/>
                <w:lang w:val="fr-FR"/>
              </w:rPr>
            </w:pPr>
            <w:r w:rsidRPr="002F4E7C">
              <w:rPr>
                <w:rFonts w:ascii="Cambria" w:hAnsi="Cambria"/>
                <w:b w:val="0"/>
                <w:color w:val="auto"/>
                <w:sz w:val="22"/>
                <w:lang w:val="fr-FR"/>
              </w:rPr>
              <w:t>Soumission n°3</w:t>
            </w:r>
          </w:p>
        </w:tc>
      </w:tr>
      <w:tr w:rsidR="001F4197" w:rsidRPr="002F4E7C" w14:paraId="6FBFCA4C" w14:textId="77777777" w:rsidTr="001F4197">
        <w:trPr>
          <w:trHeight w:val="1054"/>
        </w:trPr>
        <w:tc>
          <w:tcPr>
            <w:tcW w:w="1659"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7D2AA22B" w14:textId="77777777" w:rsidR="001F4197" w:rsidRPr="002F4E7C" w:rsidRDefault="001F4197" w:rsidP="00946177">
            <w:pPr>
              <w:pStyle w:val="Retraitcorpsdetexte"/>
              <w:spacing w:after="0"/>
              <w:ind w:left="0" w:right="-160"/>
              <w:rPr>
                <w:rFonts w:eastAsia="Calibri"/>
                <w:iCs/>
                <w:sz w:val="23"/>
                <w:szCs w:val="23"/>
                <w:lang w:val="fr-FR"/>
              </w:rPr>
            </w:pPr>
            <w:r w:rsidRPr="002F4E7C">
              <w:rPr>
                <w:rFonts w:eastAsia="Calibri"/>
                <w:iCs/>
                <w:sz w:val="23"/>
                <w:szCs w:val="23"/>
                <w:lang w:val="fr-FR"/>
              </w:rPr>
              <w:t>Date de réception par la Banque du document de projet d’appel d’offre :</w:t>
            </w:r>
          </w:p>
        </w:tc>
        <w:tc>
          <w:tcPr>
            <w:tcW w:w="3341" w:type="pct"/>
            <w:tcBorders>
              <w:top w:val="single" w:sz="4" w:space="0" w:color="000000"/>
              <w:left w:val="single" w:sz="4" w:space="0" w:color="000000"/>
              <w:bottom w:val="single" w:sz="4" w:space="0" w:color="000000"/>
              <w:right w:val="single" w:sz="4" w:space="0" w:color="000000"/>
            </w:tcBorders>
          </w:tcPr>
          <w:p w14:paraId="679C3C3C" w14:textId="77777777" w:rsidR="001F4197" w:rsidRPr="002F4E7C" w:rsidRDefault="005B31D0" w:rsidP="00946177">
            <w:pPr>
              <w:ind w:left="72" w:right="72"/>
              <w:rPr>
                <w:rFonts w:ascii="Cambria" w:eastAsia="Cambria" w:hAnsi="Cambria" w:cs="Cambria"/>
                <w:b w:val="0"/>
                <w:color w:val="auto"/>
                <w:sz w:val="22"/>
                <w:lang w:val="fr-FR"/>
              </w:rPr>
            </w:pPr>
            <w:r w:rsidRPr="002F4E7C">
              <w:rPr>
                <w:rFonts w:ascii="Cambria" w:hAnsi="Cambria"/>
                <w:b w:val="0"/>
                <w:sz w:val="22"/>
                <w:lang w:val="fr-FR"/>
              </w:rPr>
              <w:t>05/04/2022</w:t>
            </w:r>
          </w:p>
        </w:tc>
      </w:tr>
      <w:tr w:rsidR="001F4197" w:rsidRPr="002F4E7C" w14:paraId="65F32E27" w14:textId="77777777" w:rsidTr="001F4197">
        <w:trPr>
          <w:trHeight w:val="1054"/>
        </w:trPr>
        <w:tc>
          <w:tcPr>
            <w:tcW w:w="1659"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2BC0B328" w14:textId="77777777" w:rsidR="001F4197" w:rsidRPr="002F4E7C" w:rsidRDefault="001F4197" w:rsidP="00946177">
            <w:pPr>
              <w:pStyle w:val="Retraitcorpsdetexte"/>
              <w:spacing w:after="0"/>
              <w:ind w:left="0" w:right="-160"/>
              <w:rPr>
                <w:rFonts w:eastAsia="Calibri"/>
                <w:iCs/>
                <w:sz w:val="23"/>
                <w:szCs w:val="23"/>
                <w:lang w:val="fr-FR"/>
              </w:rPr>
            </w:pPr>
            <w:r w:rsidRPr="002F4E7C">
              <w:rPr>
                <w:rFonts w:eastAsia="Calibri"/>
                <w:iCs/>
                <w:sz w:val="23"/>
                <w:szCs w:val="23"/>
                <w:lang w:val="fr-FR"/>
              </w:rPr>
              <w:t>Date d’approbation par la Banque du document d’appel d’offre :</w:t>
            </w:r>
          </w:p>
        </w:tc>
        <w:tc>
          <w:tcPr>
            <w:tcW w:w="3341" w:type="pct"/>
            <w:tcBorders>
              <w:top w:val="single" w:sz="4" w:space="0" w:color="000000"/>
              <w:left w:val="single" w:sz="4" w:space="0" w:color="000000"/>
              <w:bottom w:val="single" w:sz="4" w:space="0" w:color="000000"/>
              <w:right w:val="single" w:sz="4" w:space="0" w:color="000000"/>
            </w:tcBorders>
          </w:tcPr>
          <w:p w14:paraId="1AA5CE97" w14:textId="77777777" w:rsidR="001F4197" w:rsidRPr="002F4E7C" w:rsidRDefault="0059172B" w:rsidP="00946177">
            <w:pPr>
              <w:ind w:left="72" w:right="72"/>
              <w:rPr>
                <w:rFonts w:ascii="Cambria" w:eastAsia="Cambria" w:hAnsi="Cambria" w:cs="Cambria"/>
                <w:b w:val="0"/>
                <w:color w:val="auto"/>
                <w:sz w:val="22"/>
                <w:lang w:val="fr-FR"/>
              </w:rPr>
            </w:pPr>
            <w:r w:rsidRPr="002F4E7C">
              <w:rPr>
                <w:rFonts w:ascii="Cambria" w:hAnsi="Cambria"/>
                <w:b w:val="0"/>
                <w:sz w:val="22"/>
                <w:lang w:val="fr-FR"/>
              </w:rPr>
              <w:t>09/05/2022</w:t>
            </w:r>
          </w:p>
        </w:tc>
      </w:tr>
      <w:tr w:rsidR="001F4197" w:rsidRPr="002F4E7C" w14:paraId="710CF8E9" w14:textId="77777777" w:rsidTr="001F4197">
        <w:trPr>
          <w:trHeight w:val="1054"/>
        </w:trPr>
        <w:tc>
          <w:tcPr>
            <w:tcW w:w="1659"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3D3E69F5" w14:textId="77777777" w:rsidR="001F4197" w:rsidRPr="002F4E7C" w:rsidRDefault="001F4197" w:rsidP="00946177">
            <w:pPr>
              <w:pStyle w:val="Retraitcorpsdetexte"/>
              <w:spacing w:after="0"/>
              <w:ind w:left="0" w:right="-160"/>
              <w:rPr>
                <w:rFonts w:eastAsia="Calibri"/>
                <w:iCs/>
                <w:sz w:val="23"/>
                <w:szCs w:val="23"/>
                <w:lang w:val="fr-FR"/>
              </w:rPr>
            </w:pPr>
            <w:r w:rsidRPr="002F4E7C">
              <w:rPr>
                <w:rFonts w:eastAsia="Calibri"/>
                <w:iCs/>
                <w:sz w:val="23"/>
                <w:szCs w:val="23"/>
                <w:lang w:val="fr-FR"/>
              </w:rPr>
              <w:t>Date d’émission du document d’appel d’offre.</w:t>
            </w:r>
          </w:p>
        </w:tc>
        <w:tc>
          <w:tcPr>
            <w:tcW w:w="3341" w:type="pct"/>
            <w:tcBorders>
              <w:top w:val="single" w:sz="4" w:space="0" w:color="000000"/>
              <w:left w:val="single" w:sz="4" w:space="0" w:color="000000"/>
              <w:bottom w:val="single" w:sz="4" w:space="0" w:color="000000"/>
              <w:right w:val="single" w:sz="4" w:space="0" w:color="000000"/>
            </w:tcBorders>
          </w:tcPr>
          <w:p w14:paraId="1E73A30A" w14:textId="77777777" w:rsidR="000241F5" w:rsidRPr="002F4E7C" w:rsidRDefault="000241F5" w:rsidP="00946177">
            <w:pPr>
              <w:ind w:left="72" w:right="72"/>
              <w:rPr>
                <w:rFonts w:ascii="Cambria" w:hAnsi="Cambria"/>
                <w:b w:val="0"/>
                <w:sz w:val="22"/>
                <w:lang w:val="fr-FR"/>
              </w:rPr>
            </w:pPr>
          </w:p>
          <w:p w14:paraId="5542719A" w14:textId="77777777" w:rsidR="001F4197" w:rsidRPr="002F4E7C" w:rsidRDefault="000241F5" w:rsidP="00946177">
            <w:pPr>
              <w:ind w:left="72" w:right="72"/>
              <w:rPr>
                <w:rFonts w:ascii="Cambria" w:eastAsia="Cambria" w:hAnsi="Cambria" w:cs="Cambria"/>
                <w:b w:val="0"/>
                <w:color w:val="auto"/>
                <w:sz w:val="22"/>
                <w:lang w:val="fr-FR"/>
              </w:rPr>
            </w:pPr>
            <w:r w:rsidRPr="002F4E7C">
              <w:rPr>
                <w:rFonts w:ascii="Cambria" w:hAnsi="Cambria"/>
                <w:b w:val="0"/>
                <w:sz w:val="22"/>
                <w:lang w:val="fr-FR"/>
              </w:rPr>
              <w:t>17</w:t>
            </w:r>
            <w:r w:rsidR="0059172B" w:rsidRPr="002F4E7C">
              <w:rPr>
                <w:rFonts w:ascii="Cambria" w:hAnsi="Cambria"/>
                <w:b w:val="0"/>
                <w:sz w:val="22"/>
                <w:lang w:val="fr-FR"/>
              </w:rPr>
              <w:t>/06/2022</w:t>
            </w:r>
            <w:r w:rsidR="001F4197" w:rsidRPr="002F4E7C">
              <w:rPr>
                <w:rFonts w:ascii="Cambria" w:hAnsi="Cambria"/>
                <w:b w:val="0"/>
                <w:sz w:val="22"/>
                <w:lang w:val="fr-FR"/>
              </w:rPr>
              <w:t xml:space="preserve"> </w:t>
            </w:r>
          </w:p>
        </w:tc>
      </w:tr>
      <w:tr w:rsidR="001F4197" w:rsidRPr="002F4E7C" w14:paraId="7C953453" w14:textId="77777777" w:rsidTr="001F4197">
        <w:trPr>
          <w:trHeight w:val="1054"/>
        </w:trPr>
        <w:tc>
          <w:tcPr>
            <w:tcW w:w="1659"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19B5E5ED" w14:textId="77777777" w:rsidR="001F4197" w:rsidRPr="002F4E7C" w:rsidRDefault="000241F5" w:rsidP="00946177">
            <w:pPr>
              <w:pStyle w:val="Retraitcorpsdetexte"/>
              <w:spacing w:after="0"/>
              <w:ind w:left="0" w:right="-160"/>
              <w:rPr>
                <w:rFonts w:eastAsia="Calibri"/>
                <w:iCs/>
                <w:sz w:val="23"/>
                <w:szCs w:val="23"/>
                <w:lang w:val="fr-FR"/>
              </w:rPr>
            </w:pPr>
            <w:r w:rsidRPr="002F4E7C">
              <w:rPr>
                <w:rFonts w:eastAsia="Calibri"/>
                <w:iCs/>
                <w:sz w:val="23"/>
                <w:szCs w:val="23"/>
                <w:lang w:val="fr-FR"/>
              </w:rPr>
              <w:t>Délais</w:t>
            </w:r>
            <w:r w:rsidR="001F4197" w:rsidRPr="002F4E7C">
              <w:rPr>
                <w:rFonts w:eastAsia="Calibri"/>
                <w:iCs/>
                <w:sz w:val="23"/>
                <w:szCs w:val="23"/>
                <w:lang w:val="fr-FR"/>
              </w:rPr>
              <w:t xml:space="preserve"> de soumission des offres :</w:t>
            </w:r>
          </w:p>
        </w:tc>
        <w:tc>
          <w:tcPr>
            <w:tcW w:w="3341" w:type="pct"/>
            <w:tcBorders>
              <w:top w:val="single" w:sz="4" w:space="0" w:color="000000"/>
              <w:left w:val="single" w:sz="4" w:space="0" w:color="000000"/>
              <w:bottom w:val="single" w:sz="4" w:space="0" w:color="000000"/>
              <w:right w:val="single" w:sz="4" w:space="0" w:color="000000"/>
            </w:tcBorders>
          </w:tcPr>
          <w:p w14:paraId="7242827F" w14:textId="77777777" w:rsidR="001F4197" w:rsidRPr="002F4E7C" w:rsidRDefault="001F4197" w:rsidP="000241F5">
            <w:pPr>
              <w:ind w:right="72"/>
              <w:rPr>
                <w:rFonts w:ascii="Cambria" w:eastAsia="Cambria" w:hAnsi="Cambria" w:cs="Cambria"/>
                <w:b w:val="0"/>
                <w:color w:val="auto"/>
                <w:sz w:val="22"/>
                <w:lang w:val="fr-FR"/>
              </w:rPr>
            </w:pPr>
            <w:r w:rsidRPr="002F4E7C">
              <w:rPr>
                <w:rFonts w:ascii="Cambria" w:hAnsi="Cambria"/>
                <w:b w:val="0"/>
                <w:sz w:val="22"/>
                <w:lang w:val="fr-FR"/>
              </w:rPr>
              <w:t xml:space="preserve"> </w:t>
            </w:r>
            <w:r w:rsidR="000241F5" w:rsidRPr="002F4E7C">
              <w:rPr>
                <w:rFonts w:ascii="Cambria" w:hAnsi="Cambria"/>
                <w:b w:val="0"/>
                <w:sz w:val="22"/>
                <w:lang w:val="fr-FR"/>
              </w:rPr>
              <w:t xml:space="preserve"> 45 jours</w:t>
            </w:r>
          </w:p>
        </w:tc>
      </w:tr>
      <w:tr w:rsidR="001F4197" w:rsidRPr="002F4E7C" w14:paraId="39E4C941" w14:textId="77777777" w:rsidTr="001F4197">
        <w:trPr>
          <w:trHeight w:val="1054"/>
        </w:trPr>
        <w:tc>
          <w:tcPr>
            <w:tcW w:w="1659"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03054D77" w14:textId="283BB489" w:rsidR="001F4197" w:rsidRPr="002F4E7C" w:rsidRDefault="001F4197" w:rsidP="00946177">
            <w:pPr>
              <w:pStyle w:val="Retraitcorpsdetexte"/>
              <w:spacing w:after="0"/>
              <w:ind w:left="0" w:right="-160"/>
              <w:rPr>
                <w:rFonts w:eastAsia="Calibri"/>
                <w:iCs/>
                <w:sz w:val="23"/>
                <w:szCs w:val="23"/>
                <w:lang w:val="fr-FR"/>
              </w:rPr>
            </w:pPr>
            <w:r w:rsidRPr="002F4E7C">
              <w:rPr>
                <w:rFonts w:eastAsia="Calibri"/>
                <w:iCs/>
                <w:sz w:val="23"/>
                <w:szCs w:val="23"/>
                <w:lang w:val="fr-FR"/>
              </w:rPr>
              <w:t>Date d’ouverture de</w:t>
            </w:r>
            <w:r w:rsidR="000241F5" w:rsidRPr="002F4E7C">
              <w:rPr>
                <w:rFonts w:eastAsia="Calibri"/>
                <w:iCs/>
                <w:sz w:val="23"/>
                <w:szCs w:val="23"/>
                <w:lang w:val="fr-FR"/>
              </w:rPr>
              <w:t>s</w:t>
            </w:r>
            <w:r w:rsidRPr="002F4E7C">
              <w:rPr>
                <w:rFonts w:eastAsia="Calibri"/>
                <w:iCs/>
                <w:sz w:val="23"/>
                <w:szCs w:val="23"/>
                <w:lang w:val="fr-FR"/>
              </w:rPr>
              <w:t xml:space="preserve"> </w:t>
            </w:r>
            <w:r w:rsidR="002F4E7C" w:rsidRPr="002F4E7C">
              <w:rPr>
                <w:rFonts w:eastAsia="Calibri"/>
                <w:iCs/>
                <w:sz w:val="23"/>
                <w:szCs w:val="23"/>
                <w:lang w:val="fr-FR"/>
              </w:rPr>
              <w:t>offres :</w:t>
            </w:r>
          </w:p>
        </w:tc>
        <w:tc>
          <w:tcPr>
            <w:tcW w:w="3341" w:type="pct"/>
            <w:tcBorders>
              <w:top w:val="single" w:sz="4" w:space="0" w:color="000000"/>
              <w:left w:val="single" w:sz="4" w:space="0" w:color="000000"/>
              <w:bottom w:val="single" w:sz="4" w:space="0" w:color="000000"/>
              <w:right w:val="single" w:sz="4" w:space="0" w:color="000000"/>
            </w:tcBorders>
          </w:tcPr>
          <w:p w14:paraId="7D7984B3" w14:textId="77777777" w:rsidR="001F4197" w:rsidRPr="002F4E7C" w:rsidRDefault="000241F5" w:rsidP="00946177">
            <w:pPr>
              <w:ind w:left="72" w:right="72"/>
              <w:rPr>
                <w:rFonts w:ascii="Cambria" w:eastAsia="Cambria" w:hAnsi="Cambria" w:cs="Cambria"/>
                <w:b w:val="0"/>
                <w:color w:val="auto"/>
                <w:sz w:val="22"/>
                <w:lang w:val="fr-FR"/>
              </w:rPr>
            </w:pPr>
            <w:r w:rsidRPr="002F4E7C">
              <w:rPr>
                <w:rFonts w:ascii="Cambria" w:hAnsi="Cambria"/>
                <w:b w:val="0"/>
                <w:sz w:val="22"/>
                <w:lang w:val="fr-FR"/>
              </w:rPr>
              <w:t>01/08/2022</w:t>
            </w:r>
          </w:p>
        </w:tc>
      </w:tr>
      <w:tr w:rsidR="001F4197" w:rsidRPr="002F4E7C" w14:paraId="32B0138D" w14:textId="77777777" w:rsidTr="001F4197">
        <w:trPr>
          <w:trHeight w:val="1054"/>
        </w:trPr>
        <w:tc>
          <w:tcPr>
            <w:tcW w:w="1659"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1909A7B2" w14:textId="77777777" w:rsidR="001F4197" w:rsidRPr="002F4E7C" w:rsidRDefault="001F4197" w:rsidP="00946177">
            <w:pPr>
              <w:pStyle w:val="Retraitcorpsdetexte"/>
              <w:spacing w:after="0"/>
              <w:ind w:left="0" w:right="-160"/>
              <w:rPr>
                <w:rFonts w:eastAsia="Calibri"/>
                <w:iCs/>
                <w:sz w:val="23"/>
                <w:szCs w:val="23"/>
                <w:lang w:val="fr-FR"/>
              </w:rPr>
            </w:pPr>
            <w:r w:rsidRPr="002F4E7C">
              <w:rPr>
                <w:rFonts w:eastAsia="Calibri"/>
                <w:iCs/>
                <w:sz w:val="23"/>
                <w:szCs w:val="23"/>
                <w:lang w:val="fr-FR"/>
              </w:rPr>
              <w:t xml:space="preserve">Date de réception par la banque du rapport d’évaluation des offres </w:t>
            </w:r>
          </w:p>
        </w:tc>
        <w:tc>
          <w:tcPr>
            <w:tcW w:w="3341" w:type="pct"/>
            <w:tcBorders>
              <w:top w:val="single" w:sz="4" w:space="0" w:color="000000"/>
              <w:left w:val="single" w:sz="4" w:space="0" w:color="000000"/>
              <w:bottom w:val="single" w:sz="4" w:space="0" w:color="000000"/>
              <w:right w:val="single" w:sz="4" w:space="0" w:color="000000"/>
            </w:tcBorders>
          </w:tcPr>
          <w:p w14:paraId="22730C6A" w14:textId="77777777" w:rsidR="001F4197" w:rsidRPr="002F4E7C" w:rsidRDefault="000241F5" w:rsidP="00946177">
            <w:pPr>
              <w:ind w:left="72" w:right="72"/>
              <w:rPr>
                <w:rFonts w:ascii="Cambria" w:eastAsia="Cambria" w:hAnsi="Cambria" w:cs="Cambria"/>
                <w:b w:val="0"/>
                <w:color w:val="auto"/>
                <w:sz w:val="22"/>
                <w:lang w:val="fr-FR"/>
              </w:rPr>
            </w:pPr>
            <w:r w:rsidRPr="002F4E7C">
              <w:rPr>
                <w:rFonts w:ascii="Cambria" w:hAnsi="Cambria"/>
                <w:b w:val="0"/>
                <w:sz w:val="22"/>
                <w:lang w:val="fr-FR"/>
              </w:rPr>
              <w:t>18/08/2022</w:t>
            </w:r>
          </w:p>
        </w:tc>
      </w:tr>
      <w:tr w:rsidR="001F4197" w:rsidRPr="002F4E7C" w14:paraId="50EA305C" w14:textId="77777777" w:rsidTr="001F4197">
        <w:trPr>
          <w:trHeight w:val="1054"/>
        </w:trPr>
        <w:tc>
          <w:tcPr>
            <w:tcW w:w="1659"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27EAE848" w14:textId="77777777" w:rsidR="001F4197" w:rsidRPr="002F4E7C" w:rsidRDefault="001F4197" w:rsidP="00946177">
            <w:pPr>
              <w:pStyle w:val="Retraitcorpsdetexte"/>
              <w:spacing w:after="0"/>
              <w:ind w:left="0" w:right="-160"/>
              <w:rPr>
                <w:rFonts w:eastAsia="Calibri"/>
                <w:iCs/>
                <w:sz w:val="23"/>
                <w:szCs w:val="23"/>
                <w:lang w:val="fr-FR"/>
              </w:rPr>
            </w:pPr>
            <w:r w:rsidRPr="002F4E7C">
              <w:rPr>
                <w:rFonts w:eastAsia="Calibri"/>
                <w:iCs/>
                <w:sz w:val="23"/>
                <w:szCs w:val="23"/>
                <w:lang w:val="fr-FR"/>
              </w:rPr>
              <w:t>Date d’approbation par la banque du rapport d’évaluation des offres</w:t>
            </w:r>
          </w:p>
        </w:tc>
        <w:tc>
          <w:tcPr>
            <w:tcW w:w="3341" w:type="pct"/>
            <w:tcBorders>
              <w:top w:val="single" w:sz="4" w:space="0" w:color="000000"/>
              <w:left w:val="single" w:sz="4" w:space="0" w:color="000000"/>
              <w:bottom w:val="single" w:sz="4" w:space="0" w:color="000000"/>
              <w:right w:val="single" w:sz="4" w:space="0" w:color="000000"/>
            </w:tcBorders>
          </w:tcPr>
          <w:p w14:paraId="79DDE6BF" w14:textId="77777777" w:rsidR="001F4197" w:rsidRPr="002F4E7C" w:rsidRDefault="000241F5" w:rsidP="00946177">
            <w:pPr>
              <w:ind w:left="72" w:right="72"/>
              <w:rPr>
                <w:rFonts w:ascii="Cambria" w:eastAsia="Cambria" w:hAnsi="Cambria" w:cs="Cambria"/>
                <w:b w:val="0"/>
                <w:color w:val="auto"/>
                <w:sz w:val="22"/>
                <w:lang w:val="fr-FR"/>
              </w:rPr>
            </w:pPr>
            <w:r w:rsidRPr="002F4E7C">
              <w:rPr>
                <w:rFonts w:ascii="Cambria" w:hAnsi="Cambria"/>
                <w:b w:val="0"/>
                <w:sz w:val="22"/>
                <w:lang w:val="fr-FR"/>
              </w:rPr>
              <w:t>08/11/2022</w:t>
            </w:r>
          </w:p>
        </w:tc>
      </w:tr>
    </w:tbl>
    <w:p w14:paraId="434E26BE" w14:textId="77777777" w:rsidR="001F4197" w:rsidRPr="00AC61C7" w:rsidRDefault="001F4197" w:rsidP="001F4197">
      <w:pPr>
        <w:spacing w:after="200"/>
        <w:rPr>
          <w:rFonts w:ascii="Cambria" w:eastAsia="Cambria" w:hAnsi="Cambria" w:cs="Cambria"/>
          <w:iCs/>
          <w:color w:val="auto"/>
          <w:sz w:val="22"/>
        </w:rPr>
      </w:pPr>
    </w:p>
    <w:p w14:paraId="28312164" w14:textId="77777777" w:rsidR="001F4197" w:rsidRPr="002F4E7C" w:rsidRDefault="001F4197" w:rsidP="001F4197">
      <w:pPr>
        <w:pStyle w:val="Retraitcorpsdetexte"/>
        <w:widowControl/>
        <w:numPr>
          <w:ilvl w:val="0"/>
          <w:numId w:val="1"/>
        </w:numPr>
        <w:autoSpaceDE/>
        <w:spacing w:before="120"/>
        <w:ind w:right="289"/>
        <w:jc w:val="both"/>
        <w:rPr>
          <w:rFonts w:eastAsia="Times New Roman"/>
          <w:b/>
          <w:iCs/>
          <w:sz w:val="24"/>
          <w:szCs w:val="20"/>
          <w:lang w:val="fr-FR"/>
        </w:rPr>
      </w:pPr>
      <w:r w:rsidRPr="002F4E7C">
        <w:rPr>
          <w:b/>
          <w:iCs/>
          <w:lang w:val="fr-FR"/>
        </w:rPr>
        <w:t>Fournisseur retenu</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02"/>
        <w:gridCol w:w="6154"/>
      </w:tblGrid>
      <w:tr w:rsidR="001F4197" w:rsidRPr="002F4E7C" w14:paraId="0A0CB957" w14:textId="77777777" w:rsidTr="001F4197">
        <w:trPr>
          <w:trHeight w:hRule="exact" w:val="881"/>
        </w:trPr>
        <w:tc>
          <w:tcPr>
            <w:tcW w:w="1602" w:type="pct"/>
            <w:tcBorders>
              <w:top w:val="single" w:sz="6" w:space="0" w:color="auto"/>
              <w:left w:val="single" w:sz="6" w:space="0" w:color="auto"/>
              <w:bottom w:val="single" w:sz="6" w:space="0" w:color="auto"/>
              <w:right w:val="single" w:sz="6" w:space="0" w:color="auto"/>
            </w:tcBorders>
            <w:shd w:val="clear" w:color="auto" w:fill="F2F2F2"/>
            <w:vAlign w:val="center"/>
            <w:hideMark/>
          </w:tcPr>
          <w:p w14:paraId="7FDAAF0C" w14:textId="5D598557" w:rsidR="001F4197" w:rsidRPr="002F4E7C" w:rsidRDefault="002F4E7C" w:rsidP="00946177">
            <w:pPr>
              <w:pStyle w:val="Retraitcorpsdetexte"/>
              <w:spacing w:after="0"/>
              <w:ind w:left="231" w:hanging="159"/>
              <w:rPr>
                <w:iCs/>
                <w:sz w:val="23"/>
                <w:szCs w:val="23"/>
                <w:lang w:val="fr-FR"/>
              </w:rPr>
            </w:pPr>
            <w:r w:rsidRPr="002F4E7C">
              <w:rPr>
                <w:iCs/>
                <w:sz w:val="23"/>
                <w:szCs w:val="23"/>
                <w:lang w:val="fr-FR"/>
              </w:rPr>
              <w:t>Nom :</w:t>
            </w:r>
          </w:p>
        </w:tc>
        <w:tc>
          <w:tcPr>
            <w:tcW w:w="3398" w:type="pct"/>
            <w:tcBorders>
              <w:top w:val="single" w:sz="6" w:space="0" w:color="auto"/>
              <w:left w:val="single" w:sz="6" w:space="0" w:color="auto"/>
              <w:bottom w:val="single" w:sz="6" w:space="0" w:color="auto"/>
              <w:right w:val="single" w:sz="6" w:space="0" w:color="auto"/>
            </w:tcBorders>
            <w:vAlign w:val="center"/>
            <w:hideMark/>
          </w:tcPr>
          <w:p w14:paraId="037A68A2" w14:textId="77777777" w:rsidR="001F4197" w:rsidRPr="002F4E7C" w:rsidRDefault="007C740D" w:rsidP="00946177">
            <w:pPr>
              <w:pStyle w:val="Retraitcorpsdetexte"/>
              <w:spacing w:after="0"/>
              <w:ind w:left="288" w:hanging="216"/>
              <w:rPr>
                <w:b/>
                <w:iCs/>
                <w:sz w:val="23"/>
                <w:szCs w:val="23"/>
                <w:lang w:val="fr-FR"/>
              </w:rPr>
            </w:pPr>
            <w:r w:rsidRPr="002F4E7C">
              <w:rPr>
                <w:b/>
                <w:color w:val="000000"/>
                <w:lang w:val="fr-FR"/>
              </w:rPr>
              <w:t>FSE INTERNATIONAL SA</w:t>
            </w:r>
          </w:p>
        </w:tc>
      </w:tr>
      <w:tr w:rsidR="001F4197" w:rsidRPr="002F4E7C" w14:paraId="0FB50EE9" w14:textId="77777777" w:rsidTr="001F4197">
        <w:trPr>
          <w:trHeight w:hRule="exact" w:val="899"/>
        </w:trPr>
        <w:tc>
          <w:tcPr>
            <w:tcW w:w="1602" w:type="pct"/>
            <w:tcBorders>
              <w:top w:val="single" w:sz="6" w:space="0" w:color="auto"/>
              <w:left w:val="single" w:sz="6" w:space="0" w:color="auto"/>
              <w:bottom w:val="single" w:sz="6" w:space="0" w:color="auto"/>
              <w:right w:val="single" w:sz="6" w:space="0" w:color="auto"/>
            </w:tcBorders>
            <w:shd w:val="clear" w:color="auto" w:fill="F2F2F2"/>
            <w:vAlign w:val="center"/>
            <w:hideMark/>
          </w:tcPr>
          <w:p w14:paraId="252EF1B5" w14:textId="12E9C7C3" w:rsidR="001F4197" w:rsidRPr="002F4E7C" w:rsidRDefault="002F4E7C" w:rsidP="00946177">
            <w:pPr>
              <w:pStyle w:val="Retraitcorpsdetexte"/>
              <w:spacing w:after="0"/>
              <w:ind w:left="231" w:hanging="159"/>
              <w:rPr>
                <w:iCs/>
                <w:sz w:val="23"/>
                <w:szCs w:val="23"/>
                <w:lang w:val="fr-FR"/>
              </w:rPr>
            </w:pPr>
            <w:r w:rsidRPr="002F4E7C">
              <w:rPr>
                <w:iCs/>
                <w:sz w:val="23"/>
                <w:szCs w:val="23"/>
                <w:lang w:val="fr-FR"/>
              </w:rPr>
              <w:lastRenderedPageBreak/>
              <w:t>Nationalité :</w:t>
            </w:r>
            <w:r w:rsidR="001F4197" w:rsidRPr="002F4E7C">
              <w:rPr>
                <w:iCs/>
                <w:sz w:val="23"/>
                <w:szCs w:val="23"/>
                <w:lang w:val="fr-FR"/>
              </w:rPr>
              <w:t xml:space="preserve"> </w:t>
            </w:r>
          </w:p>
        </w:tc>
        <w:tc>
          <w:tcPr>
            <w:tcW w:w="3398" w:type="pct"/>
            <w:tcBorders>
              <w:top w:val="single" w:sz="6" w:space="0" w:color="auto"/>
              <w:left w:val="single" w:sz="6" w:space="0" w:color="auto"/>
              <w:bottom w:val="single" w:sz="6" w:space="0" w:color="auto"/>
              <w:right w:val="single" w:sz="6" w:space="0" w:color="auto"/>
            </w:tcBorders>
            <w:vAlign w:val="center"/>
            <w:hideMark/>
          </w:tcPr>
          <w:p w14:paraId="14FB81F3" w14:textId="7D39F609" w:rsidR="001F4197" w:rsidRPr="002F4E7C" w:rsidRDefault="007C740D" w:rsidP="00946177">
            <w:pPr>
              <w:pStyle w:val="Retraitcorpsdetexte"/>
              <w:spacing w:after="0"/>
              <w:ind w:left="288" w:hanging="216"/>
              <w:rPr>
                <w:b/>
                <w:iCs/>
                <w:sz w:val="23"/>
                <w:szCs w:val="23"/>
                <w:lang w:val="fr-FR"/>
              </w:rPr>
            </w:pPr>
            <w:r w:rsidRPr="002F4E7C">
              <w:rPr>
                <w:b/>
                <w:bCs/>
                <w:lang w:val="fr-FR"/>
              </w:rPr>
              <w:t>Belge</w:t>
            </w:r>
          </w:p>
        </w:tc>
      </w:tr>
      <w:tr w:rsidR="001F4197" w:rsidRPr="002F4E7C" w14:paraId="38E02FEA" w14:textId="77777777" w:rsidTr="001F4197">
        <w:trPr>
          <w:trHeight w:hRule="exact" w:val="809"/>
        </w:trPr>
        <w:tc>
          <w:tcPr>
            <w:tcW w:w="1602" w:type="pct"/>
            <w:tcBorders>
              <w:top w:val="single" w:sz="6" w:space="0" w:color="auto"/>
              <w:left w:val="single" w:sz="6" w:space="0" w:color="auto"/>
              <w:bottom w:val="single" w:sz="6" w:space="0" w:color="auto"/>
              <w:right w:val="single" w:sz="6" w:space="0" w:color="auto"/>
            </w:tcBorders>
            <w:shd w:val="clear" w:color="auto" w:fill="F2F2F2"/>
            <w:vAlign w:val="center"/>
            <w:hideMark/>
          </w:tcPr>
          <w:p w14:paraId="3009CCFF" w14:textId="77777777" w:rsidR="001F4197" w:rsidRPr="002F4E7C" w:rsidRDefault="001F4197" w:rsidP="00946177">
            <w:pPr>
              <w:pStyle w:val="Retraitcorpsdetexte"/>
              <w:spacing w:after="0"/>
              <w:ind w:left="231" w:hanging="159"/>
              <w:rPr>
                <w:iCs/>
                <w:sz w:val="23"/>
                <w:szCs w:val="23"/>
                <w:lang w:val="fr-FR"/>
              </w:rPr>
            </w:pPr>
            <w:r w:rsidRPr="002F4E7C">
              <w:rPr>
                <w:iCs/>
                <w:sz w:val="23"/>
                <w:szCs w:val="23"/>
                <w:lang w:val="fr-FR"/>
              </w:rPr>
              <w:t>Adresse:</w:t>
            </w:r>
          </w:p>
        </w:tc>
        <w:tc>
          <w:tcPr>
            <w:tcW w:w="3398" w:type="pct"/>
            <w:tcBorders>
              <w:top w:val="single" w:sz="6" w:space="0" w:color="auto"/>
              <w:left w:val="single" w:sz="6" w:space="0" w:color="auto"/>
              <w:bottom w:val="single" w:sz="6" w:space="0" w:color="auto"/>
              <w:right w:val="single" w:sz="6" w:space="0" w:color="auto"/>
            </w:tcBorders>
            <w:vAlign w:val="center"/>
            <w:hideMark/>
          </w:tcPr>
          <w:p w14:paraId="030A3000" w14:textId="4CB66B96" w:rsidR="001F4197" w:rsidRPr="002F4E7C" w:rsidRDefault="007C740D" w:rsidP="00946177">
            <w:pPr>
              <w:pStyle w:val="Retraitcorpsdetexte"/>
              <w:spacing w:after="0"/>
              <w:ind w:left="72"/>
              <w:rPr>
                <w:b/>
                <w:iCs/>
                <w:sz w:val="23"/>
                <w:szCs w:val="23"/>
                <w:lang w:val="fr-FR"/>
              </w:rPr>
            </w:pPr>
            <w:r w:rsidRPr="002F4E7C">
              <w:rPr>
                <w:rFonts w:ascii="Bookman Old Style" w:hAnsi="Bookman Old Style"/>
                <w:lang w:val="fr-FR"/>
              </w:rPr>
              <w:t>9 r</w:t>
            </w:r>
            <w:r w:rsidRPr="002F4E7C">
              <w:rPr>
                <w:rFonts w:ascii="Bookman Old Style" w:hAnsi="Bookman Old Style"/>
                <w:sz w:val="20"/>
                <w:lang w:val="fr-FR"/>
              </w:rPr>
              <w:t>ue du Moniteur1000 Bruxelles –</w:t>
            </w:r>
            <w:proofErr w:type="spellStart"/>
            <w:r w:rsidRPr="002F4E7C">
              <w:rPr>
                <w:rFonts w:ascii="Bookman Old Style" w:hAnsi="Bookman Old Style"/>
                <w:sz w:val="20"/>
                <w:lang w:val="fr-FR"/>
              </w:rPr>
              <w:t>Belgium</w:t>
            </w:r>
            <w:proofErr w:type="spellEnd"/>
            <w:r w:rsidRPr="002F4E7C">
              <w:rPr>
                <w:rFonts w:ascii="Bookman Old Style" w:hAnsi="Bookman Old Style"/>
                <w:sz w:val="20"/>
                <w:lang w:val="fr-FR"/>
              </w:rPr>
              <w:t xml:space="preserve"> TVA BE 0881.741.183 ; </w:t>
            </w:r>
            <w:r w:rsidR="002F4E7C" w:rsidRPr="002F4E7C">
              <w:rPr>
                <w:rFonts w:ascii="Bookman Old Style" w:hAnsi="Bookman Old Style"/>
                <w:sz w:val="20"/>
                <w:lang w:val="fr-FR"/>
              </w:rPr>
              <w:t>téléphone :</w:t>
            </w:r>
            <w:r w:rsidRPr="002F4E7C">
              <w:rPr>
                <w:rFonts w:ascii="Bookman Old Style" w:hAnsi="Bookman Old Style"/>
                <w:sz w:val="20"/>
                <w:lang w:val="fr-FR"/>
              </w:rPr>
              <w:t xml:space="preserve"> </w:t>
            </w:r>
            <w:r w:rsidRPr="002F4E7C">
              <w:rPr>
                <w:rFonts w:ascii="Bookman Old Style" w:hAnsi="Bookman Old Style"/>
                <w:lang w:val="fr-FR"/>
              </w:rPr>
              <w:t>+32(0) 2 219 11 03</w:t>
            </w:r>
          </w:p>
        </w:tc>
      </w:tr>
      <w:tr w:rsidR="001F4197" w:rsidRPr="002F4E7C" w14:paraId="2AC1B6F1" w14:textId="77777777" w:rsidTr="001F4197">
        <w:trPr>
          <w:trHeight w:hRule="exact" w:val="899"/>
        </w:trPr>
        <w:tc>
          <w:tcPr>
            <w:tcW w:w="1602" w:type="pct"/>
            <w:tcBorders>
              <w:top w:val="single" w:sz="6" w:space="0" w:color="auto"/>
              <w:left w:val="single" w:sz="6" w:space="0" w:color="auto"/>
              <w:bottom w:val="single" w:sz="6" w:space="0" w:color="auto"/>
              <w:right w:val="single" w:sz="6" w:space="0" w:color="auto"/>
            </w:tcBorders>
            <w:shd w:val="clear" w:color="auto" w:fill="F2F2F2"/>
            <w:vAlign w:val="center"/>
            <w:hideMark/>
          </w:tcPr>
          <w:p w14:paraId="0B9AFB88" w14:textId="3F300997" w:rsidR="001F4197" w:rsidRPr="002F4E7C" w:rsidRDefault="001F4197" w:rsidP="00946177">
            <w:pPr>
              <w:pStyle w:val="Retraitcorpsdetexte"/>
              <w:spacing w:after="0"/>
              <w:ind w:left="231" w:hanging="159"/>
              <w:rPr>
                <w:iCs/>
                <w:sz w:val="23"/>
                <w:szCs w:val="23"/>
                <w:lang w:val="fr-FR"/>
              </w:rPr>
            </w:pPr>
            <w:r w:rsidRPr="002F4E7C">
              <w:rPr>
                <w:iCs/>
                <w:sz w:val="23"/>
                <w:szCs w:val="23"/>
                <w:lang w:val="fr-FR"/>
              </w:rPr>
              <w:t xml:space="preserve">Montant du </w:t>
            </w:r>
            <w:r w:rsidR="002F4E7C" w:rsidRPr="002F4E7C">
              <w:rPr>
                <w:iCs/>
                <w:sz w:val="23"/>
                <w:szCs w:val="23"/>
                <w:lang w:val="fr-FR"/>
              </w:rPr>
              <w:t>Contrat :</w:t>
            </w:r>
          </w:p>
        </w:tc>
        <w:tc>
          <w:tcPr>
            <w:tcW w:w="3398" w:type="pct"/>
            <w:tcBorders>
              <w:top w:val="single" w:sz="6" w:space="0" w:color="auto"/>
              <w:left w:val="single" w:sz="6" w:space="0" w:color="auto"/>
              <w:bottom w:val="single" w:sz="6" w:space="0" w:color="auto"/>
              <w:right w:val="single" w:sz="6" w:space="0" w:color="auto"/>
            </w:tcBorders>
            <w:vAlign w:val="center"/>
            <w:hideMark/>
          </w:tcPr>
          <w:p w14:paraId="53B03A84" w14:textId="77777777" w:rsidR="001F4197" w:rsidRPr="002F4E7C" w:rsidRDefault="007C740D" w:rsidP="007C740D">
            <w:pPr>
              <w:pStyle w:val="Retraitcorpsdetexte"/>
              <w:spacing w:after="0"/>
              <w:ind w:left="72"/>
              <w:jc w:val="both"/>
              <w:rPr>
                <w:b/>
                <w:iCs/>
                <w:sz w:val="23"/>
                <w:szCs w:val="23"/>
                <w:lang w:val="fr-FR"/>
              </w:rPr>
            </w:pPr>
            <w:r w:rsidRPr="002F4E7C">
              <w:rPr>
                <w:color w:val="000000"/>
                <w:lang w:val="fr-FR"/>
              </w:rPr>
              <w:t>Cinq milliards quatre cent cinquante-deux millions cinq cent dix-huit mille six cent trente-trois (</w:t>
            </w:r>
            <w:r w:rsidRPr="002F4E7C">
              <w:rPr>
                <w:b/>
                <w:color w:val="000000"/>
                <w:lang w:val="fr-FR"/>
              </w:rPr>
              <w:t>5 452 518 633</w:t>
            </w:r>
            <w:r w:rsidRPr="002F4E7C">
              <w:rPr>
                <w:color w:val="000000"/>
                <w:lang w:val="fr-FR"/>
              </w:rPr>
              <w:t>) franc CFA (XOF) hors taxe-hors douane.</w:t>
            </w:r>
          </w:p>
        </w:tc>
      </w:tr>
      <w:tr w:rsidR="001F4197" w:rsidRPr="002F4E7C" w14:paraId="3F427F15" w14:textId="77777777" w:rsidTr="001F4197">
        <w:trPr>
          <w:trHeight w:hRule="exact" w:val="899"/>
        </w:trPr>
        <w:tc>
          <w:tcPr>
            <w:tcW w:w="1602" w:type="pct"/>
            <w:tcBorders>
              <w:top w:val="single" w:sz="6" w:space="0" w:color="auto"/>
              <w:left w:val="single" w:sz="6" w:space="0" w:color="auto"/>
              <w:bottom w:val="single" w:sz="6" w:space="0" w:color="auto"/>
              <w:right w:val="single" w:sz="6" w:space="0" w:color="auto"/>
            </w:tcBorders>
            <w:shd w:val="clear" w:color="auto" w:fill="F2F2F2"/>
            <w:hideMark/>
          </w:tcPr>
          <w:p w14:paraId="6493FEFC" w14:textId="15DC8B8A" w:rsidR="001F4197" w:rsidRPr="002F4E7C" w:rsidRDefault="001F4197" w:rsidP="00946177">
            <w:pPr>
              <w:pStyle w:val="Retraitcorpsdetexte"/>
              <w:spacing w:before="60" w:after="0"/>
              <w:ind w:left="72"/>
              <w:rPr>
                <w:iCs/>
                <w:sz w:val="23"/>
                <w:szCs w:val="23"/>
                <w:lang w:val="fr-FR"/>
              </w:rPr>
            </w:pPr>
            <w:r w:rsidRPr="002F4E7C">
              <w:rPr>
                <w:iCs/>
                <w:sz w:val="23"/>
                <w:szCs w:val="23"/>
                <w:lang w:val="fr-FR"/>
              </w:rPr>
              <w:t xml:space="preserve">Date </w:t>
            </w:r>
            <w:r w:rsidR="007C740D" w:rsidRPr="002F4E7C">
              <w:rPr>
                <w:iCs/>
                <w:sz w:val="23"/>
                <w:szCs w:val="23"/>
                <w:lang w:val="fr-FR"/>
              </w:rPr>
              <w:t>d’exécution</w:t>
            </w:r>
            <w:r w:rsidRPr="002F4E7C">
              <w:rPr>
                <w:iCs/>
                <w:sz w:val="23"/>
                <w:szCs w:val="23"/>
                <w:lang w:val="fr-FR"/>
              </w:rPr>
              <w:t xml:space="preserve"> du </w:t>
            </w:r>
            <w:r w:rsidR="002F4E7C" w:rsidRPr="002F4E7C">
              <w:rPr>
                <w:iCs/>
                <w:sz w:val="23"/>
                <w:szCs w:val="23"/>
                <w:lang w:val="fr-FR"/>
              </w:rPr>
              <w:t>Contrat :</w:t>
            </w:r>
          </w:p>
        </w:tc>
        <w:tc>
          <w:tcPr>
            <w:tcW w:w="3398" w:type="pct"/>
            <w:tcBorders>
              <w:top w:val="single" w:sz="6" w:space="0" w:color="auto"/>
              <w:left w:val="single" w:sz="6" w:space="0" w:color="auto"/>
              <w:bottom w:val="single" w:sz="6" w:space="0" w:color="auto"/>
              <w:right w:val="single" w:sz="6" w:space="0" w:color="auto"/>
            </w:tcBorders>
            <w:vAlign w:val="center"/>
            <w:hideMark/>
          </w:tcPr>
          <w:p w14:paraId="1CA9F5AC" w14:textId="77777777" w:rsidR="001F4197" w:rsidRPr="002F4E7C" w:rsidRDefault="007C740D" w:rsidP="007C740D">
            <w:pPr>
              <w:spacing w:before="60"/>
              <w:rPr>
                <w:rFonts w:ascii="Cambria" w:eastAsia="Cambria" w:hAnsi="Cambria" w:cs="Cambria"/>
                <w:b w:val="0"/>
                <w:color w:val="auto"/>
                <w:sz w:val="22"/>
                <w:lang w:val="fr-FR"/>
              </w:rPr>
            </w:pPr>
            <w:r w:rsidRPr="002F4E7C">
              <w:rPr>
                <w:rFonts w:ascii="Cambria" w:eastAsia="Cambria" w:hAnsi="Cambria" w:cs="Cambria"/>
                <w:color w:val="auto"/>
                <w:sz w:val="22"/>
                <w:lang w:val="fr-FR"/>
              </w:rPr>
              <w:t xml:space="preserve"> </w:t>
            </w:r>
            <w:r w:rsidR="004E68D8" w:rsidRPr="002F4E7C">
              <w:rPr>
                <w:rFonts w:ascii="Cambria" w:eastAsia="Cambria" w:hAnsi="Cambria" w:cs="Cambria"/>
                <w:b w:val="0"/>
                <w:color w:val="auto"/>
                <w:sz w:val="22"/>
                <w:lang w:val="fr-FR"/>
              </w:rPr>
              <w:t>Année 2023</w:t>
            </w:r>
          </w:p>
        </w:tc>
      </w:tr>
      <w:tr w:rsidR="001F4197" w:rsidRPr="002F4E7C" w14:paraId="18B10D8F" w14:textId="77777777" w:rsidTr="001F4197">
        <w:trPr>
          <w:trHeight w:hRule="exact" w:val="1178"/>
        </w:trPr>
        <w:tc>
          <w:tcPr>
            <w:tcW w:w="1602" w:type="pct"/>
            <w:tcBorders>
              <w:top w:val="single" w:sz="6" w:space="0" w:color="auto"/>
              <w:left w:val="single" w:sz="6" w:space="0" w:color="auto"/>
              <w:bottom w:val="single" w:sz="6" w:space="0" w:color="auto"/>
              <w:right w:val="single" w:sz="6" w:space="0" w:color="auto"/>
            </w:tcBorders>
            <w:shd w:val="clear" w:color="auto" w:fill="F2F2F2"/>
          </w:tcPr>
          <w:p w14:paraId="751219EC" w14:textId="590CE94F" w:rsidR="001F4197" w:rsidRPr="002F4E7C" w:rsidRDefault="001F4197" w:rsidP="00946177">
            <w:pPr>
              <w:pStyle w:val="Retraitcorpsdetexte"/>
              <w:spacing w:before="60" w:after="0"/>
              <w:ind w:left="72"/>
              <w:rPr>
                <w:iCs/>
                <w:sz w:val="23"/>
                <w:szCs w:val="23"/>
                <w:lang w:val="fr-FR"/>
              </w:rPr>
            </w:pPr>
            <w:r w:rsidRPr="002F4E7C">
              <w:rPr>
                <w:iCs/>
                <w:sz w:val="23"/>
                <w:szCs w:val="23"/>
                <w:lang w:val="fr-FR"/>
              </w:rPr>
              <w:t>Durée d’</w:t>
            </w:r>
            <w:r w:rsidR="002F4E7C">
              <w:rPr>
                <w:iCs/>
                <w:sz w:val="23"/>
                <w:szCs w:val="23"/>
                <w:lang w:val="fr-FR"/>
              </w:rPr>
              <w:t>e</w:t>
            </w:r>
            <w:r w:rsidR="002F4E7C" w:rsidRPr="002F4E7C">
              <w:rPr>
                <w:iCs/>
                <w:sz w:val="23"/>
                <w:szCs w:val="23"/>
                <w:lang w:val="fr-FR"/>
              </w:rPr>
              <w:t>xécution</w:t>
            </w:r>
            <w:r w:rsidRPr="002F4E7C">
              <w:rPr>
                <w:iCs/>
                <w:sz w:val="23"/>
                <w:szCs w:val="23"/>
                <w:lang w:val="fr-FR"/>
              </w:rPr>
              <w:t xml:space="preserve"> du </w:t>
            </w:r>
            <w:r w:rsidR="002F4E7C" w:rsidRPr="002F4E7C">
              <w:rPr>
                <w:iCs/>
                <w:sz w:val="23"/>
                <w:szCs w:val="23"/>
                <w:lang w:val="fr-FR"/>
              </w:rPr>
              <w:t>Contrat :</w:t>
            </w:r>
          </w:p>
        </w:tc>
        <w:tc>
          <w:tcPr>
            <w:tcW w:w="3398" w:type="pct"/>
            <w:tcBorders>
              <w:top w:val="single" w:sz="6" w:space="0" w:color="auto"/>
              <w:left w:val="single" w:sz="6" w:space="0" w:color="auto"/>
              <w:bottom w:val="single" w:sz="6" w:space="0" w:color="auto"/>
              <w:right w:val="single" w:sz="6" w:space="0" w:color="auto"/>
            </w:tcBorders>
            <w:vAlign w:val="center"/>
          </w:tcPr>
          <w:p w14:paraId="52797602" w14:textId="77777777" w:rsidR="001F4197" w:rsidRPr="002F4E7C" w:rsidRDefault="007C740D" w:rsidP="00946177">
            <w:pPr>
              <w:spacing w:before="60"/>
              <w:ind w:left="72"/>
              <w:rPr>
                <w:rFonts w:ascii="Cambria" w:eastAsia="Cambria" w:hAnsi="Cambria" w:cs="Cambria"/>
                <w:color w:val="auto"/>
                <w:sz w:val="22"/>
                <w:lang w:val="fr-FR"/>
              </w:rPr>
            </w:pPr>
            <w:r w:rsidRPr="002F4E7C">
              <w:rPr>
                <w:rFonts w:ascii="Cambria" w:hAnsi="Cambria"/>
                <w:bCs/>
                <w:sz w:val="22"/>
                <w:lang w:val="fr-FR"/>
              </w:rPr>
              <w:t>365 jours</w:t>
            </w:r>
          </w:p>
        </w:tc>
      </w:tr>
      <w:tr w:rsidR="001F4197" w:rsidRPr="002F4E7C" w14:paraId="0FB4545C" w14:textId="77777777" w:rsidTr="001F4197">
        <w:trPr>
          <w:trHeight w:hRule="exact" w:val="1169"/>
        </w:trPr>
        <w:tc>
          <w:tcPr>
            <w:tcW w:w="1602" w:type="pct"/>
            <w:tcBorders>
              <w:top w:val="single" w:sz="6" w:space="0" w:color="auto"/>
              <w:left w:val="single" w:sz="6" w:space="0" w:color="auto"/>
              <w:bottom w:val="single" w:sz="6" w:space="0" w:color="auto"/>
              <w:right w:val="single" w:sz="6" w:space="0" w:color="auto"/>
            </w:tcBorders>
            <w:shd w:val="clear" w:color="auto" w:fill="F2F2F2"/>
          </w:tcPr>
          <w:p w14:paraId="5B61F0D4" w14:textId="5F5F7070" w:rsidR="001F4197" w:rsidRPr="002F4E7C" w:rsidRDefault="001F4197" w:rsidP="00946177">
            <w:pPr>
              <w:pStyle w:val="Retraitcorpsdetexte"/>
              <w:spacing w:before="60" w:after="0"/>
              <w:ind w:left="72"/>
              <w:rPr>
                <w:iCs/>
                <w:sz w:val="23"/>
                <w:szCs w:val="23"/>
                <w:lang w:val="fr-FR"/>
              </w:rPr>
            </w:pPr>
            <w:r w:rsidRPr="002F4E7C">
              <w:rPr>
                <w:iCs/>
                <w:sz w:val="23"/>
                <w:szCs w:val="23"/>
                <w:lang w:val="fr-FR"/>
              </w:rPr>
              <w:t>Résumé de l’objet du Contrat :</w:t>
            </w:r>
          </w:p>
        </w:tc>
        <w:tc>
          <w:tcPr>
            <w:tcW w:w="3398" w:type="pct"/>
            <w:tcBorders>
              <w:top w:val="single" w:sz="6" w:space="0" w:color="auto"/>
              <w:left w:val="single" w:sz="6" w:space="0" w:color="auto"/>
              <w:bottom w:val="single" w:sz="6" w:space="0" w:color="auto"/>
              <w:right w:val="single" w:sz="6" w:space="0" w:color="auto"/>
            </w:tcBorders>
            <w:vAlign w:val="center"/>
          </w:tcPr>
          <w:p w14:paraId="5760D29A" w14:textId="77777777" w:rsidR="007C740D" w:rsidRPr="002F4E7C" w:rsidRDefault="007C740D" w:rsidP="007C740D">
            <w:pPr>
              <w:jc w:val="both"/>
              <w:rPr>
                <w:rFonts w:ascii="Cambria" w:hAnsi="Cambria"/>
                <w:b w:val="0"/>
                <w:sz w:val="22"/>
                <w:lang w:val="fr-FR"/>
              </w:rPr>
            </w:pPr>
            <w:r w:rsidRPr="002F4E7C">
              <w:rPr>
                <w:rFonts w:ascii="Cambria" w:hAnsi="Cambria"/>
                <w:b w:val="0"/>
                <w:sz w:val="22"/>
                <w:lang w:val="fr-FR"/>
              </w:rPr>
              <w:t xml:space="preserve">Acquisition de quinze (15) unités mobiles équipées (cliniques mobiles) équipée de soins pour les treize (13) régions sanitaires au profit du projet de renforcement des soins de santé primaires pour l'amélioration de la santé et de la nutrition (PRSS-ASN) du </w:t>
            </w:r>
            <w:proofErr w:type="spellStart"/>
            <w:r w:rsidRPr="002F4E7C">
              <w:rPr>
                <w:rFonts w:ascii="Cambria" w:hAnsi="Cambria"/>
                <w:b w:val="0"/>
                <w:sz w:val="22"/>
                <w:lang w:val="fr-FR"/>
              </w:rPr>
              <w:t>ministere</w:t>
            </w:r>
            <w:proofErr w:type="spellEnd"/>
            <w:r w:rsidRPr="002F4E7C">
              <w:rPr>
                <w:rFonts w:ascii="Cambria" w:hAnsi="Cambria"/>
                <w:b w:val="0"/>
                <w:sz w:val="22"/>
                <w:lang w:val="fr-FR"/>
              </w:rPr>
              <w:t xml:space="preserve"> de la </w:t>
            </w:r>
            <w:proofErr w:type="spellStart"/>
            <w:r w:rsidRPr="002F4E7C">
              <w:rPr>
                <w:rFonts w:ascii="Cambria" w:hAnsi="Cambria"/>
                <w:b w:val="0"/>
                <w:sz w:val="22"/>
                <w:lang w:val="fr-FR"/>
              </w:rPr>
              <w:t>sante</w:t>
            </w:r>
            <w:proofErr w:type="spellEnd"/>
            <w:r w:rsidRPr="002F4E7C">
              <w:rPr>
                <w:rFonts w:ascii="Cambria" w:hAnsi="Cambria"/>
                <w:b w:val="0"/>
                <w:sz w:val="22"/>
                <w:lang w:val="fr-FR"/>
              </w:rPr>
              <w:t xml:space="preserve"> et de l’</w:t>
            </w:r>
            <w:proofErr w:type="spellStart"/>
            <w:r w:rsidRPr="002F4E7C">
              <w:rPr>
                <w:rFonts w:ascii="Cambria" w:hAnsi="Cambria"/>
                <w:b w:val="0"/>
                <w:sz w:val="22"/>
                <w:lang w:val="fr-FR"/>
              </w:rPr>
              <w:t>hygiene</w:t>
            </w:r>
            <w:proofErr w:type="spellEnd"/>
            <w:r w:rsidRPr="002F4E7C">
              <w:rPr>
                <w:rFonts w:ascii="Cambria" w:hAnsi="Cambria"/>
                <w:b w:val="0"/>
                <w:sz w:val="22"/>
                <w:lang w:val="fr-FR"/>
              </w:rPr>
              <w:t xml:space="preserve"> publique du Burkina Faso </w:t>
            </w:r>
          </w:p>
          <w:p w14:paraId="387C32C4" w14:textId="77777777" w:rsidR="001F4197" w:rsidRPr="002F4E7C" w:rsidRDefault="001F4197" w:rsidP="00946177">
            <w:pPr>
              <w:spacing w:before="60"/>
              <w:ind w:left="72"/>
              <w:rPr>
                <w:rFonts w:ascii="Cambria" w:eastAsia="Cambria" w:hAnsi="Cambria" w:cs="Cambria"/>
                <w:color w:val="auto"/>
                <w:sz w:val="22"/>
                <w:lang w:val="fr-FR"/>
              </w:rPr>
            </w:pPr>
          </w:p>
        </w:tc>
      </w:tr>
    </w:tbl>
    <w:p w14:paraId="14150805" w14:textId="77777777" w:rsidR="001F4197" w:rsidRDefault="001F4197" w:rsidP="001F4197">
      <w:pPr>
        <w:pStyle w:val="Retraitcorpsdetexte"/>
        <w:widowControl/>
        <w:autoSpaceDE/>
        <w:spacing w:before="60" w:after="60"/>
        <w:ind w:left="0" w:right="289"/>
        <w:rPr>
          <w:b/>
          <w:iCs/>
        </w:rPr>
      </w:pPr>
    </w:p>
    <w:p w14:paraId="05E15CF2" w14:textId="77777777" w:rsidR="001F4197" w:rsidRPr="00EA5599" w:rsidRDefault="001F4197" w:rsidP="001F4197">
      <w:pPr>
        <w:pStyle w:val="Retraitcorpsdetexte"/>
        <w:widowControl/>
        <w:numPr>
          <w:ilvl w:val="0"/>
          <w:numId w:val="1"/>
        </w:numPr>
        <w:autoSpaceDE/>
        <w:spacing w:before="60" w:after="60"/>
        <w:ind w:right="289"/>
        <w:rPr>
          <w:b/>
          <w:i/>
          <w:iCs/>
          <w:sz w:val="24"/>
          <w:szCs w:val="20"/>
          <w:lang w:val="fr-FR"/>
        </w:rPr>
      </w:pPr>
      <w:r w:rsidRPr="00EA5599">
        <w:rPr>
          <w:b/>
          <w:iCs/>
          <w:lang w:val="fr-FR"/>
        </w:rPr>
        <w:t>Soumissionnaires n’ayant pas été retenus</w:t>
      </w:r>
      <w:r>
        <w:rPr>
          <w:b/>
          <w:iCs/>
          <w:lang w:val="fr-FR"/>
        </w:rPr>
        <w:t xml:space="preserve"> </w:t>
      </w:r>
      <w:r w:rsidRPr="00EA5599">
        <w:rPr>
          <w:b/>
          <w:iCs/>
          <w:lang w:val="fr-FR"/>
        </w:rPr>
        <w:t xml:space="preserve">- Nombre Total </w:t>
      </w:r>
      <w:r>
        <w:rPr>
          <w:b/>
          <w:iCs/>
          <w:lang w:val="fr-FR"/>
        </w:rPr>
        <w:t>de soumissionnaires ayant participé</w:t>
      </w:r>
    </w:p>
    <w:p w14:paraId="31B75B13" w14:textId="77777777" w:rsidR="00174F9D" w:rsidRDefault="00174F9D" w:rsidP="00946177">
      <w:pPr>
        <w:pStyle w:val="Retraitcorpsdetexte"/>
        <w:spacing w:after="0"/>
        <w:ind w:left="72" w:right="33"/>
        <w:jc w:val="center"/>
        <w:rPr>
          <w:b/>
          <w:bCs/>
          <w:iCs/>
          <w:lang w:val="fr-FR"/>
        </w:rPr>
        <w:sectPr w:rsidR="00174F9D">
          <w:footerReference w:type="default" r:id="rId11"/>
          <w:pgSz w:w="11906" w:h="16838"/>
          <w:pgMar w:top="1417" w:right="1417" w:bottom="1417" w:left="1417" w:header="708" w:footer="708" w:gutter="0"/>
          <w:cols w:space="708"/>
          <w:docGrid w:linePitch="36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41"/>
        <w:gridCol w:w="2487"/>
        <w:gridCol w:w="1327"/>
        <w:gridCol w:w="1866"/>
        <w:gridCol w:w="1554"/>
        <w:gridCol w:w="1462"/>
        <w:gridCol w:w="1059"/>
        <w:gridCol w:w="3690"/>
      </w:tblGrid>
      <w:tr w:rsidR="004E68D8" w:rsidRPr="002F4E7C" w14:paraId="7DC29CC5" w14:textId="77777777" w:rsidTr="004E68D8">
        <w:trPr>
          <w:trHeight w:val="650"/>
          <w:tblHeader/>
        </w:trPr>
        <w:tc>
          <w:tcPr>
            <w:tcW w:w="0" w:type="auto"/>
            <w:tcBorders>
              <w:top w:val="single" w:sz="6" w:space="0" w:color="auto"/>
              <w:left w:val="single" w:sz="6" w:space="0" w:color="auto"/>
              <w:bottom w:val="single" w:sz="6" w:space="0" w:color="auto"/>
              <w:right w:val="single" w:sz="6" w:space="0" w:color="auto"/>
            </w:tcBorders>
            <w:shd w:val="clear" w:color="auto" w:fill="F2F2F2"/>
            <w:vAlign w:val="center"/>
            <w:hideMark/>
          </w:tcPr>
          <w:p w14:paraId="622DB35A" w14:textId="77777777" w:rsidR="001F4197" w:rsidRPr="002F4E7C" w:rsidRDefault="001F4197" w:rsidP="00946177">
            <w:pPr>
              <w:pStyle w:val="Retraitcorpsdetexte"/>
              <w:spacing w:after="0"/>
              <w:ind w:left="72" w:right="33"/>
              <w:jc w:val="center"/>
              <w:rPr>
                <w:rFonts w:ascii="Times New Roman" w:hAnsi="Times New Roman" w:cs="Times New Roman"/>
                <w:b/>
                <w:bCs/>
                <w:iCs/>
                <w:lang w:val="fr-FR"/>
              </w:rPr>
            </w:pPr>
          </w:p>
          <w:p w14:paraId="0E468087" w14:textId="77777777" w:rsidR="001F4197" w:rsidRPr="002F4E7C" w:rsidRDefault="001F4197" w:rsidP="00946177">
            <w:pPr>
              <w:pStyle w:val="Retraitcorpsdetexte"/>
              <w:spacing w:after="0"/>
              <w:ind w:left="72" w:right="33"/>
              <w:jc w:val="center"/>
              <w:rPr>
                <w:rFonts w:ascii="Times New Roman" w:hAnsi="Times New Roman" w:cs="Times New Roman"/>
                <w:b/>
                <w:bCs/>
                <w:iCs/>
                <w:lang w:val="fr-FR"/>
              </w:rPr>
            </w:pPr>
            <w:r w:rsidRPr="002F4E7C">
              <w:rPr>
                <w:rFonts w:ascii="Times New Roman" w:hAnsi="Times New Roman" w:cs="Times New Roman"/>
                <w:b/>
                <w:bCs/>
                <w:iCs/>
                <w:lang w:val="fr-FR"/>
              </w:rPr>
              <w:t>Sr</w:t>
            </w:r>
          </w:p>
        </w:tc>
        <w:tc>
          <w:tcPr>
            <w:tcW w:w="0" w:type="auto"/>
            <w:tcBorders>
              <w:top w:val="single" w:sz="6" w:space="0" w:color="auto"/>
              <w:left w:val="single" w:sz="6" w:space="0" w:color="auto"/>
              <w:bottom w:val="single" w:sz="6" w:space="0" w:color="auto"/>
              <w:right w:val="single" w:sz="6" w:space="0" w:color="auto"/>
            </w:tcBorders>
            <w:shd w:val="clear" w:color="auto" w:fill="F2F2F2"/>
            <w:vAlign w:val="center"/>
            <w:hideMark/>
          </w:tcPr>
          <w:p w14:paraId="41BD860C" w14:textId="77777777" w:rsidR="001F4197" w:rsidRPr="002F4E7C" w:rsidRDefault="001F4197" w:rsidP="00946177">
            <w:pPr>
              <w:pStyle w:val="Retraitcorpsdetexte"/>
              <w:spacing w:after="0"/>
              <w:ind w:left="0" w:right="29"/>
              <w:jc w:val="center"/>
              <w:rPr>
                <w:rFonts w:ascii="Times New Roman" w:hAnsi="Times New Roman" w:cs="Times New Roman"/>
                <w:b/>
                <w:bCs/>
                <w:iCs/>
                <w:lang w:val="fr-FR"/>
              </w:rPr>
            </w:pPr>
          </w:p>
          <w:p w14:paraId="1ECC4D62" w14:textId="77777777" w:rsidR="001F4197" w:rsidRPr="002F4E7C" w:rsidRDefault="001F4197" w:rsidP="00946177">
            <w:pPr>
              <w:pStyle w:val="Retraitcorpsdetexte"/>
              <w:spacing w:after="0"/>
              <w:ind w:left="0" w:right="29"/>
              <w:jc w:val="center"/>
              <w:rPr>
                <w:rFonts w:ascii="Times New Roman" w:hAnsi="Times New Roman" w:cs="Times New Roman"/>
                <w:b/>
                <w:bCs/>
                <w:iCs/>
                <w:lang w:val="fr-FR"/>
              </w:rPr>
            </w:pPr>
            <w:r w:rsidRPr="002F4E7C">
              <w:rPr>
                <w:rFonts w:ascii="Times New Roman" w:hAnsi="Times New Roman" w:cs="Times New Roman"/>
                <w:b/>
                <w:bCs/>
                <w:iCs/>
                <w:lang w:val="fr-FR"/>
              </w:rPr>
              <w:t>Nom</w:t>
            </w:r>
          </w:p>
        </w:tc>
        <w:tc>
          <w:tcPr>
            <w:tcW w:w="0" w:type="auto"/>
            <w:tcBorders>
              <w:top w:val="single" w:sz="6" w:space="0" w:color="auto"/>
              <w:left w:val="single" w:sz="6" w:space="0" w:color="auto"/>
              <w:bottom w:val="single" w:sz="6" w:space="0" w:color="auto"/>
              <w:right w:val="single" w:sz="6" w:space="0" w:color="auto"/>
            </w:tcBorders>
            <w:shd w:val="clear" w:color="auto" w:fill="F2F2F2"/>
          </w:tcPr>
          <w:p w14:paraId="1EC165F8" w14:textId="77777777" w:rsidR="001F4197" w:rsidRPr="002F4E7C" w:rsidRDefault="001F4197" w:rsidP="00946177">
            <w:pPr>
              <w:pStyle w:val="Retraitcorpsdetexte"/>
              <w:spacing w:after="0" w:line="276" w:lineRule="auto"/>
              <w:ind w:left="72"/>
              <w:jc w:val="center"/>
              <w:rPr>
                <w:rFonts w:ascii="Times New Roman" w:hAnsi="Times New Roman" w:cs="Times New Roman"/>
                <w:b/>
                <w:bCs/>
                <w:iCs/>
                <w:lang w:val="fr-FR"/>
              </w:rPr>
            </w:pPr>
          </w:p>
          <w:p w14:paraId="7C71ABDD" w14:textId="46A03017" w:rsidR="001F4197" w:rsidRPr="002F4E7C" w:rsidRDefault="002F4E7C" w:rsidP="00946177">
            <w:pPr>
              <w:pStyle w:val="Retraitcorpsdetexte"/>
              <w:spacing w:after="0" w:line="276" w:lineRule="auto"/>
              <w:ind w:left="72"/>
              <w:jc w:val="center"/>
              <w:rPr>
                <w:rFonts w:ascii="Times New Roman" w:hAnsi="Times New Roman" w:cs="Times New Roman"/>
                <w:b/>
                <w:bCs/>
                <w:iCs/>
                <w:lang w:val="fr-FR"/>
              </w:rPr>
            </w:pPr>
            <w:r w:rsidRPr="002F4E7C">
              <w:rPr>
                <w:rFonts w:ascii="Times New Roman" w:hAnsi="Times New Roman" w:cs="Times New Roman"/>
                <w:b/>
                <w:bCs/>
                <w:iCs/>
                <w:lang w:val="fr-FR"/>
              </w:rPr>
              <w:t>Nationalité</w:t>
            </w:r>
          </w:p>
        </w:tc>
        <w:tc>
          <w:tcPr>
            <w:tcW w:w="1866" w:type="dxa"/>
            <w:tcBorders>
              <w:top w:val="single" w:sz="6" w:space="0" w:color="auto"/>
              <w:left w:val="single" w:sz="6" w:space="0" w:color="auto"/>
              <w:bottom w:val="single" w:sz="6" w:space="0" w:color="auto"/>
              <w:right w:val="single" w:sz="6" w:space="0" w:color="auto"/>
            </w:tcBorders>
            <w:shd w:val="clear" w:color="auto" w:fill="F2F2F2"/>
          </w:tcPr>
          <w:p w14:paraId="2FDB3625" w14:textId="77777777" w:rsidR="001F4197" w:rsidRPr="002F4E7C" w:rsidRDefault="001F4197" w:rsidP="00946177">
            <w:pPr>
              <w:pStyle w:val="Retraitcorpsdetexte"/>
              <w:spacing w:after="0"/>
              <w:ind w:left="72"/>
              <w:jc w:val="center"/>
              <w:rPr>
                <w:rFonts w:ascii="Times New Roman" w:hAnsi="Times New Roman" w:cs="Times New Roman"/>
                <w:b/>
                <w:bCs/>
                <w:iCs/>
                <w:lang w:val="fr-FR"/>
              </w:rPr>
            </w:pPr>
          </w:p>
          <w:p w14:paraId="07B902D6" w14:textId="77777777" w:rsidR="001F4197" w:rsidRPr="002F4E7C" w:rsidRDefault="001F4197" w:rsidP="00946177">
            <w:pPr>
              <w:pStyle w:val="Retraitcorpsdetexte"/>
              <w:spacing w:after="0"/>
              <w:ind w:left="72"/>
              <w:jc w:val="center"/>
              <w:rPr>
                <w:rFonts w:ascii="Times New Roman" w:hAnsi="Times New Roman" w:cs="Times New Roman"/>
                <w:b/>
                <w:bCs/>
                <w:iCs/>
                <w:lang w:val="fr-FR"/>
              </w:rPr>
            </w:pPr>
            <w:r w:rsidRPr="002F4E7C">
              <w:rPr>
                <w:rFonts w:ascii="Times New Roman" w:hAnsi="Times New Roman" w:cs="Times New Roman"/>
                <w:b/>
                <w:bCs/>
                <w:iCs/>
                <w:lang w:val="fr-FR"/>
              </w:rPr>
              <w:t>Adresse</w:t>
            </w:r>
          </w:p>
        </w:tc>
        <w:tc>
          <w:tcPr>
            <w:tcW w:w="1554" w:type="dxa"/>
            <w:tcBorders>
              <w:top w:val="single" w:sz="6" w:space="0" w:color="auto"/>
              <w:left w:val="single" w:sz="6" w:space="0" w:color="auto"/>
              <w:bottom w:val="single" w:sz="6" w:space="0" w:color="auto"/>
              <w:right w:val="single" w:sz="6" w:space="0" w:color="auto"/>
            </w:tcBorders>
            <w:shd w:val="clear" w:color="auto" w:fill="F2F2F2"/>
          </w:tcPr>
          <w:p w14:paraId="5FAE739A" w14:textId="77777777" w:rsidR="001F4197" w:rsidRPr="002F4E7C" w:rsidRDefault="001F4197" w:rsidP="00946177">
            <w:pPr>
              <w:pStyle w:val="Retraitcorpsdetexte"/>
              <w:spacing w:after="0"/>
              <w:ind w:left="0"/>
              <w:jc w:val="center"/>
              <w:rPr>
                <w:rFonts w:ascii="Times New Roman" w:hAnsi="Times New Roman" w:cs="Times New Roman"/>
                <w:b/>
                <w:bCs/>
                <w:iCs/>
                <w:lang w:val="fr-FR"/>
              </w:rPr>
            </w:pPr>
            <w:r w:rsidRPr="002F4E7C">
              <w:rPr>
                <w:rFonts w:ascii="Times New Roman" w:hAnsi="Times New Roman" w:cs="Times New Roman"/>
                <w:b/>
                <w:bCs/>
                <w:iCs/>
                <w:lang w:val="fr-FR"/>
              </w:rPr>
              <w:t>Prix de l’offre lu en séance</w:t>
            </w:r>
          </w:p>
        </w:tc>
        <w:tc>
          <w:tcPr>
            <w:tcW w:w="1462" w:type="dxa"/>
            <w:tcBorders>
              <w:top w:val="single" w:sz="6" w:space="0" w:color="auto"/>
              <w:left w:val="single" w:sz="6" w:space="0" w:color="auto"/>
              <w:bottom w:val="single" w:sz="6" w:space="0" w:color="auto"/>
              <w:right w:val="single" w:sz="6" w:space="0" w:color="auto"/>
            </w:tcBorders>
            <w:shd w:val="clear" w:color="auto" w:fill="F2F2F2"/>
          </w:tcPr>
          <w:p w14:paraId="4295CD10" w14:textId="77777777" w:rsidR="001F4197" w:rsidRPr="002F4E7C" w:rsidRDefault="001F4197" w:rsidP="00946177">
            <w:pPr>
              <w:pStyle w:val="Retraitcorpsdetexte"/>
              <w:spacing w:after="0"/>
              <w:ind w:left="72"/>
              <w:jc w:val="center"/>
              <w:rPr>
                <w:rFonts w:ascii="Times New Roman" w:hAnsi="Times New Roman" w:cs="Times New Roman"/>
                <w:b/>
                <w:bCs/>
                <w:iCs/>
                <w:lang w:val="fr-FR"/>
              </w:rPr>
            </w:pPr>
            <w:r w:rsidRPr="002F4E7C">
              <w:rPr>
                <w:rFonts w:ascii="Times New Roman" w:hAnsi="Times New Roman" w:cs="Times New Roman"/>
                <w:b/>
                <w:bCs/>
                <w:iCs/>
                <w:lang w:val="fr-FR"/>
              </w:rPr>
              <w:t>Prix d’évaluation</w:t>
            </w:r>
          </w:p>
        </w:tc>
        <w:tc>
          <w:tcPr>
            <w:tcW w:w="1059" w:type="dxa"/>
            <w:tcBorders>
              <w:top w:val="single" w:sz="6" w:space="0" w:color="auto"/>
              <w:left w:val="single" w:sz="6" w:space="0" w:color="auto"/>
              <w:bottom w:val="single" w:sz="6" w:space="0" w:color="auto"/>
              <w:right w:val="single" w:sz="6" w:space="0" w:color="auto"/>
            </w:tcBorders>
            <w:shd w:val="clear" w:color="auto" w:fill="F2F2F2"/>
          </w:tcPr>
          <w:p w14:paraId="07E8AACB" w14:textId="77777777" w:rsidR="001F4197" w:rsidRPr="002F4E7C" w:rsidRDefault="001F4197" w:rsidP="00946177">
            <w:pPr>
              <w:pStyle w:val="Retraitcorpsdetexte"/>
              <w:spacing w:after="0"/>
              <w:ind w:left="0"/>
              <w:jc w:val="center"/>
              <w:rPr>
                <w:rFonts w:ascii="Times New Roman" w:hAnsi="Times New Roman" w:cs="Times New Roman"/>
                <w:b/>
                <w:bCs/>
                <w:iCs/>
                <w:lang w:val="fr-FR"/>
              </w:rPr>
            </w:pPr>
            <w:r w:rsidRPr="002F4E7C">
              <w:rPr>
                <w:rFonts w:ascii="Times New Roman" w:hAnsi="Times New Roman" w:cs="Times New Roman"/>
                <w:b/>
                <w:bCs/>
                <w:iCs/>
                <w:lang w:val="fr-FR"/>
              </w:rPr>
              <w:t xml:space="preserve">Offre </w:t>
            </w:r>
          </w:p>
          <w:p w14:paraId="03ECE845" w14:textId="60A3512C" w:rsidR="001F4197" w:rsidRPr="002F4E7C" w:rsidRDefault="002F4E7C" w:rsidP="00946177">
            <w:pPr>
              <w:pStyle w:val="Retraitcorpsdetexte"/>
              <w:spacing w:after="0"/>
              <w:ind w:left="0"/>
              <w:jc w:val="center"/>
              <w:rPr>
                <w:rFonts w:ascii="Times New Roman" w:hAnsi="Times New Roman" w:cs="Times New Roman"/>
                <w:b/>
                <w:bCs/>
                <w:iCs/>
                <w:lang w:val="fr-FR"/>
              </w:rPr>
            </w:pPr>
            <w:r w:rsidRPr="002F4E7C">
              <w:rPr>
                <w:rFonts w:ascii="Times New Roman" w:hAnsi="Times New Roman" w:cs="Times New Roman"/>
                <w:b/>
                <w:bCs/>
                <w:iCs/>
                <w:lang w:val="fr-FR"/>
              </w:rPr>
              <w:t>Acceptée</w:t>
            </w:r>
            <w:r w:rsidR="001F4197" w:rsidRPr="002F4E7C">
              <w:rPr>
                <w:rFonts w:ascii="Times New Roman" w:hAnsi="Times New Roman" w:cs="Times New Roman"/>
                <w:b/>
                <w:bCs/>
                <w:iCs/>
                <w:lang w:val="fr-FR"/>
              </w:rPr>
              <w:t xml:space="preserve"> / rejeté </w:t>
            </w:r>
          </w:p>
        </w:tc>
        <w:tc>
          <w:tcPr>
            <w:tcW w:w="3690" w:type="dxa"/>
            <w:tcBorders>
              <w:top w:val="single" w:sz="6" w:space="0" w:color="auto"/>
              <w:left w:val="single" w:sz="6" w:space="0" w:color="auto"/>
              <w:bottom w:val="single" w:sz="6" w:space="0" w:color="auto"/>
              <w:right w:val="single" w:sz="6" w:space="0" w:color="auto"/>
            </w:tcBorders>
            <w:shd w:val="clear" w:color="auto" w:fill="F2F2F2"/>
          </w:tcPr>
          <w:p w14:paraId="32974D39" w14:textId="77777777" w:rsidR="001F4197" w:rsidRPr="002F4E7C" w:rsidRDefault="001F4197" w:rsidP="00946177">
            <w:pPr>
              <w:pStyle w:val="Retraitcorpsdetexte"/>
              <w:spacing w:after="0"/>
              <w:ind w:left="72"/>
              <w:jc w:val="center"/>
              <w:rPr>
                <w:rFonts w:ascii="Times New Roman" w:hAnsi="Times New Roman" w:cs="Times New Roman"/>
                <w:b/>
                <w:bCs/>
                <w:iCs/>
                <w:lang w:val="fr-FR"/>
              </w:rPr>
            </w:pPr>
          </w:p>
          <w:p w14:paraId="717A5959" w14:textId="77777777" w:rsidR="001F4197" w:rsidRPr="002F4E7C" w:rsidRDefault="001F4197" w:rsidP="00946177">
            <w:pPr>
              <w:pStyle w:val="Retraitcorpsdetexte"/>
              <w:spacing w:after="0"/>
              <w:ind w:left="72"/>
              <w:jc w:val="center"/>
              <w:rPr>
                <w:rFonts w:ascii="Times New Roman" w:hAnsi="Times New Roman" w:cs="Times New Roman"/>
                <w:b/>
                <w:bCs/>
                <w:iCs/>
                <w:lang w:val="fr-FR"/>
              </w:rPr>
            </w:pPr>
            <w:r w:rsidRPr="002F4E7C">
              <w:rPr>
                <w:rFonts w:ascii="Times New Roman" w:hAnsi="Times New Roman" w:cs="Times New Roman"/>
                <w:b/>
                <w:bCs/>
                <w:iCs/>
                <w:lang w:val="fr-FR"/>
              </w:rPr>
              <w:t>Raison du rejet</w:t>
            </w:r>
          </w:p>
        </w:tc>
      </w:tr>
      <w:tr w:rsidR="00174F9D" w:rsidRPr="002F4E7C" w14:paraId="436CFAA9" w14:textId="77777777" w:rsidTr="004E68D8">
        <w:trPr>
          <w:cantSplit/>
          <w:trHeight w:val="795"/>
        </w:trPr>
        <w:tc>
          <w:tcPr>
            <w:tcW w:w="0" w:type="auto"/>
            <w:tcBorders>
              <w:top w:val="single" w:sz="6" w:space="0" w:color="auto"/>
              <w:left w:val="single" w:sz="6" w:space="0" w:color="auto"/>
              <w:bottom w:val="single" w:sz="6" w:space="0" w:color="auto"/>
              <w:right w:val="single" w:sz="6" w:space="0" w:color="auto"/>
            </w:tcBorders>
            <w:vAlign w:val="center"/>
          </w:tcPr>
          <w:p w14:paraId="2E053212" w14:textId="77777777" w:rsidR="001F4197" w:rsidRPr="002F4E7C" w:rsidRDefault="001F4197" w:rsidP="00174F9D">
            <w:pPr>
              <w:pStyle w:val="Retraitcorpsdetexte"/>
              <w:spacing w:after="0"/>
              <w:ind w:left="0" w:right="33"/>
              <w:rPr>
                <w:rFonts w:ascii="Times New Roman" w:hAnsi="Times New Roman" w:cs="Times New Roman"/>
                <w:b/>
                <w:iCs/>
                <w:lang w:val="fr-FR"/>
              </w:rPr>
            </w:pPr>
            <w:r w:rsidRPr="002F4E7C">
              <w:rPr>
                <w:rFonts w:ascii="Times New Roman" w:hAnsi="Times New Roman" w:cs="Times New Roman"/>
                <w:b/>
                <w:iCs/>
                <w:lang w:val="fr-FR"/>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EA3CC" w14:textId="77777777" w:rsidR="001F4197" w:rsidRPr="002F4E7C" w:rsidRDefault="00C9063E" w:rsidP="00174F9D">
            <w:pPr>
              <w:pStyle w:val="Retraitcorpsdetexte"/>
              <w:spacing w:after="0"/>
              <w:ind w:left="72" w:right="29"/>
              <w:rPr>
                <w:rFonts w:ascii="Times New Roman" w:hAnsi="Times New Roman" w:cs="Times New Roman"/>
                <w:b/>
                <w:bCs/>
                <w:iCs/>
                <w:lang w:val="fr-FR"/>
              </w:rPr>
            </w:pPr>
            <w:r w:rsidRPr="002F4E7C">
              <w:rPr>
                <w:rFonts w:ascii="Times New Roman" w:hAnsi="Times New Roman" w:cs="Times New Roman"/>
                <w:shd w:val="clear" w:color="auto" w:fill="FFFFFF"/>
                <w:lang w:val="fr-FR"/>
              </w:rPr>
              <w:t>Groupement SOCIETE GLOBAL EQUIPEMENT SARL (SGE) et OCO GROUP</w:t>
            </w:r>
          </w:p>
        </w:tc>
        <w:tc>
          <w:tcPr>
            <w:tcW w:w="0" w:type="auto"/>
            <w:tcBorders>
              <w:top w:val="single" w:sz="6" w:space="0" w:color="auto"/>
              <w:left w:val="single" w:sz="6" w:space="0" w:color="auto"/>
              <w:bottom w:val="single" w:sz="6" w:space="0" w:color="auto"/>
              <w:right w:val="single" w:sz="6" w:space="0" w:color="auto"/>
            </w:tcBorders>
            <w:vAlign w:val="center"/>
          </w:tcPr>
          <w:p w14:paraId="01BE98FD" w14:textId="77777777" w:rsidR="001F4197" w:rsidRPr="002F4E7C" w:rsidRDefault="001B1317" w:rsidP="00174F9D">
            <w:pPr>
              <w:pStyle w:val="Retraitcorpsdetexte"/>
              <w:spacing w:after="0"/>
              <w:ind w:left="72"/>
              <w:rPr>
                <w:rFonts w:ascii="Times New Roman" w:hAnsi="Times New Roman" w:cs="Times New Roman"/>
                <w:b/>
                <w:bCs/>
                <w:iCs/>
                <w:lang w:val="fr-FR"/>
              </w:rPr>
            </w:pPr>
            <w:r w:rsidRPr="002F4E7C">
              <w:rPr>
                <w:rFonts w:ascii="Times New Roman" w:hAnsi="Times New Roman" w:cs="Times New Roman"/>
                <w:bCs/>
                <w:lang w:val="fr-FR"/>
              </w:rPr>
              <w:t>Burkinabè-Turque</w:t>
            </w:r>
          </w:p>
        </w:tc>
        <w:tc>
          <w:tcPr>
            <w:tcW w:w="1866" w:type="dxa"/>
            <w:tcBorders>
              <w:top w:val="single" w:sz="6" w:space="0" w:color="auto"/>
              <w:left w:val="single" w:sz="6" w:space="0" w:color="auto"/>
              <w:bottom w:val="single" w:sz="6" w:space="0" w:color="auto"/>
              <w:right w:val="single" w:sz="6" w:space="0" w:color="auto"/>
            </w:tcBorders>
            <w:vAlign w:val="center"/>
          </w:tcPr>
          <w:p w14:paraId="07FFC727" w14:textId="77777777" w:rsidR="007239DC" w:rsidRPr="002F4E7C" w:rsidRDefault="007239DC" w:rsidP="00174F9D">
            <w:pPr>
              <w:pStyle w:val="Corpsdetexte2"/>
              <w:spacing w:line="240" w:lineRule="auto"/>
              <w:rPr>
                <w:sz w:val="22"/>
                <w:szCs w:val="22"/>
              </w:rPr>
            </w:pPr>
            <w:r w:rsidRPr="002F4E7C">
              <w:rPr>
                <w:sz w:val="22"/>
                <w:szCs w:val="22"/>
              </w:rPr>
              <w:t xml:space="preserve"> 01 BP 4799 OUAGA 01</w:t>
            </w:r>
          </w:p>
          <w:p w14:paraId="7A87E135" w14:textId="77777777" w:rsidR="001B1317" w:rsidRPr="002F4E7C" w:rsidRDefault="007239DC" w:rsidP="00174F9D">
            <w:pPr>
              <w:pStyle w:val="Corpsdetexte2"/>
              <w:spacing w:line="240" w:lineRule="auto"/>
              <w:rPr>
                <w:b/>
                <w:bCs/>
                <w:sz w:val="22"/>
                <w:szCs w:val="22"/>
              </w:rPr>
            </w:pPr>
            <w:r w:rsidRPr="002F4E7C">
              <w:rPr>
                <w:sz w:val="22"/>
                <w:szCs w:val="22"/>
              </w:rPr>
              <w:t>Tél : 70 73 19 00/78 89 21 56</w:t>
            </w:r>
          </w:p>
        </w:tc>
        <w:tc>
          <w:tcPr>
            <w:tcW w:w="1554" w:type="dxa"/>
            <w:tcBorders>
              <w:top w:val="single" w:sz="6" w:space="0" w:color="auto"/>
              <w:left w:val="single" w:sz="6" w:space="0" w:color="auto"/>
              <w:bottom w:val="single" w:sz="6" w:space="0" w:color="auto"/>
              <w:right w:val="single" w:sz="6" w:space="0" w:color="auto"/>
            </w:tcBorders>
            <w:vAlign w:val="center"/>
          </w:tcPr>
          <w:p w14:paraId="49D7AE5F" w14:textId="77777777" w:rsidR="001F4197" w:rsidRPr="002F4E7C" w:rsidRDefault="007239DC" w:rsidP="00174F9D">
            <w:pPr>
              <w:pStyle w:val="Retraitcorpsdetexte"/>
              <w:spacing w:after="0"/>
              <w:ind w:left="72"/>
              <w:rPr>
                <w:rFonts w:ascii="Times New Roman" w:hAnsi="Times New Roman" w:cs="Times New Roman"/>
                <w:b/>
                <w:bCs/>
                <w:iCs/>
                <w:lang w:val="fr-FR"/>
              </w:rPr>
            </w:pPr>
            <w:r w:rsidRPr="002F4E7C">
              <w:rPr>
                <w:rFonts w:ascii="Times New Roman" w:hAnsi="Times New Roman" w:cs="Times New Roman"/>
                <w:shd w:val="clear" w:color="auto" w:fill="FFFFFF"/>
                <w:lang w:val="fr-FR"/>
              </w:rPr>
              <w:t>5 272 875 000 FCFA Hors douane-Hors Taxe</w:t>
            </w:r>
          </w:p>
        </w:tc>
        <w:tc>
          <w:tcPr>
            <w:tcW w:w="1462" w:type="dxa"/>
            <w:tcBorders>
              <w:top w:val="single" w:sz="6" w:space="0" w:color="auto"/>
              <w:left w:val="single" w:sz="6" w:space="0" w:color="auto"/>
              <w:bottom w:val="single" w:sz="6" w:space="0" w:color="auto"/>
              <w:right w:val="single" w:sz="6" w:space="0" w:color="auto"/>
            </w:tcBorders>
            <w:vAlign w:val="center"/>
          </w:tcPr>
          <w:p w14:paraId="72495471" w14:textId="77777777" w:rsidR="001F4197" w:rsidRPr="002F4E7C" w:rsidRDefault="00174F9D" w:rsidP="00174F9D">
            <w:pPr>
              <w:pStyle w:val="Retraitcorpsdetexte"/>
              <w:spacing w:after="0"/>
              <w:ind w:left="72"/>
              <w:rPr>
                <w:rFonts w:ascii="Times New Roman" w:hAnsi="Times New Roman" w:cs="Times New Roman"/>
                <w:shd w:val="clear" w:color="auto" w:fill="FFFFFF"/>
                <w:lang w:val="fr-FR"/>
              </w:rPr>
            </w:pPr>
            <w:r w:rsidRPr="002F4E7C">
              <w:rPr>
                <w:rFonts w:ascii="Times New Roman" w:hAnsi="Times New Roman" w:cs="Times New Roman"/>
                <w:shd w:val="clear" w:color="auto" w:fill="FFFFFF"/>
                <w:lang w:val="fr-FR"/>
              </w:rPr>
              <w:t>Néant</w:t>
            </w:r>
          </w:p>
        </w:tc>
        <w:tc>
          <w:tcPr>
            <w:tcW w:w="1059" w:type="dxa"/>
            <w:tcBorders>
              <w:top w:val="single" w:sz="6" w:space="0" w:color="auto"/>
              <w:left w:val="single" w:sz="6" w:space="0" w:color="auto"/>
              <w:bottom w:val="single" w:sz="6" w:space="0" w:color="auto"/>
              <w:right w:val="single" w:sz="6" w:space="0" w:color="auto"/>
            </w:tcBorders>
            <w:vAlign w:val="center"/>
          </w:tcPr>
          <w:p w14:paraId="02395C67" w14:textId="77777777" w:rsidR="001F4197" w:rsidRPr="002F4E7C" w:rsidRDefault="00174F9D" w:rsidP="00174F9D">
            <w:pPr>
              <w:pStyle w:val="Retraitcorpsdetexte"/>
              <w:spacing w:after="0"/>
              <w:ind w:left="72"/>
              <w:jc w:val="center"/>
              <w:rPr>
                <w:rFonts w:ascii="Times New Roman" w:hAnsi="Times New Roman" w:cs="Times New Roman"/>
                <w:b/>
                <w:bCs/>
                <w:iCs/>
                <w:lang w:val="fr-FR"/>
              </w:rPr>
            </w:pPr>
            <w:r w:rsidRPr="002F4E7C">
              <w:rPr>
                <w:rFonts w:ascii="Times New Roman" w:hAnsi="Times New Roman" w:cs="Times New Roman"/>
                <w:shd w:val="clear" w:color="auto" w:fill="FFFFFF"/>
                <w:lang w:val="fr-FR"/>
              </w:rPr>
              <w:t>Offre rejetée</w:t>
            </w:r>
          </w:p>
        </w:tc>
        <w:tc>
          <w:tcPr>
            <w:tcW w:w="3690" w:type="dxa"/>
            <w:tcBorders>
              <w:top w:val="single" w:sz="6" w:space="0" w:color="auto"/>
              <w:left w:val="single" w:sz="6" w:space="0" w:color="auto"/>
              <w:bottom w:val="single" w:sz="6" w:space="0" w:color="auto"/>
              <w:right w:val="single" w:sz="6" w:space="0" w:color="auto"/>
            </w:tcBorders>
          </w:tcPr>
          <w:p w14:paraId="6D9A9DE0" w14:textId="77777777" w:rsidR="00174F9D" w:rsidRPr="002F4E7C" w:rsidRDefault="00174F9D" w:rsidP="00174F9D">
            <w:pPr>
              <w:overflowPunct w:val="0"/>
              <w:autoSpaceDE w:val="0"/>
              <w:autoSpaceDN w:val="0"/>
              <w:adjustRightInd w:val="0"/>
              <w:textAlignment w:val="baseline"/>
              <w:rPr>
                <w:rFonts w:ascii="Times New Roman" w:hAnsi="Times New Roman" w:cs="Times New Roman"/>
                <w:b w:val="0"/>
                <w:sz w:val="22"/>
                <w:shd w:val="clear" w:color="auto" w:fill="FFFFFF"/>
                <w:lang w:val="fr-FR"/>
              </w:rPr>
            </w:pPr>
            <w:r w:rsidRPr="002F4E7C">
              <w:rPr>
                <w:rFonts w:ascii="Times New Roman" w:hAnsi="Times New Roman" w:cs="Times New Roman"/>
                <w:sz w:val="22"/>
                <w:shd w:val="clear" w:color="auto" w:fill="FFFFFF"/>
                <w:lang w:val="fr-FR"/>
              </w:rPr>
              <w:t>Offre non conforme pour l’essentiel à l’étape de l’évaluation technique</w:t>
            </w:r>
            <w:r w:rsidRPr="002F4E7C">
              <w:rPr>
                <w:rFonts w:ascii="Times New Roman" w:hAnsi="Times New Roman" w:cs="Times New Roman"/>
                <w:sz w:val="22"/>
                <w:shd w:val="clear" w:color="auto" w:fill="FFFFFF"/>
                <w:lang w:val="fr-FR"/>
              </w:rPr>
              <w:tab/>
            </w:r>
          </w:p>
          <w:p w14:paraId="5FA79F00" w14:textId="77777777" w:rsidR="00174F9D" w:rsidRPr="002F4E7C" w:rsidRDefault="00174F9D" w:rsidP="00174F9D">
            <w:pPr>
              <w:overflowPunct w:val="0"/>
              <w:autoSpaceDE w:val="0"/>
              <w:autoSpaceDN w:val="0"/>
              <w:adjustRightInd w:val="0"/>
              <w:textAlignment w:val="baseline"/>
              <w:rPr>
                <w:rFonts w:ascii="Times New Roman" w:hAnsi="Times New Roman" w:cs="Times New Roman"/>
                <w:b w:val="0"/>
                <w:sz w:val="22"/>
                <w:shd w:val="clear" w:color="auto" w:fill="FFFFFF"/>
                <w:lang w:val="fr-FR"/>
              </w:rPr>
            </w:pPr>
            <w:r w:rsidRPr="002F4E7C">
              <w:rPr>
                <w:rFonts w:ascii="Times New Roman" w:hAnsi="Times New Roman" w:cs="Times New Roman"/>
                <w:sz w:val="22"/>
                <w:shd w:val="clear" w:color="auto" w:fill="FFFFFF"/>
                <w:lang w:val="fr-FR"/>
              </w:rPr>
              <w:t xml:space="preserve"> Mammographie</w:t>
            </w:r>
          </w:p>
          <w:p w14:paraId="3C8BA0E3" w14:textId="77777777" w:rsidR="00174F9D" w:rsidRPr="002F4E7C" w:rsidRDefault="00174F9D" w:rsidP="00174F9D">
            <w:pPr>
              <w:overflowPunct w:val="0"/>
              <w:autoSpaceDE w:val="0"/>
              <w:autoSpaceDN w:val="0"/>
              <w:adjustRightInd w:val="0"/>
              <w:textAlignment w:val="baseline"/>
              <w:rPr>
                <w:rFonts w:ascii="Times New Roman" w:hAnsi="Times New Roman" w:cs="Times New Roman"/>
                <w:sz w:val="22"/>
                <w:shd w:val="clear" w:color="auto" w:fill="FFFFFF"/>
                <w:lang w:val="fr-FR"/>
              </w:rPr>
            </w:pPr>
            <w:r w:rsidRPr="002F4E7C">
              <w:rPr>
                <w:rFonts w:ascii="Times New Roman" w:hAnsi="Times New Roman" w:cs="Times New Roman"/>
                <w:sz w:val="22"/>
                <w:shd w:val="clear" w:color="auto" w:fill="FFFFFF"/>
                <w:lang w:val="fr-FR"/>
              </w:rPr>
              <w:t>-</w:t>
            </w:r>
            <w:r w:rsidRPr="002F4E7C">
              <w:rPr>
                <w:rFonts w:ascii="Times New Roman" w:hAnsi="Times New Roman" w:cs="Times New Roman"/>
                <w:sz w:val="22"/>
                <w:shd w:val="clear" w:color="auto" w:fill="FFFFFF"/>
                <w:lang w:val="fr-FR"/>
              </w:rPr>
              <w:tab/>
              <w:t>Dimensions du statif non précisé</w:t>
            </w:r>
          </w:p>
          <w:p w14:paraId="53A7EECB" w14:textId="77777777" w:rsidR="00174F9D" w:rsidRPr="002F4E7C" w:rsidRDefault="00174F9D" w:rsidP="00174F9D">
            <w:pPr>
              <w:overflowPunct w:val="0"/>
              <w:autoSpaceDE w:val="0"/>
              <w:autoSpaceDN w:val="0"/>
              <w:adjustRightInd w:val="0"/>
              <w:textAlignment w:val="baseline"/>
              <w:rPr>
                <w:rFonts w:ascii="Times New Roman" w:hAnsi="Times New Roman" w:cs="Times New Roman"/>
                <w:sz w:val="22"/>
                <w:shd w:val="clear" w:color="auto" w:fill="FFFFFF"/>
                <w:lang w:val="fr-FR"/>
              </w:rPr>
            </w:pPr>
            <w:r w:rsidRPr="002F4E7C">
              <w:rPr>
                <w:rFonts w:ascii="Times New Roman" w:hAnsi="Times New Roman" w:cs="Times New Roman"/>
                <w:sz w:val="22"/>
                <w:shd w:val="clear" w:color="auto" w:fill="FFFFFF"/>
                <w:lang w:val="fr-FR"/>
              </w:rPr>
              <w:t>-</w:t>
            </w:r>
            <w:r w:rsidRPr="002F4E7C">
              <w:rPr>
                <w:rFonts w:ascii="Times New Roman" w:hAnsi="Times New Roman" w:cs="Times New Roman"/>
                <w:sz w:val="22"/>
                <w:shd w:val="clear" w:color="auto" w:fill="FFFFFF"/>
                <w:lang w:val="fr-FR"/>
              </w:rPr>
              <w:tab/>
              <w:t>Angle optique de l’anode non conforme (20 au lieu de 10 à 16)</w:t>
            </w:r>
          </w:p>
          <w:p w14:paraId="6C80C2C7" w14:textId="77777777" w:rsidR="00174F9D" w:rsidRPr="002F4E7C" w:rsidRDefault="00174F9D" w:rsidP="00174F9D">
            <w:pPr>
              <w:overflowPunct w:val="0"/>
              <w:autoSpaceDE w:val="0"/>
              <w:autoSpaceDN w:val="0"/>
              <w:adjustRightInd w:val="0"/>
              <w:textAlignment w:val="baseline"/>
              <w:rPr>
                <w:rFonts w:ascii="Times New Roman" w:hAnsi="Times New Roman" w:cs="Times New Roman"/>
                <w:sz w:val="22"/>
                <w:shd w:val="clear" w:color="auto" w:fill="FFFFFF"/>
                <w:lang w:val="fr-FR"/>
              </w:rPr>
            </w:pPr>
            <w:r w:rsidRPr="002F4E7C">
              <w:rPr>
                <w:rFonts w:ascii="Times New Roman" w:hAnsi="Times New Roman" w:cs="Times New Roman"/>
                <w:sz w:val="22"/>
                <w:shd w:val="clear" w:color="auto" w:fill="FFFFFF"/>
                <w:lang w:val="fr-FR"/>
              </w:rPr>
              <w:t>-</w:t>
            </w:r>
            <w:r w:rsidRPr="002F4E7C">
              <w:rPr>
                <w:rFonts w:ascii="Times New Roman" w:hAnsi="Times New Roman" w:cs="Times New Roman"/>
                <w:sz w:val="22"/>
                <w:shd w:val="clear" w:color="auto" w:fill="FFFFFF"/>
                <w:lang w:val="fr-FR"/>
              </w:rPr>
              <w:tab/>
              <w:t xml:space="preserve">Matériel de l’anode non conforme molybdène au Tungstène  </w:t>
            </w:r>
          </w:p>
          <w:p w14:paraId="22BD2EC0" w14:textId="77777777" w:rsidR="00174F9D" w:rsidRPr="002F4E7C" w:rsidRDefault="00174F9D" w:rsidP="00174F9D">
            <w:pPr>
              <w:overflowPunct w:val="0"/>
              <w:autoSpaceDE w:val="0"/>
              <w:autoSpaceDN w:val="0"/>
              <w:adjustRightInd w:val="0"/>
              <w:textAlignment w:val="baseline"/>
              <w:rPr>
                <w:rFonts w:ascii="Times New Roman" w:hAnsi="Times New Roman" w:cs="Times New Roman"/>
                <w:sz w:val="22"/>
                <w:shd w:val="clear" w:color="auto" w:fill="FFFFFF"/>
                <w:lang w:val="fr-FR"/>
              </w:rPr>
            </w:pPr>
            <w:r w:rsidRPr="002F4E7C">
              <w:rPr>
                <w:rFonts w:ascii="Times New Roman" w:hAnsi="Times New Roman" w:cs="Times New Roman"/>
                <w:sz w:val="22"/>
                <w:shd w:val="clear" w:color="auto" w:fill="FFFFFF"/>
                <w:lang w:val="fr-FR"/>
              </w:rPr>
              <w:t>-</w:t>
            </w:r>
            <w:r w:rsidRPr="002F4E7C">
              <w:rPr>
                <w:rFonts w:ascii="Times New Roman" w:hAnsi="Times New Roman" w:cs="Times New Roman"/>
                <w:sz w:val="22"/>
                <w:shd w:val="clear" w:color="auto" w:fill="FFFFFF"/>
                <w:lang w:val="fr-FR"/>
              </w:rPr>
              <w:tab/>
              <w:t>Absence de tablier plombé ; absence de valise contrôle qualité ; absence de pelotes de compression et de paravent plombé</w:t>
            </w:r>
          </w:p>
          <w:p w14:paraId="4EB7494D" w14:textId="77777777" w:rsidR="00174F9D" w:rsidRPr="002F4E7C" w:rsidRDefault="00174F9D" w:rsidP="00174F9D">
            <w:pPr>
              <w:overflowPunct w:val="0"/>
              <w:autoSpaceDE w:val="0"/>
              <w:autoSpaceDN w:val="0"/>
              <w:adjustRightInd w:val="0"/>
              <w:textAlignment w:val="baseline"/>
              <w:rPr>
                <w:rFonts w:ascii="Times New Roman" w:hAnsi="Times New Roman" w:cs="Times New Roman"/>
                <w:sz w:val="22"/>
                <w:shd w:val="clear" w:color="auto" w:fill="FFFFFF"/>
                <w:lang w:val="fr-FR"/>
              </w:rPr>
            </w:pPr>
            <w:r w:rsidRPr="002F4E7C">
              <w:rPr>
                <w:rFonts w:ascii="Times New Roman" w:hAnsi="Times New Roman" w:cs="Times New Roman"/>
                <w:sz w:val="22"/>
                <w:shd w:val="clear" w:color="auto" w:fill="FFFFFF"/>
                <w:lang w:val="fr-FR"/>
              </w:rPr>
              <w:t>-</w:t>
            </w:r>
            <w:r w:rsidRPr="002F4E7C">
              <w:rPr>
                <w:rFonts w:ascii="Times New Roman" w:hAnsi="Times New Roman" w:cs="Times New Roman"/>
                <w:sz w:val="22"/>
                <w:shd w:val="clear" w:color="auto" w:fill="FFFFFF"/>
                <w:lang w:val="fr-FR"/>
              </w:rPr>
              <w:tab/>
              <w:t xml:space="preserve">Absence de </w:t>
            </w:r>
            <w:proofErr w:type="spellStart"/>
            <w:r w:rsidRPr="002F4E7C">
              <w:rPr>
                <w:rFonts w:ascii="Times New Roman" w:hAnsi="Times New Roman" w:cs="Times New Roman"/>
                <w:sz w:val="22"/>
                <w:shd w:val="clear" w:color="auto" w:fill="FFFFFF"/>
                <w:lang w:val="fr-FR"/>
              </w:rPr>
              <w:t>Tomosynthèses</w:t>
            </w:r>
            <w:proofErr w:type="spellEnd"/>
          </w:p>
          <w:p w14:paraId="6883E8BC" w14:textId="77777777" w:rsidR="00174F9D" w:rsidRPr="002F4E7C" w:rsidRDefault="00174F9D" w:rsidP="00174F9D">
            <w:pPr>
              <w:overflowPunct w:val="0"/>
              <w:autoSpaceDE w:val="0"/>
              <w:autoSpaceDN w:val="0"/>
              <w:adjustRightInd w:val="0"/>
              <w:textAlignment w:val="baseline"/>
              <w:rPr>
                <w:rFonts w:ascii="Times New Roman" w:hAnsi="Times New Roman" w:cs="Times New Roman"/>
                <w:sz w:val="22"/>
                <w:shd w:val="clear" w:color="auto" w:fill="FFFFFF"/>
                <w:lang w:val="fr-FR"/>
              </w:rPr>
            </w:pPr>
            <w:r w:rsidRPr="002F4E7C">
              <w:rPr>
                <w:rFonts w:ascii="Times New Roman" w:hAnsi="Times New Roman" w:cs="Times New Roman"/>
                <w:sz w:val="22"/>
                <w:shd w:val="clear" w:color="auto" w:fill="FFFFFF"/>
                <w:lang w:val="fr-FR"/>
              </w:rPr>
              <w:t>-</w:t>
            </w:r>
            <w:r w:rsidRPr="002F4E7C">
              <w:rPr>
                <w:rFonts w:ascii="Times New Roman" w:hAnsi="Times New Roman" w:cs="Times New Roman"/>
                <w:sz w:val="22"/>
                <w:shd w:val="clear" w:color="auto" w:fill="FFFFFF"/>
                <w:lang w:val="fr-FR"/>
              </w:rPr>
              <w:tab/>
              <w:t>Fauteuil non adapté pour prélèvement biopsie mammaire</w:t>
            </w:r>
          </w:p>
          <w:p w14:paraId="2784655E" w14:textId="77777777" w:rsidR="00174F9D" w:rsidRPr="002F4E7C" w:rsidRDefault="00174F9D" w:rsidP="00174F9D">
            <w:pPr>
              <w:overflowPunct w:val="0"/>
              <w:autoSpaceDE w:val="0"/>
              <w:autoSpaceDN w:val="0"/>
              <w:adjustRightInd w:val="0"/>
              <w:textAlignment w:val="baseline"/>
              <w:rPr>
                <w:rFonts w:ascii="Times New Roman" w:hAnsi="Times New Roman" w:cs="Times New Roman"/>
                <w:sz w:val="22"/>
                <w:shd w:val="clear" w:color="auto" w:fill="FFFFFF"/>
                <w:lang w:val="fr-FR"/>
              </w:rPr>
            </w:pPr>
            <w:r w:rsidRPr="002F4E7C">
              <w:rPr>
                <w:rFonts w:ascii="Times New Roman" w:hAnsi="Times New Roman" w:cs="Times New Roman"/>
                <w:sz w:val="22"/>
                <w:shd w:val="clear" w:color="auto" w:fill="FFFFFF"/>
                <w:lang w:val="fr-FR"/>
              </w:rPr>
              <w:t>-</w:t>
            </w:r>
            <w:r w:rsidRPr="002F4E7C">
              <w:rPr>
                <w:rFonts w:ascii="Times New Roman" w:hAnsi="Times New Roman" w:cs="Times New Roman"/>
                <w:sz w:val="22"/>
                <w:shd w:val="clear" w:color="auto" w:fill="FFFFFF"/>
                <w:lang w:val="fr-FR"/>
              </w:rPr>
              <w:tab/>
              <w:t>Absence d’imprimante</w:t>
            </w:r>
          </w:p>
          <w:p w14:paraId="1D317E4C" w14:textId="77777777" w:rsidR="00174F9D" w:rsidRPr="002F4E7C" w:rsidRDefault="00174F9D" w:rsidP="00174F9D">
            <w:pPr>
              <w:overflowPunct w:val="0"/>
              <w:autoSpaceDE w:val="0"/>
              <w:autoSpaceDN w:val="0"/>
              <w:adjustRightInd w:val="0"/>
              <w:textAlignment w:val="baseline"/>
              <w:rPr>
                <w:rFonts w:ascii="Times New Roman" w:hAnsi="Times New Roman" w:cs="Times New Roman"/>
                <w:b w:val="0"/>
                <w:sz w:val="22"/>
                <w:shd w:val="clear" w:color="auto" w:fill="FFFFFF"/>
                <w:lang w:val="fr-FR"/>
              </w:rPr>
            </w:pPr>
            <w:r w:rsidRPr="002F4E7C">
              <w:rPr>
                <w:rFonts w:ascii="Times New Roman" w:hAnsi="Times New Roman" w:cs="Times New Roman"/>
                <w:sz w:val="22"/>
                <w:shd w:val="clear" w:color="auto" w:fill="FFFFFF"/>
                <w:lang w:val="fr-FR"/>
              </w:rPr>
              <w:t xml:space="preserve"> Salle de Gynécologie</w:t>
            </w:r>
          </w:p>
          <w:p w14:paraId="0EC6F777" w14:textId="77777777" w:rsidR="00174F9D" w:rsidRPr="002F4E7C" w:rsidRDefault="00174F9D" w:rsidP="00174F9D">
            <w:pPr>
              <w:overflowPunct w:val="0"/>
              <w:autoSpaceDE w:val="0"/>
              <w:autoSpaceDN w:val="0"/>
              <w:adjustRightInd w:val="0"/>
              <w:textAlignment w:val="baseline"/>
              <w:rPr>
                <w:rFonts w:ascii="Times New Roman" w:hAnsi="Times New Roman" w:cs="Times New Roman"/>
                <w:sz w:val="22"/>
                <w:shd w:val="clear" w:color="auto" w:fill="FFFFFF"/>
                <w:lang w:val="fr-FR"/>
              </w:rPr>
            </w:pPr>
            <w:r w:rsidRPr="002F4E7C">
              <w:rPr>
                <w:rFonts w:ascii="Times New Roman" w:hAnsi="Times New Roman" w:cs="Times New Roman"/>
                <w:sz w:val="22"/>
                <w:shd w:val="clear" w:color="auto" w:fill="FFFFFF"/>
                <w:lang w:val="fr-FR"/>
              </w:rPr>
              <w:t>Dispositif portatif</w:t>
            </w:r>
          </w:p>
          <w:p w14:paraId="02103925" w14:textId="77777777" w:rsidR="001F4197" w:rsidRPr="002F4E7C" w:rsidRDefault="00174F9D" w:rsidP="00174F9D">
            <w:pPr>
              <w:pStyle w:val="Retraitcorpsdetexte"/>
              <w:spacing w:after="0"/>
              <w:ind w:left="72"/>
              <w:rPr>
                <w:rFonts w:ascii="Times New Roman" w:hAnsi="Times New Roman" w:cs="Times New Roman"/>
                <w:b/>
                <w:bCs/>
                <w:iCs/>
                <w:lang w:val="fr-FR"/>
              </w:rPr>
            </w:pPr>
            <w:r w:rsidRPr="002F4E7C">
              <w:rPr>
                <w:rFonts w:ascii="Times New Roman" w:hAnsi="Times New Roman" w:cs="Times New Roman"/>
                <w:shd w:val="clear" w:color="auto" w:fill="FFFFFF"/>
                <w:lang w:val="fr-FR"/>
              </w:rPr>
              <w:t>-</w:t>
            </w:r>
            <w:r w:rsidRPr="002F4E7C">
              <w:rPr>
                <w:rFonts w:ascii="Times New Roman" w:hAnsi="Times New Roman" w:cs="Times New Roman"/>
                <w:shd w:val="clear" w:color="auto" w:fill="FFFFFF"/>
                <w:lang w:val="fr-FR"/>
              </w:rPr>
              <w:tab/>
              <w:t>Non conforme (non chargeable pas preuve d’autonomie)</w:t>
            </w:r>
          </w:p>
        </w:tc>
      </w:tr>
      <w:tr w:rsidR="00174F9D" w:rsidRPr="002F4E7C" w14:paraId="6BEE878A" w14:textId="77777777" w:rsidTr="004E68D8">
        <w:trPr>
          <w:cantSplit/>
          <w:trHeight w:val="795"/>
        </w:trPr>
        <w:tc>
          <w:tcPr>
            <w:tcW w:w="0" w:type="auto"/>
            <w:tcBorders>
              <w:top w:val="single" w:sz="6" w:space="0" w:color="auto"/>
              <w:left w:val="single" w:sz="6" w:space="0" w:color="auto"/>
              <w:bottom w:val="single" w:sz="6" w:space="0" w:color="auto"/>
              <w:right w:val="single" w:sz="6" w:space="0" w:color="auto"/>
            </w:tcBorders>
          </w:tcPr>
          <w:p w14:paraId="46D90468" w14:textId="77777777" w:rsidR="00174F9D" w:rsidRPr="002F4E7C" w:rsidRDefault="00174F9D" w:rsidP="00174F9D">
            <w:pPr>
              <w:pStyle w:val="Retraitcorpsdetexte"/>
              <w:spacing w:after="0"/>
              <w:ind w:left="0" w:right="33"/>
              <w:jc w:val="both"/>
              <w:rPr>
                <w:rFonts w:ascii="Times New Roman" w:hAnsi="Times New Roman" w:cs="Times New Roman"/>
                <w:b/>
                <w:iCs/>
                <w:lang w:val="fr-FR"/>
              </w:rPr>
            </w:pPr>
            <w:r w:rsidRPr="002F4E7C">
              <w:rPr>
                <w:rFonts w:ascii="Times New Roman" w:hAnsi="Times New Roman" w:cs="Times New Roman"/>
                <w:b/>
                <w:iCs/>
                <w:lang w:val="fr-FR"/>
              </w:rPr>
              <w:lastRenderedPageBreak/>
              <w:t>2</w:t>
            </w:r>
          </w:p>
        </w:tc>
        <w:tc>
          <w:tcPr>
            <w:tcW w:w="0" w:type="auto"/>
            <w:tcBorders>
              <w:top w:val="single" w:sz="6" w:space="0" w:color="auto"/>
              <w:left w:val="single" w:sz="6" w:space="0" w:color="auto"/>
              <w:bottom w:val="single" w:sz="6" w:space="0" w:color="auto"/>
              <w:right w:val="single" w:sz="6" w:space="0" w:color="auto"/>
            </w:tcBorders>
          </w:tcPr>
          <w:p w14:paraId="0E8AE08D" w14:textId="77777777" w:rsidR="00174F9D" w:rsidRPr="002F4E7C" w:rsidRDefault="00174F9D" w:rsidP="00174F9D">
            <w:pPr>
              <w:pStyle w:val="Retraitcorpsdetexte"/>
              <w:spacing w:after="0"/>
              <w:ind w:left="72" w:right="29"/>
              <w:rPr>
                <w:rFonts w:ascii="Times New Roman" w:hAnsi="Times New Roman" w:cs="Times New Roman"/>
                <w:b/>
                <w:bCs/>
                <w:lang w:val="fr-FR"/>
              </w:rPr>
            </w:pPr>
            <w:r w:rsidRPr="002F4E7C">
              <w:rPr>
                <w:rFonts w:ascii="Times New Roman" w:hAnsi="Times New Roman" w:cs="Times New Roman"/>
                <w:shd w:val="clear" w:color="auto" w:fill="FFFFFF"/>
                <w:lang w:val="fr-FR"/>
              </w:rPr>
              <w:t>Groupement ROLTO PROMO SARL et TECHNOLOGY &amp; SECURITY DEVELOPPEMENTS</w:t>
            </w:r>
          </w:p>
        </w:tc>
        <w:tc>
          <w:tcPr>
            <w:tcW w:w="0" w:type="auto"/>
            <w:tcBorders>
              <w:top w:val="single" w:sz="6" w:space="0" w:color="auto"/>
              <w:left w:val="single" w:sz="6" w:space="0" w:color="auto"/>
              <w:bottom w:val="single" w:sz="6" w:space="0" w:color="auto"/>
              <w:right w:val="single" w:sz="6" w:space="0" w:color="auto"/>
            </w:tcBorders>
          </w:tcPr>
          <w:p w14:paraId="00D541BD" w14:textId="77777777" w:rsidR="00174F9D" w:rsidRPr="002F4E7C" w:rsidRDefault="00174F9D" w:rsidP="00174F9D">
            <w:pPr>
              <w:pStyle w:val="Retraitcorpsdetexte"/>
              <w:spacing w:after="0"/>
              <w:ind w:left="72"/>
              <w:rPr>
                <w:rFonts w:ascii="Times New Roman" w:hAnsi="Times New Roman" w:cs="Times New Roman"/>
                <w:bCs/>
                <w:lang w:val="fr-FR"/>
              </w:rPr>
            </w:pPr>
            <w:r w:rsidRPr="002F4E7C">
              <w:rPr>
                <w:rFonts w:ascii="Times New Roman" w:hAnsi="Times New Roman" w:cs="Times New Roman"/>
                <w:bCs/>
                <w:lang w:val="fr-FR"/>
              </w:rPr>
              <w:t>Burkinabè-Espagnole</w:t>
            </w:r>
          </w:p>
        </w:tc>
        <w:tc>
          <w:tcPr>
            <w:tcW w:w="1866" w:type="dxa"/>
            <w:tcBorders>
              <w:top w:val="single" w:sz="6" w:space="0" w:color="auto"/>
              <w:left w:val="single" w:sz="6" w:space="0" w:color="auto"/>
              <w:bottom w:val="single" w:sz="6" w:space="0" w:color="auto"/>
              <w:right w:val="single" w:sz="6" w:space="0" w:color="auto"/>
            </w:tcBorders>
          </w:tcPr>
          <w:p w14:paraId="1047B233" w14:textId="77777777" w:rsidR="00174F9D" w:rsidRPr="002F4E7C" w:rsidRDefault="00174F9D" w:rsidP="00174F9D">
            <w:pPr>
              <w:pStyle w:val="Corpsdetexte2"/>
              <w:spacing w:line="240" w:lineRule="auto"/>
              <w:rPr>
                <w:sz w:val="22"/>
                <w:szCs w:val="22"/>
              </w:rPr>
            </w:pPr>
            <w:r w:rsidRPr="002F4E7C">
              <w:rPr>
                <w:sz w:val="22"/>
                <w:szCs w:val="22"/>
              </w:rPr>
              <w:t>01 BP 99 OUAGA 01</w:t>
            </w:r>
          </w:p>
          <w:p w14:paraId="298C0D65" w14:textId="77777777" w:rsidR="00174F9D" w:rsidRPr="002F4E7C" w:rsidRDefault="00174F9D" w:rsidP="00174F9D">
            <w:pPr>
              <w:pStyle w:val="Corpsdetexte2"/>
              <w:spacing w:line="240" w:lineRule="auto"/>
              <w:rPr>
                <w:sz w:val="22"/>
                <w:szCs w:val="22"/>
              </w:rPr>
            </w:pPr>
            <w:r w:rsidRPr="002F4E7C">
              <w:rPr>
                <w:sz w:val="22"/>
                <w:szCs w:val="22"/>
              </w:rPr>
              <w:t>Tél : +226 74 19 64 64/71 25 25 70</w:t>
            </w:r>
          </w:p>
        </w:tc>
        <w:tc>
          <w:tcPr>
            <w:tcW w:w="1554" w:type="dxa"/>
            <w:tcBorders>
              <w:top w:val="single" w:sz="6" w:space="0" w:color="auto"/>
              <w:left w:val="single" w:sz="6" w:space="0" w:color="auto"/>
              <w:bottom w:val="single" w:sz="6" w:space="0" w:color="auto"/>
              <w:right w:val="single" w:sz="6" w:space="0" w:color="auto"/>
            </w:tcBorders>
          </w:tcPr>
          <w:p w14:paraId="7CEAA9E0" w14:textId="77777777" w:rsidR="00174F9D" w:rsidRPr="002F4E7C" w:rsidRDefault="00174F9D" w:rsidP="00174F9D">
            <w:pPr>
              <w:pStyle w:val="Retraitcorpsdetexte"/>
              <w:spacing w:after="0"/>
              <w:ind w:left="72"/>
              <w:rPr>
                <w:rFonts w:ascii="Times New Roman" w:hAnsi="Times New Roman" w:cs="Times New Roman"/>
                <w:b/>
                <w:bCs/>
                <w:lang w:val="fr-FR"/>
              </w:rPr>
            </w:pPr>
            <w:r w:rsidRPr="002F4E7C">
              <w:rPr>
                <w:rFonts w:ascii="Times New Roman" w:hAnsi="Times New Roman" w:cs="Times New Roman"/>
                <w:shd w:val="clear" w:color="auto" w:fill="FFFFFF"/>
                <w:lang w:val="fr-FR"/>
              </w:rPr>
              <w:t>5 030 445 000 FCFA Hors douane-Hors Taxe</w:t>
            </w:r>
          </w:p>
        </w:tc>
        <w:tc>
          <w:tcPr>
            <w:tcW w:w="1462" w:type="dxa"/>
            <w:tcBorders>
              <w:top w:val="single" w:sz="6" w:space="0" w:color="auto"/>
              <w:left w:val="single" w:sz="6" w:space="0" w:color="auto"/>
              <w:bottom w:val="single" w:sz="6" w:space="0" w:color="auto"/>
              <w:right w:val="single" w:sz="6" w:space="0" w:color="auto"/>
            </w:tcBorders>
            <w:vAlign w:val="center"/>
          </w:tcPr>
          <w:p w14:paraId="5183F830" w14:textId="77777777" w:rsidR="00174F9D" w:rsidRPr="002F4E7C" w:rsidRDefault="00174F9D" w:rsidP="00174F9D">
            <w:pPr>
              <w:pStyle w:val="Retraitcorpsdetexte"/>
              <w:spacing w:after="0"/>
              <w:ind w:left="72"/>
              <w:jc w:val="center"/>
              <w:rPr>
                <w:rFonts w:ascii="Times New Roman" w:hAnsi="Times New Roman" w:cs="Times New Roman"/>
                <w:shd w:val="clear" w:color="auto" w:fill="FFFFFF"/>
                <w:lang w:val="fr-FR"/>
              </w:rPr>
            </w:pPr>
            <w:r w:rsidRPr="002F4E7C">
              <w:rPr>
                <w:rFonts w:ascii="Times New Roman" w:hAnsi="Times New Roman" w:cs="Times New Roman"/>
                <w:shd w:val="clear" w:color="auto" w:fill="FFFFFF"/>
                <w:lang w:val="fr-FR"/>
              </w:rPr>
              <w:t>Néant</w:t>
            </w:r>
          </w:p>
        </w:tc>
        <w:tc>
          <w:tcPr>
            <w:tcW w:w="1059" w:type="dxa"/>
            <w:tcBorders>
              <w:top w:val="single" w:sz="6" w:space="0" w:color="auto"/>
              <w:left w:val="single" w:sz="6" w:space="0" w:color="auto"/>
              <w:bottom w:val="single" w:sz="6" w:space="0" w:color="auto"/>
              <w:right w:val="single" w:sz="6" w:space="0" w:color="auto"/>
            </w:tcBorders>
            <w:vAlign w:val="center"/>
          </w:tcPr>
          <w:p w14:paraId="4ED52AC5" w14:textId="77777777" w:rsidR="00174F9D" w:rsidRPr="002F4E7C" w:rsidRDefault="00174F9D" w:rsidP="00174F9D">
            <w:pPr>
              <w:pStyle w:val="Retraitcorpsdetexte"/>
              <w:spacing w:after="0"/>
              <w:ind w:left="72"/>
              <w:jc w:val="center"/>
              <w:rPr>
                <w:rFonts w:ascii="Times New Roman" w:hAnsi="Times New Roman" w:cs="Times New Roman"/>
                <w:shd w:val="clear" w:color="auto" w:fill="FFFFFF"/>
                <w:lang w:val="fr-FR"/>
              </w:rPr>
            </w:pPr>
            <w:r w:rsidRPr="002F4E7C">
              <w:rPr>
                <w:rFonts w:ascii="Times New Roman" w:hAnsi="Times New Roman" w:cs="Times New Roman"/>
                <w:shd w:val="clear" w:color="auto" w:fill="FFFFFF"/>
                <w:lang w:val="fr-FR"/>
              </w:rPr>
              <w:t>Offre rejetée</w:t>
            </w:r>
          </w:p>
        </w:tc>
        <w:tc>
          <w:tcPr>
            <w:tcW w:w="3690" w:type="dxa"/>
            <w:tcBorders>
              <w:top w:val="single" w:sz="6" w:space="0" w:color="auto"/>
              <w:left w:val="single" w:sz="6" w:space="0" w:color="auto"/>
              <w:bottom w:val="single" w:sz="6" w:space="0" w:color="auto"/>
              <w:right w:val="single" w:sz="6" w:space="0" w:color="auto"/>
            </w:tcBorders>
          </w:tcPr>
          <w:p w14:paraId="62D69F88" w14:textId="77777777" w:rsidR="00174F9D" w:rsidRPr="002F4E7C" w:rsidRDefault="00174F9D" w:rsidP="00174F9D">
            <w:pPr>
              <w:rPr>
                <w:rFonts w:ascii="Times New Roman" w:hAnsi="Times New Roman" w:cs="Times New Roman"/>
                <w:b w:val="0"/>
                <w:sz w:val="22"/>
                <w:lang w:val="fr-FR"/>
              </w:rPr>
            </w:pPr>
            <w:r w:rsidRPr="002F4E7C">
              <w:rPr>
                <w:rFonts w:ascii="Times New Roman" w:hAnsi="Times New Roman" w:cs="Times New Roman"/>
                <w:sz w:val="22"/>
                <w:lang w:val="fr-FR"/>
              </w:rPr>
              <w:t>Offre non conforme pour l’essentiel à l’étape de l’examen préliminaire</w:t>
            </w:r>
            <w:r w:rsidRPr="002F4E7C">
              <w:rPr>
                <w:rFonts w:ascii="Times New Roman" w:hAnsi="Times New Roman" w:cs="Times New Roman"/>
                <w:sz w:val="22"/>
                <w:lang w:val="fr-FR"/>
              </w:rPr>
              <w:tab/>
            </w:r>
          </w:p>
          <w:p w14:paraId="5EB307AF" w14:textId="77777777" w:rsidR="00174F9D" w:rsidRPr="002F4E7C" w:rsidRDefault="00174F9D" w:rsidP="00174F9D">
            <w:pPr>
              <w:pStyle w:val="Retraitcorpsdetexte"/>
              <w:spacing w:after="0"/>
              <w:ind w:left="72"/>
              <w:jc w:val="center"/>
              <w:rPr>
                <w:rFonts w:ascii="Times New Roman" w:hAnsi="Times New Roman" w:cs="Times New Roman"/>
                <w:lang w:val="fr-FR"/>
              </w:rPr>
            </w:pPr>
            <w:r w:rsidRPr="002F4E7C">
              <w:rPr>
                <w:rFonts w:ascii="Times New Roman" w:hAnsi="Times New Roman" w:cs="Times New Roman"/>
                <w:lang w:val="fr-FR"/>
              </w:rPr>
              <w:t xml:space="preserve">-Absence d’autorisation du fabricant du véhicule (Mercedes) et absence </w:t>
            </w:r>
            <w:r w:rsidRPr="002F4E7C">
              <w:rPr>
                <w:rFonts w:ascii="Times New Roman" w:hAnsi="Times New Roman" w:cs="Times New Roman"/>
                <w:shd w:val="clear" w:color="auto" w:fill="FFFFFF"/>
                <w:lang w:val="fr-FR"/>
              </w:rPr>
              <w:t>d’autorisation</w:t>
            </w:r>
            <w:r w:rsidRPr="002F4E7C">
              <w:rPr>
                <w:rFonts w:ascii="Times New Roman" w:hAnsi="Times New Roman" w:cs="Times New Roman"/>
                <w:lang w:val="fr-FR"/>
              </w:rPr>
              <w:t xml:space="preserve"> du concessionnaire national du véhicule SEAB du Groupe </w:t>
            </w:r>
            <w:proofErr w:type="spellStart"/>
            <w:r w:rsidRPr="002F4E7C">
              <w:rPr>
                <w:rFonts w:ascii="Times New Roman" w:hAnsi="Times New Roman" w:cs="Times New Roman"/>
                <w:lang w:val="fr-FR"/>
              </w:rPr>
              <w:t>Fadoul-Fadoul</w:t>
            </w:r>
            <w:proofErr w:type="spellEnd"/>
            <w:r w:rsidRPr="002F4E7C">
              <w:rPr>
                <w:rFonts w:ascii="Times New Roman" w:hAnsi="Times New Roman" w:cs="Times New Roman"/>
                <w:lang w:val="fr-FR"/>
              </w:rPr>
              <w:t xml:space="preserve"> en faveur du groupement dans le cadre du présent appel d’offres ; </w:t>
            </w:r>
          </w:p>
          <w:p w14:paraId="153AB844" w14:textId="77777777" w:rsidR="00174F9D" w:rsidRPr="002F4E7C" w:rsidRDefault="00174F9D" w:rsidP="00174F9D">
            <w:pPr>
              <w:rPr>
                <w:rFonts w:ascii="Times New Roman" w:hAnsi="Times New Roman" w:cs="Times New Roman"/>
                <w:sz w:val="22"/>
                <w:lang w:val="fr-FR"/>
              </w:rPr>
            </w:pPr>
            <w:r w:rsidRPr="002F4E7C">
              <w:rPr>
                <w:rFonts w:ascii="Times New Roman" w:hAnsi="Times New Roman" w:cs="Times New Roman"/>
                <w:sz w:val="22"/>
                <w:lang w:val="fr-FR"/>
              </w:rPr>
              <w:t>- Agrément B2 et B3 non fournit pour ROLTO PROMO Sarl ;</w:t>
            </w:r>
          </w:p>
          <w:p w14:paraId="08BBCD91" w14:textId="77777777" w:rsidR="00174F9D" w:rsidRPr="002F4E7C" w:rsidRDefault="00174F9D" w:rsidP="00174F9D">
            <w:pPr>
              <w:rPr>
                <w:rFonts w:ascii="Times New Roman" w:hAnsi="Times New Roman" w:cs="Times New Roman"/>
                <w:sz w:val="22"/>
                <w:lang w:val="fr-FR"/>
              </w:rPr>
            </w:pPr>
            <w:r w:rsidRPr="002F4E7C">
              <w:rPr>
                <w:rFonts w:ascii="Times New Roman" w:hAnsi="Times New Roman" w:cs="Times New Roman"/>
                <w:sz w:val="22"/>
                <w:lang w:val="fr-FR"/>
              </w:rPr>
              <w:t>-Prospectus n’est pas d’origine, il y figure les entêtes du soumissionnaire et le numéro de l’appel d’offres ;</w:t>
            </w:r>
          </w:p>
          <w:p w14:paraId="27C9E462" w14:textId="77777777" w:rsidR="00174F9D" w:rsidRPr="002F4E7C" w:rsidRDefault="00174F9D" w:rsidP="00174F9D">
            <w:pPr>
              <w:rPr>
                <w:rFonts w:ascii="Times New Roman" w:hAnsi="Times New Roman" w:cs="Times New Roman"/>
                <w:sz w:val="22"/>
                <w:lang w:val="fr-FR"/>
              </w:rPr>
            </w:pPr>
            <w:r w:rsidRPr="002F4E7C">
              <w:rPr>
                <w:rFonts w:ascii="Times New Roman" w:hAnsi="Times New Roman" w:cs="Times New Roman"/>
                <w:sz w:val="22"/>
                <w:lang w:val="fr-FR"/>
              </w:rPr>
              <w:t>-Absence de preuve de services après- vente du véhicule poids lourd ;</w:t>
            </w:r>
          </w:p>
          <w:p w14:paraId="074B39A1" w14:textId="77777777" w:rsidR="00174F9D" w:rsidRPr="002F4E7C" w:rsidRDefault="00174F9D" w:rsidP="00174F9D">
            <w:pPr>
              <w:pStyle w:val="Retraitcorpsdetexte"/>
              <w:spacing w:after="0"/>
              <w:ind w:left="72"/>
              <w:rPr>
                <w:rFonts w:ascii="Times New Roman" w:hAnsi="Times New Roman" w:cs="Times New Roman"/>
                <w:b/>
                <w:bCs/>
                <w:lang w:val="fr-FR"/>
              </w:rPr>
            </w:pPr>
            <w:r w:rsidRPr="002F4E7C">
              <w:rPr>
                <w:rFonts w:ascii="Times New Roman" w:hAnsi="Times New Roman" w:cs="Times New Roman"/>
                <w:lang w:val="fr-FR"/>
              </w:rPr>
              <w:t>-La garantie de soumission n’est pas au nom du groupement mais au nom d’un membre du groupement ; elle ne garantit pas par conséquent l’offre du groupement mais l’offre d’un partenaire qui, en réalité, n’existe pas puisque c’est l’offre du groupement qui existe</w:t>
            </w:r>
          </w:p>
        </w:tc>
      </w:tr>
      <w:tr w:rsidR="00174F9D" w:rsidRPr="002F4E7C" w14:paraId="28BA4146" w14:textId="77777777" w:rsidTr="004E68D8">
        <w:trPr>
          <w:cantSplit/>
          <w:trHeight w:val="795"/>
        </w:trPr>
        <w:tc>
          <w:tcPr>
            <w:tcW w:w="0" w:type="auto"/>
            <w:tcBorders>
              <w:top w:val="single" w:sz="6" w:space="0" w:color="auto"/>
              <w:left w:val="single" w:sz="6" w:space="0" w:color="auto"/>
              <w:bottom w:val="single" w:sz="6" w:space="0" w:color="auto"/>
              <w:right w:val="single" w:sz="6" w:space="0" w:color="auto"/>
            </w:tcBorders>
          </w:tcPr>
          <w:p w14:paraId="38D29FDC" w14:textId="77777777" w:rsidR="00174F9D" w:rsidRPr="002F4E7C" w:rsidRDefault="00174F9D" w:rsidP="00174F9D">
            <w:pPr>
              <w:pStyle w:val="Retraitcorpsdetexte"/>
              <w:spacing w:after="0"/>
              <w:ind w:left="0" w:right="33"/>
              <w:jc w:val="both"/>
              <w:rPr>
                <w:rFonts w:ascii="Times New Roman" w:hAnsi="Times New Roman" w:cs="Times New Roman"/>
                <w:b/>
                <w:iCs/>
                <w:lang w:val="fr-FR"/>
              </w:rPr>
            </w:pPr>
            <w:r w:rsidRPr="002F4E7C">
              <w:rPr>
                <w:rFonts w:ascii="Times New Roman" w:hAnsi="Times New Roman" w:cs="Times New Roman"/>
                <w:b/>
                <w:iCs/>
                <w:lang w:val="fr-FR"/>
              </w:rPr>
              <w:lastRenderedPageBreak/>
              <w:t>3</w:t>
            </w:r>
          </w:p>
        </w:tc>
        <w:tc>
          <w:tcPr>
            <w:tcW w:w="0" w:type="auto"/>
            <w:tcBorders>
              <w:top w:val="single" w:sz="6" w:space="0" w:color="auto"/>
              <w:left w:val="single" w:sz="6" w:space="0" w:color="auto"/>
              <w:bottom w:val="single" w:sz="6" w:space="0" w:color="auto"/>
              <w:right w:val="single" w:sz="6" w:space="0" w:color="auto"/>
            </w:tcBorders>
          </w:tcPr>
          <w:p w14:paraId="034B95F7" w14:textId="77777777" w:rsidR="00174F9D" w:rsidRPr="002F4E7C" w:rsidRDefault="00174F9D" w:rsidP="00174F9D">
            <w:pPr>
              <w:pStyle w:val="Retraitcorpsdetexte"/>
              <w:spacing w:after="0"/>
              <w:ind w:left="72" w:right="29"/>
              <w:rPr>
                <w:rFonts w:ascii="Times New Roman" w:hAnsi="Times New Roman" w:cs="Times New Roman"/>
                <w:b/>
                <w:bCs/>
                <w:lang w:val="fr-FR"/>
              </w:rPr>
            </w:pPr>
            <w:r w:rsidRPr="002F4E7C">
              <w:rPr>
                <w:rFonts w:ascii="Times New Roman" w:hAnsi="Times New Roman" w:cs="Times New Roman"/>
                <w:shd w:val="clear" w:color="auto" w:fill="FFFFFF"/>
                <w:lang w:val="fr-FR"/>
              </w:rPr>
              <w:t>Groupement GLOBAL PHARMEUCEUTICAL SOLUTIONS(GPS) et QINGDAO HAIER BIOMEDICAL</w:t>
            </w:r>
          </w:p>
        </w:tc>
        <w:tc>
          <w:tcPr>
            <w:tcW w:w="0" w:type="auto"/>
            <w:tcBorders>
              <w:top w:val="single" w:sz="6" w:space="0" w:color="auto"/>
              <w:left w:val="single" w:sz="6" w:space="0" w:color="auto"/>
              <w:bottom w:val="single" w:sz="6" w:space="0" w:color="auto"/>
              <w:right w:val="single" w:sz="6" w:space="0" w:color="auto"/>
            </w:tcBorders>
          </w:tcPr>
          <w:p w14:paraId="05C4CC72" w14:textId="77777777" w:rsidR="00174F9D" w:rsidRPr="002F4E7C" w:rsidRDefault="00174F9D" w:rsidP="00174F9D">
            <w:pPr>
              <w:pStyle w:val="Retraitcorpsdetexte"/>
              <w:spacing w:after="0"/>
              <w:ind w:left="72"/>
              <w:rPr>
                <w:rFonts w:ascii="Times New Roman" w:hAnsi="Times New Roman" w:cs="Times New Roman"/>
                <w:bCs/>
                <w:lang w:val="fr-FR"/>
              </w:rPr>
            </w:pPr>
            <w:r w:rsidRPr="002F4E7C">
              <w:rPr>
                <w:rFonts w:ascii="Times New Roman" w:hAnsi="Times New Roman" w:cs="Times New Roman"/>
                <w:bCs/>
                <w:lang w:val="fr-FR"/>
              </w:rPr>
              <w:t>Burkinabè-chinoise</w:t>
            </w:r>
          </w:p>
        </w:tc>
        <w:tc>
          <w:tcPr>
            <w:tcW w:w="1866" w:type="dxa"/>
            <w:tcBorders>
              <w:top w:val="single" w:sz="6" w:space="0" w:color="auto"/>
              <w:left w:val="single" w:sz="6" w:space="0" w:color="auto"/>
              <w:bottom w:val="single" w:sz="6" w:space="0" w:color="auto"/>
              <w:right w:val="single" w:sz="6" w:space="0" w:color="auto"/>
            </w:tcBorders>
          </w:tcPr>
          <w:p w14:paraId="69E3EF3B" w14:textId="77777777" w:rsidR="00174F9D" w:rsidRPr="002F4E7C" w:rsidRDefault="00174F9D" w:rsidP="00174F9D">
            <w:pPr>
              <w:pStyle w:val="Retraitcorpsdetexte"/>
              <w:spacing w:after="0"/>
              <w:ind w:left="72"/>
              <w:rPr>
                <w:rFonts w:ascii="Times New Roman" w:hAnsi="Times New Roman" w:cs="Times New Roman"/>
                <w:lang w:val="fr-FR"/>
              </w:rPr>
            </w:pPr>
            <w:r w:rsidRPr="002F4E7C">
              <w:rPr>
                <w:rFonts w:ascii="Times New Roman" w:hAnsi="Times New Roman" w:cs="Times New Roman"/>
                <w:lang w:val="fr-FR"/>
              </w:rPr>
              <w:t>01 BP 52 BOBO 01</w:t>
            </w:r>
          </w:p>
          <w:p w14:paraId="685D95A5" w14:textId="77777777" w:rsidR="00174F9D" w:rsidRPr="002F4E7C" w:rsidRDefault="00174F9D" w:rsidP="00174F9D">
            <w:pPr>
              <w:pStyle w:val="Retraitcorpsdetexte"/>
              <w:spacing w:after="0"/>
              <w:ind w:left="72"/>
              <w:rPr>
                <w:rFonts w:ascii="Times New Roman" w:hAnsi="Times New Roman" w:cs="Times New Roman"/>
                <w:lang w:val="fr-FR"/>
              </w:rPr>
            </w:pPr>
            <w:r w:rsidRPr="002F4E7C">
              <w:rPr>
                <w:rFonts w:ascii="Times New Roman" w:hAnsi="Times New Roman" w:cs="Times New Roman"/>
                <w:lang w:val="fr-FR"/>
              </w:rPr>
              <w:t>Tél : +226 70 21 34 36/60 90 02 96</w:t>
            </w:r>
          </w:p>
          <w:p w14:paraId="6942C915" w14:textId="77777777" w:rsidR="00174F9D" w:rsidRPr="002F4E7C" w:rsidRDefault="00174F9D" w:rsidP="00174F9D">
            <w:pPr>
              <w:pStyle w:val="Retraitcorpsdetexte"/>
              <w:spacing w:after="0"/>
              <w:ind w:left="72"/>
              <w:rPr>
                <w:rFonts w:ascii="Times New Roman" w:hAnsi="Times New Roman" w:cs="Times New Roman"/>
                <w:b/>
                <w:bCs/>
                <w:lang w:val="fr-FR"/>
              </w:rPr>
            </w:pPr>
          </w:p>
        </w:tc>
        <w:tc>
          <w:tcPr>
            <w:tcW w:w="1554" w:type="dxa"/>
            <w:tcBorders>
              <w:top w:val="single" w:sz="6" w:space="0" w:color="auto"/>
              <w:left w:val="single" w:sz="6" w:space="0" w:color="auto"/>
              <w:bottom w:val="single" w:sz="6" w:space="0" w:color="auto"/>
              <w:right w:val="single" w:sz="6" w:space="0" w:color="auto"/>
            </w:tcBorders>
          </w:tcPr>
          <w:p w14:paraId="42292B48" w14:textId="77777777" w:rsidR="00174F9D" w:rsidRPr="002F4E7C" w:rsidRDefault="00174F9D" w:rsidP="00174F9D">
            <w:pPr>
              <w:pStyle w:val="Retraitcorpsdetexte"/>
              <w:spacing w:after="0"/>
              <w:ind w:left="72"/>
              <w:rPr>
                <w:rFonts w:ascii="Times New Roman" w:hAnsi="Times New Roman" w:cs="Times New Roman"/>
                <w:b/>
                <w:bCs/>
                <w:lang w:val="fr-FR"/>
              </w:rPr>
            </w:pPr>
            <w:r w:rsidRPr="002F4E7C">
              <w:rPr>
                <w:rFonts w:ascii="Times New Roman" w:hAnsi="Times New Roman" w:cs="Times New Roman"/>
                <w:shd w:val="clear" w:color="auto" w:fill="FFFFFF"/>
                <w:lang w:val="fr-FR"/>
              </w:rPr>
              <w:t>5 695 500 000 FCFA Hors douane-Hors Taxe /6 720 690 000 TTC</w:t>
            </w:r>
          </w:p>
        </w:tc>
        <w:tc>
          <w:tcPr>
            <w:tcW w:w="1462" w:type="dxa"/>
            <w:tcBorders>
              <w:top w:val="single" w:sz="6" w:space="0" w:color="auto"/>
              <w:left w:val="single" w:sz="6" w:space="0" w:color="auto"/>
              <w:bottom w:val="single" w:sz="6" w:space="0" w:color="auto"/>
              <w:right w:val="single" w:sz="6" w:space="0" w:color="auto"/>
            </w:tcBorders>
            <w:vAlign w:val="center"/>
          </w:tcPr>
          <w:p w14:paraId="406E3E46" w14:textId="77777777" w:rsidR="00174F9D" w:rsidRPr="002F4E7C" w:rsidRDefault="00174F9D" w:rsidP="00174F9D">
            <w:pPr>
              <w:pStyle w:val="Retraitcorpsdetexte"/>
              <w:spacing w:after="0"/>
              <w:ind w:left="72"/>
              <w:jc w:val="center"/>
              <w:rPr>
                <w:rFonts w:ascii="Times New Roman" w:hAnsi="Times New Roman" w:cs="Times New Roman"/>
                <w:shd w:val="clear" w:color="auto" w:fill="FFFFFF"/>
                <w:lang w:val="fr-FR"/>
              </w:rPr>
            </w:pPr>
            <w:r w:rsidRPr="002F4E7C">
              <w:rPr>
                <w:rFonts w:ascii="Times New Roman" w:hAnsi="Times New Roman" w:cs="Times New Roman"/>
                <w:shd w:val="clear" w:color="auto" w:fill="FFFFFF"/>
                <w:lang w:val="fr-FR"/>
              </w:rPr>
              <w:t>Néant</w:t>
            </w:r>
          </w:p>
        </w:tc>
        <w:tc>
          <w:tcPr>
            <w:tcW w:w="1059" w:type="dxa"/>
            <w:tcBorders>
              <w:top w:val="single" w:sz="6" w:space="0" w:color="auto"/>
              <w:left w:val="single" w:sz="6" w:space="0" w:color="auto"/>
              <w:bottom w:val="single" w:sz="6" w:space="0" w:color="auto"/>
              <w:right w:val="single" w:sz="6" w:space="0" w:color="auto"/>
            </w:tcBorders>
            <w:vAlign w:val="center"/>
          </w:tcPr>
          <w:p w14:paraId="6057EA74" w14:textId="77777777" w:rsidR="00174F9D" w:rsidRPr="002F4E7C" w:rsidRDefault="00174F9D" w:rsidP="00174F9D">
            <w:pPr>
              <w:pStyle w:val="Retraitcorpsdetexte"/>
              <w:spacing w:after="0"/>
              <w:ind w:left="72"/>
              <w:jc w:val="center"/>
              <w:rPr>
                <w:rFonts w:ascii="Times New Roman" w:hAnsi="Times New Roman" w:cs="Times New Roman"/>
                <w:shd w:val="clear" w:color="auto" w:fill="FFFFFF"/>
                <w:lang w:val="fr-FR"/>
              </w:rPr>
            </w:pPr>
            <w:r w:rsidRPr="002F4E7C">
              <w:rPr>
                <w:rFonts w:ascii="Times New Roman" w:hAnsi="Times New Roman" w:cs="Times New Roman"/>
                <w:shd w:val="clear" w:color="auto" w:fill="FFFFFF"/>
                <w:lang w:val="fr-FR"/>
              </w:rPr>
              <w:t>Offre rejetée</w:t>
            </w:r>
          </w:p>
        </w:tc>
        <w:tc>
          <w:tcPr>
            <w:tcW w:w="3690" w:type="dxa"/>
            <w:tcBorders>
              <w:top w:val="single" w:sz="6" w:space="0" w:color="auto"/>
              <w:left w:val="single" w:sz="6" w:space="0" w:color="auto"/>
              <w:bottom w:val="single" w:sz="6" w:space="0" w:color="auto"/>
              <w:right w:val="single" w:sz="6" w:space="0" w:color="auto"/>
            </w:tcBorders>
          </w:tcPr>
          <w:p w14:paraId="27CA5AFB" w14:textId="77777777" w:rsidR="004E68D8" w:rsidRPr="002F4E7C" w:rsidRDefault="004E68D8" w:rsidP="004E68D8">
            <w:pPr>
              <w:overflowPunct w:val="0"/>
              <w:autoSpaceDE w:val="0"/>
              <w:autoSpaceDN w:val="0"/>
              <w:adjustRightInd w:val="0"/>
              <w:textAlignment w:val="baseline"/>
              <w:rPr>
                <w:rFonts w:ascii="Times New Roman" w:hAnsi="Times New Roman" w:cs="Times New Roman"/>
                <w:b w:val="0"/>
                <w:color w:val="000000" w:themeColor="text1"/>
                <w:sz w:val="22"/>
                <w:shd w:val="clear" w:color="auto" w:fill="FFFFFF"/>
                <w:lang w:val="fr-FR"/>
              </w:rPr>
            </w:pPr>
            <w:r w:rsidRPr="002F4E7C">
              <w:rPr>
                <w:rFonts w:ascii="Times New Roman" w:hAnsi="Times New Roman" w:cs="Times New Roman"/>
                <w:color w:val="000000" w:themeColor="text1"/>
                <w:sz w:val="22"/>
                <w:shd w:val="clear" w:color="auto" w:fill="FFFFFF"/>
                <w:lang w:val="fr-FR"/>
              </w:rPr>
              <w:t>Non conforme : Offre non conforme à l’étape de l’examen préliminaire</w:t>
            </w:r>
          </w:p>
          <w:p w14:paraId="191105CF" w14:textId="77777777" w:rsidR="004E68D8" w:rsidRPr="002F4E7C" w:rsidRDefault="004E68D8" w:rsidP="004E68D8">
            <w:pPr>
              <w:overflowPunct w:val="0"/>
              <w:autoSpaceDE w:val="0"/>
              <w:autoSpaceDN w:val="0"/>
              <w:adjustRightInd w:val="0"/>
              <w:textAlignment w:val="baseline"/>
              <w:rPr>
                <w:rFonts w:ascii="Times New Roman" w:hAnsi="Times New Roman" w:cs="Times New Roman"/>
                <w:color w:val="000000" w:themeColor="text1"/>
                <w:sz w:val="22"/>
                <w:shd w:val="clear" w:color="auto" w:fill="FFFFFF"/>
                <w:lang w:val="fr-FR"/>
              </w:rPr>
            </w:pPr>
            <w:r w:rsidRPr="002F4E7C">
              <w:rPr>
                <w:rFonts w:ascii="Times New Roman" w:hAnsi="Times New Roman" w:cs="Times New Roman"/>
                <w:color w:val="000000" w:themeColor="text1"/>
                <w:sz w:val="22"/>
                <w:shd w:val="clear" w:color="auto" w:fill="FFFFFF"/>
                <w:lang w:val="fr-FR"/>
              </w:rPr>
              <w:t>Véhicule</w:t>
            </w:r>
          </w:p>
          <w:p w14:paraId="3D1899A3" w14:textId="77777777" w:rsidR="004E68D8" w:rsidRPr="002F4E7C" w:rsidRDefault="004E68D8" w:rsidP="004E68D8">
            <w:pPr>
              <w:pStyle w:val="Paragraphedeliste"/>
              <w:numPr>
                <w:ilvl w:val="0"/>
                <w:numId w:val="2"/>
              </w:numPr>
              <w:overflowPunct w:val="0"/>
              <w:autoSpaceDE w:val="0"/>
              <w:autoSpaceDN w:val="0"/>
              <w:adjustRightInd w:val="0"/>
              <w:textAlignment w:val="baseline"/>
              <w:rPr>
                <w:rFonts w:ascii="Times New Roman" w:hAnsi="Times New Roman" w:cs="Times New Roman"/>
                <w:color w:val="000000" w:themeColor="text1"/>
                <w:shd w:val="clear" w:color="auto" w:fill="FFFFFF"/>
              </w:rPr>
            </w:pPr>
            <w:r w:rsidRPr="002F4E7C">
              <w:rPr>
                <w:rFonts w:ascii="Times New Roman" w:hAnsi="Times New Roman" w:cs="Times New Roman"/>
                <w:color w:val="000000" w:themeColor="text1"/>
                <w:shd w:val="clear" w:color="auto" w:fill="FFFFFF"/>
              </w:rPr>
              <w:t>Absence de l’autorisation du fabricant du véhicule de la marque HOVO ou son représentant national ainsi que l’emplacement du garage au Burkina Faso.</w:t>
            </w:r>
          </w:p>
          <w:p w14:paraId="73CAC7F8" w14:textId="77777777" w:rsidR="004E68D8" w:rsidRPr="002F4E7C" w:rsidRDefault="004E68D8" w:rsidP="004E68D8">
            <w:pPr>
              <w:pStyle w:val="Paragraphedeliste"/>
              <w:numPr>
                <w:ilvl w:val="0"/>
                <w:numId w:val="2"/>
              </w:numPr>
              <w:overflowPunct w:val="0"/>
              <w:autoSpaceDE w:val="0"/>
              <w:autoSpaceDN w:val="0"/>
              <w:adjustRightInd w:val="0"/>
              <w:textAlignment w:val="baseline"/>
              <w:rPr>
                <w:rFonts w:ascii="Times New Roman" w:hAnsi="Times New Roman" w:cs="Times New Roman"/>
                <w:color w:val="000000" w:themeColor="text1"/>
                <w:shd w:val="clear" w:color="auto" w:fill="FFFFFF"/>
              </w:rPr>
            </w:pPr>
            <w:r w:rsidRPr="002F4E7C">
              <w:rPr>
                <w:rFonts w:ascii="Times New Roman" w:hAnsi="Times New Roman" w:cs="Times New Roman"/>
                <w:color w:val="000000" w:themeColor="text1"/>
                <w:shd w:val="clear" w:color="auto" w:fill="FFFFFF"/>
              </w:rPr>
              <w:t>L’autorisation du fabriquant n’est pas en rapport avec la marque du véhicule proposé (HOVO au lieu de HOWO) donc prospectus non authentique</w:t>
            </w:r>
          </w:p>
          <w:p w14:paraId="4566796B" w14:textId="77777777" w:rsidR="004E68D8" w:rsidRPr="002F4E7C" w:rsidRDefault="004E68D8" w:rsidP="004E68D8">
            <w:pPr>
              <w:pStyle w:val="Paragraphedeliste"/>
              <w:numPr>
                <w:ilvl w:val="0"/>
                <w:numId w:val="2"/>
              </w:numPr>
              <w:overflowPunct w:val="0"/>
              <w:autoSpaceDE w:val="0"/>
              <w:autoSpaceDN w:val="0"/>
              <w:adjustRightInd w:val="0"/>
              <w:textAlignment w:val="baseline"/>
              <w:rPr>
                <w:rFonts w:ascii="Times New Roman" w:hAnsi="Times New Roman" w:cs="Times New Roman"/>
                <w:color w:val="000000" w:themeColor="text1"/>
                <w:shd w:val="clear" w:color="auto" w:fill="FFFFFF"/>
              </w:rPr>
            </w:pPr>
            <w:r w:rsidRPr="002F4E7C">
              <w:rPr>
                <w:rFonts w:ascii="Times New Roman" w:hAnsi="Times New Roman" w:cs="Times New Roman"/>
                <w:color w:val="000000" w:themeColor="text1"/>
                <w:shd w:val="clear" w:color="auto" w:fill="FFFFFF"/>
              </w:rPr>
              <w:t>Absence de prospectus des sondes (les prospectus fournis ne font pas ressortir les sondes)</w:t>
            </w:r>
          </w:p>
          <w:p w14:paraId="074CCF52" w14:textId="77777777" w:rsidR="00174F9D" w:rsidRPr="002F4E7C" w:rsidRDefault="004E68D8" w:rsidP="004E68D8">
            <w:pPr>
              <w:pStyle w:val="Retraitcorpsdetexte"/>
              <w:numPr>
                <w:ilvl w:val="0"/>
                <w:numId w:val="2"/>
              </w:numPr>
              <w:spacing w:after="0"/>
              <w:rPr>
                <w:rFonts w:ascii="Times New Roman" w:hAnsi="Times New Roman" w:cs="Times New Roman"/>
                <w:b/>
                <w:bCs/>
                <w:lang w:val="fr-FR"/>
              </w:rPr>
            </w:pPr>
            <w:r w:rsidRPr="002F4E7C">
              <w:rPr>
                <w:rFonts w:ascii="Times New Roman" w:hAnsi="Times New Roman" w:cs="Times New Roman"/>
                <w:color w:val="000000" w:themeColor="text1"/>
                <w:shd w:val="clear" w:color="auto" w:fill="FFFFFF"/>
                <w:lang w:val="fr-FR"/>
              </w:rPr>
              <w:t>Absence d’onduleur et d’imprimante</w:t>
            </w:r>
          </w:p>
        </w:tc>
      </w:tr>
      <w:tr w:rsidR="00174F9D" w:rsidRPr="002F4E7C" w14:paraId="06DDF483" w14:textId="77777777" w:rsidTr="004E68D8">
        <w:trPr>
          <w:cantSplit/>
          <w:trHeight w:val="795"/>
        </w:trPr>
        <w:tc>
          <w:tcPr>
            <w:tcW w:w="0" w:type="auto"/>
            <w:tcBorders>
              <w:top w:val="single" w:sz="6" w:space="0" w:color="auto"/>
              <w:left w:val="single" w:sz="6" w:space="0" w:color="auto"/>
              <w:bottom w:val="single" w:sz="6" w:space="0" w:color="auto"/>
              <w:right w:val="single" w:sz="6" w:space="0" w:color="auto"/>
            </w:tcBorders>
          </w:tcPr>
          <w:p w14:paraId="0C66F505" w14:textId="77777777" w:rsidR="00174F9D" w:rsidRPr="002F4E7C" w:rsidRDefault="00174F9D" w:rsidP="00174F9D">
            <w:pPr>
              <w:pStyle w:val="Retraitcorpsdetexte"/>
              <w:spacing w:after="0"/>
              <w:ind w:left="0" w:right="33"/>
              <w:jc w:val="both"/>
              <w:rPr>
                <w:rFonts w:ascii="Times New Roman" w:hAnsi="Times New Roman" w:cs="Times New Roman"/>
                <w:b/>
                <w:iCs/>
                <w:lang w:val="fr-FR"/>
              </w:rPr>
            </w:pPr>
            <w:r w:rsidRPr="002F4E7C">
              <w:rPr>
                <w:rFonts w:ascii="Times New Roman" w:hAnsi="Times New Roman" w:cs="Times New Roman"/>
                <w:b/>
                <w:iCs/>
                <w:lang w:val="fr-FR"/>
              </w:rPr>
              <w:t>4</w:t>
            </w:r>
          </w:p>
        </w:tc>
        <w:tc>
          <w:tcPr>
            <w:tcW w:w="0" w:type="auto"/>
            <w:tcBorders>
              <w:top w:val="single" w:sz="6" w:space="0" w:color="auto"/>
              <w:left w:val="single" w:sz="6" w:space="0" w:color="auto"/>
              <w:bottom w:val="single" w:sz="6" w:space="0" w:color="auto"/>
              <w:right w:val="single" w:sz="6" w:space="0" w:color="auto"/>
            </w:tcBorders>
            <w:vAlign w:val="center"/>
          </w:tcPr>
          <w:p w14:paraId="64D28B71" w14:textId="77777777" w:rsidR="00174F9D" w:rsidRPr="002F4E7C" w:rsidRDefault="00174F9D" w:rsidP="00174F9D">
            <w:pPr>
              <w:pStyle w:val="Retraitcorpsdetexte"/>
              <w:spacing w:after="0"/>
              <w:ind w:left="72" w:right="29"/>
              <w:rPr>
                <w:rFonts w:ascii="Times New Roman" w:hAnsi="Times New Roman" w:cs="Times New Roman"/>
                <w:shd w:val="clear" w:color="auto" w:fill="FFFFFF"/>
                <w:lang w:val="fr-FR"/>
              </w:rPr>
            </w:pPr>
            <w:r w:rsidRPr="002F4E7C">
              <w:rPr>
                <w:rFonts w:ascii="Times New Roman" w:hAnsi="Times New Roman" w:cs="Times New Roman"/>
                <w:shd w:val="clear" w:color="auto" w:fill="FFFFFF"/>
                <w:lang w:val="fr-FR"/>
              </w:rPr>
              <w:t>TM DIFFUSION SARL</w:t>
            </w:r>
          </w:p>
        </w:tc>
        <w:tc>
          <w:tcPr>
            <w:tcW w:w="0" w:type="auto"/>
            <w:tcBorders>
              <w:top w:val="single" w:sz="6" w:space="0" w:color="auto"/>
              <w:left w:val="single" w:sz="6" w:space="0" w:color="auto"/>
              <w:bottom w:val="single" w:sz="6" w:space="0" w:color="auto"/>
              <w:right w:val="single" w:sz="6" w:space="0" w:color="auto"/>
            </w:tcBorders>
          </w:tcPr>
          <w:p w14:paraId="7C3C6AF4" w14:textId="77777777" w:rsidR="00174F9D" w:rsidRPr="002F4E7C" w:rsidRDefault="00174F9D" w:rsidP="00174F9D">
            <w:pPr>
              <w:pStyle w:val="Retraitcorpsdetexte"/>
              <w:spacing w:after="0"/>
              <w:ind w:left="72"/>
              <w:rPr>
                <w:rFonts w:ascii="Times New Roman" w:hAnsi="Times New Roman" w:cs="Times New Roman"/>
                <w:bCs/>
                <w:lang w:val="fr-FR"/>
              </w:rPr>
            </w:pPr>
            <w:r w:rsidRPr="002F4E7C">
              <w:rPr>
                <w:rFonts w:ascii="Times New Roman" w:hAnsi="Times New Roman" w:cs="Times New Roman"/>
                <w:bCs/>
                <w:lang w:val="fr-FR"/>
              </w:rPr>
              <w:t>Burkinabè</w:t>
            </w:r>
          </w:p>
        </w:tc>
        <w:tc>
          <w:tcPr>
            <w:tcW w:w="1866" w:type="dxa"/>
            <w:tcBorders>
              <w:top w:val="single" w:sz="6" w:space="0" w:color="auto"/>
              <w:left w:val="single" w:sz="6" w:space="0" w:color="auto"/>
              <w:bottom w:val="single" w:sz="6" w:space="0" w:color="auto"/>
              <w:right w:val="single" w:sz="6" w:space="0" w:color="auto"/>
            </w:tcBorders>
          </w:tcPr>
          <w:p w14:paraId="34E00AFA" w14:textId="77777777" w:rsidR="00174F9D" w:rsidRPr="002F4E7C" w:rsidRDefault="00174F9D" w:rsidP="00174F9D">
            <w:pPr>
              <w:pStyle w:val="Corpsdetexte2"/>
              <w:spacing w:line="240" w:lineRule="auto"/>
              <w:rPr>
                <w:sz w:val="22"/>
                <w:szCs w:val="22"/>
              </w:rPr>
            </w:pPr>
            <w:r w:rsidRPr="002F4E7C">
              <w:rPr>
                <w:sz w:val="22"/>
                <w:szCs w:val="22"/>
              </w:rPr>
              <w:t xml:space="preserve"> 06 BP 9186 Ouagadougou 06</w:t>
            </w:r>
          </w:p>
          <w:p w14:paraId="1211E7DF" w14:textId="77777777" w:rsidR="00174F9D" w:rsidRPr="002F4E7C" w:rsidRDefault="00174F9D" w:rsidP="00174F9D">
            <w:pPr>
              <w:pStyle w:val="Corpsdetexte2"/>
              <w:spacing w:line="240" w:lineRule="auto"/>
              <w:rPr>
                <w:sz w:val="22"/>
                <w:szCs w:val="22"/>
              </w:rPr>
            </w:pPr>
            <w:r w:rsidRPr="002F4E7C">
              <w:rPr>
                <w:sz w:val="22"/>
                <w:szCs w:val="22"/>
              </w:rPr>
              <w:t>Tél : +226 25 33 34 08/25 30 27 52</w:t>
            </w:r>
          </w:p>
        </w:tc>
        <w:tc>
          <w:tcPr>
            <w:tcW w:w="1554" w:type="dxa"/>
            <w:tcBorders>
              <w:top w:val="single" w:sz="6" w:space="0" w:color="auto"/>
              <w:left w:val="single" w:sz="6" w:space="0" w:color="auto"/>
              <w:bottom w:val="single" w:sz="6" w:space="0" w:color="auto"/>
              <w:right w:val="single" w:sz="6" w:space="0" w:color="auto"/>
            </w:tcBorders>
          </w:tcPr>
          <w:p w14:paraId="53F921B0" w14:textId="77777777" w:rsidR="00174F9D" w:rsidRPr="002F4E7C" w:rsidRDefault="00174F9D" w:rsidP="00174F9D">
            <w:pPr>
              <w:pStyle w:val="Retraitcorpsdetexte"/>
              <w:spacing w:after="0"/>
              <w:ind w:left="72"/>
              <w:rPr>
                <w:rFonts w:ascii="Times New Roman" w:hAnsi="Times New Roman" w:cs="Times New Roman"/>
                <w:b/>
                <w:bCs/>
                <w:lang w:val="fr-FR"/>
              </w:rPr>
            </w:pPr>
            <w:r w:rsidRPr="002F4E7C">
              <w:rPr>
                <w:rFonts w:ascii="Times New Roman" w:hAnsi="Times New Roman" w:cs="Times New Roman"/>
                <w:shd w:val="clear" w:color="auto" w:fill="FFFFFF"/>
                <w:lang w:val="fr-FR"/>
              </w:rPr>
              <w:t>6 497 350 475 FCFA Hors TVA /6 575 397 675 TTC</w:t>
            </w:r>
          </w:p>
        </w:tc>
        <w:tc>
          <w:tcPr>
            <w:tcW w:w="1462" w:type="dxa"/>
            <w:tcBorders>
              <w:top w:val="single" w:sz="6" w:space="0" w:color="auto"/>
              <w:left w:val="single" w:sz="6" w:space="0" w:color="auto"/>
              <w:bottom w:val="single" w:sz="6" w:space="0" w:color="auto"/>
              <w:right w:val="single" w:sz="6" w:space="0" w:color="auto"/>
            </w:tcBorders>
          </w:tcPr>
          <w:p w14:paraId="178E4850" w14:textId="77777777" w:rsidR="00174F9D" w:rsidRPr="002F4E7C" w:rsidRDefault="00174F9D" w:rsidP="00174F9D">
            <w:pPr>
              <w:pStyle w:val="Retraitcorpsdetexte"/>
              <w:spacing w:after="0"/>
              <w:ind w:left="72"/>
              <w:rPr>
                <w:rFonts w:ascii="Times New Roman" w:hAnsi="Times New Roman" w:cs="Times New Roman"/>
                <w:b/>
                <w:bCs/>
                <w:lang w:val="fr-FR"/>
              </w:rPr>
            </w:pPr>
            <w:r w:rsidRPr="002F4E7C">
              <w:rPr>
                <w:rFonts w:ascii="Times New Roman" w:hAnsi="Times New Roman" w:cs="Times New Roman"/>
                <w:shd w:val="clear" w:color="auto" w:fill="FFFFFF"/>
                <w:lang w:val="fr-FR"/>
              </w:rPr>
              <w:t>6 497 350 475 FCFA Hors TVA /6 575 397 675 TTC</w:t>
            </w:r>
          </w:p>
        </w:tc>
        <w:tc>
          <w:tcPr>
            <w:tcW w:w="1059" w:type="dxa"/>
            <w:tcBorders>
              <w:top w:val="single" w:sz="6" w:space="0" w:color="auto"/>
              <w:left w:val="single" w:sz="6" w:space="0" w:color="auto"/>
              <w:bottom w:val="single" w:sz="6" w:space="0" w:color="auto"/>
              <w:right w:val="single" w:sz="6" w:space="0" w:color="auto"/>
            </w:tcBorders>
            <w:vAlign w:val="center"/>
          </w:tcPr>
          <w:p w14:paraId="4878E3B4" w14:textId="77777777" w:rsidR="00174F9D" w:rsidRPr="002F4E7C" w:rsidRDefault="00174F9D" w:rsidP="00174F9D">
            <w:pPr>
              <w:pStyle w:val="Retraitcorpsdetexte"/>
              <w:spacing w:after="0"/>
              <w:ind w:left="72"/>
              <w:jc w:val="center"/>
              <w:rPr>
                <w:rFonts w:ascii="Times New Roman" w:hAnsi="Times New Roman" w:cs="Times New Roman"/>
                <w:shd w:val="clear" w:color="auto" w:fill="FFFFFF"/>
                <w:lang w:val="fr-FR"/>
              </w:rPr>
            </w:pPr>
            <w:r w:rsidRPr="002F4E7C">
              <w:rPr>
                <w:rFonts w:ascii="Times New Roman" w:hAnsi="Times New Roman" w:cs="Times New Roman"/>
                <w:shd w:val="clear" w:color="auto" w:fill="FFFFFF"/>
                <w:lang w:val="fr-FR"/>
              </w:rPr>
              <w:t>Offre acceptée et classé 2</w:t>
            </w:r>
            <w:r w:rsidRPr="002F4E7C">
              <w:rPr>
                <w:rFonts w:ascii="Times New Roman" w:hAnsi="Times New Roman" w:cs="Times New Roman"/>
                <w:shd w:val="clear" w:color="auto" w:fill="FFFFFF"/>
                <w:vertAlign w:val="superscript"/>
                <w:lang w:val="fr-FR"/>
              </w:rPr>
              <w:t>e</w:t>
            </w:r>
            <w:r w:rsidRPr="002F4E7C">
              <w:rPr>
                <w:rFonts w:ascii="Times New Roman" w:hAnsi="Times New Roman" w:cs="Times New Roman"/>
                <w:shd w:val="clear" w:color="auto" w:fill="FFFFFF"/>
                <w:lang w:val="fr-FR"/>
              </w:rPr>
              <w:t xml:space="preserve"> </w:t>
            </w:r>
          </w:p>
        </w:tc>
        <w:tc>
          <w:tcPr>
            <w:tcW w:w="3690" w:type="dxa"/>
            <w:tcBorders>
              <w:top w:val="single" w:sz="6" w:space="0" w:color="auto"/>
              <w:left w:val="single" w:sz="6" w:space="0" w:color="auto"/>
              <w:bottom w:val="single" w:sz="6" w:space="0" w:color="auto"/>
              <w:right w:val="single" w:sz="6" w:space="0" w:color="auto"/>
            </w:tcBorders>
          </w:tcPr>
          <w:p w14:paraId="60C44489" w14:textId="77777777" w:rsidR="004E68D8" w:rsidRPr="002F4E7C" w:rsidRDefault="004E68D8" w:rsidP="00174F9D">
            <w:pPr>
              <w:pStyle w:val="Retraitcorpsdetexte"/>
              <w:spacing w:after="0"/>
              <w:ind w:left="72"/>
              <w:rPr>
                <w:rFonts w:ascii="Times New Roman" w:hAnsi="Times New Roman" w:cs="Times New Roman"/>
                <w:bCs/>
                <w:lang w:val="fr-FR"/>
              </w:rPr>
            </w:pPr>
          </w:p>
          <w:p w14:paraId="648614EF" w14:textId="3221A79A" w:rsidR="00174F9D" w:rsidRPr="002F4E7C" w:rsidRDefault="004E68D8" w:rsidP="00174F9D">
            <w:pPr>
              <w:pStyle w:val="Retraitcorpsdetexte"/>
              <w:spacing w:after="0"/>
              <w:ind w:left="72"/>
              <w:rPr>
                <w:rFonts w:ascii="Times New Roman" w:hAnsi="Times New Roman" w:cs="Times New Roman"/>
                <w:bCs/>
                <w:lang w:val="fr-FR"/>
              </w:rPr>
            </w:pPr>
            <w:proofErr w:type="gramStart"/>
            <w:r w:rsidRPr="002F4E7C">
              <w:rPr>
                <w:rFonts w:ascii="Times New Roman" w:hAnsi="Times New Roman" w:cs="Times New Roman"/>
                <w:bCs/>
                <w:lang w:val="fr-FR"/>
              </w:rPr>
              <w:t>Néant ,</w:t>
            </w:r>
            <w:proofErr w:type="gramEnd"/>
            <w:r w:rsidRPr="002F4E7C">
              <w:rPr>
                <w:rFonts w:ascii="Times New Roman" w:hAnsi="Times New Roman" w:cs="Times New Roman"/>
                <w:bCs/>
                <w:lang w:val="fr-FR"/>
              </w:rPr>
              <w:t xml:space="preserve"> off</w:t>
            </w:r>
            <w:r w:rsidR="002F4E7C">
              <w:rPr>
                <w:rFonts w:ascii="Times New Roman" w:hAnsi="Times New Roman" w:cs="Times New Roman"/>
                <w:bCs/>
                <w:lang w:val="fr-FR"/>
              </w:rPr>
              <w:t>re</w:t>
            </w:r>
            <w:r w:rsidRPr="002F4E7C">
              <w:rPr>
                <w:rFonts w:ascii="Times New Roman" w:hAnsi="Times New Roman" w:cs="Times New Roman"/>
                <w:bCs/>
                <w:lang w:val="fr-FR"/>
              </w:rPr>
              <w:t xml:space="preserve"> classée 2e </w:t>
            </w:r>
          </w:p>
        </w:tc>
      </w:tr>
      <w:tr w:rsidR="00174F9D" w:rsidRPr="002F4E7C" w14:paraId="4470F783" w14:textId="77777777" w:rsidTr="004E68D8">
        <w:trPr>
          <w:cantSplit/>
          <w:trHeight w:val="795"/>
        </w:trPr>
        <w:tc>
          <w:tcPr>
            <w:tcW w:w="0" w:type="auto"/>
            <w:tcBorders>
              <w:top w:val="single" w:sz="6" w:space="0" w:color="auto"/>
              <w:left w:val="single" w:sz="6" w:space="0" w:color="auto"/>
              <w:bottom w:val="single" w:sz="6" w:space="0" w:color="auto"/>
              <w:right w:val="single" w:sz="6" w:space="0" w:color="auto"/>
            </w:tcBorders>
          </w:tcPr>
          <w:p w14:paraId="0BF9F759" w14:textId="77777777" w:rsidR="00174F9D" w:rsidRPr="002F4E7C" w:rsidRDefault="00174F9D" w:rsidP="00174F9D">
            <w:pPr>
              <w:pStyle w:val="Retraitcorpsdetexte"/>
              <w:spacing w:after="0"/>
              <w:ind w:left="0" w:right="33"/>
              <w:jc w:val="both"/>
              <w:rPr>
                <w:rFonts w:ascii="Times New Roman" w:hAnsi="Times New Roman" w:cs="Times New Roman"/>
                <w:b/>
                <w:iCs/>
                <w:lang w:val="fr-FR"/>
              </w:rPr>
            </w:pPr>
            <w:r w:rsidRPr="002F4E7C">
              <w:rPr>
                <w:rFonts w:ascii="Times New Roman" w:hAnsi="Times New Roman" w:cs="Times New Roman"/>
                <w:b/>
                <w:iCs/>
                <w:lang w:val="fr-FR"/>
              </w:rPr>
              <w:lastRenderedPageBreak/>
              <w:t>5</w:t>
            </w:r>
          </w:p>
        </w:tc>
        <w:tc>
          <w:tcPr>
            <w:tcW w:w="0" w:type="auto"/>
            <w:tcBorders>
              <w:top w:val="single" w:sz="6" w:space="0" w:color="auto"/>
              <w:left w:val="single" w:sz="6" w:space="0" w:color="auto"/>
              <w:bottom w:val="single" w:sz="6" w:space="0" w:color="auto"/>
              <w:right w:val="single" w:sz="6" w:space="0" w:color="auto"/>
            </w:tcBorders>
            <w:vAlign w:val="center"/>
          </w:tcPr>
          <w:p w14:paraId="0F92B5D3" w14:textId="77777777" w:rsidR="00174F9D" w:rsidRPr="002F4E7C" w:rsidRDefault="00174F9D" w:rsidP="00174F9D">
            <w:pPr>
              <w:pStyle w:val="Retraitcorpsdetexte"/>
              <w:spacing w:after="0"/>
              <w:ind w:left="72" w:right="29"/>
              <w:rPr>
                <w:rFonts w:ascii="Times New Roman" w:hAnsi="Times New Roman" w:cs="Times New Roman"/>
                <w:shd w:val="clear" w:color="auto" w:fill="FFFFFF"/>
                <w:lang w:val="fr-FR"/>
              </w:rPr>
            </w:pPr>
            <w:r w:rsidRPr="002F4E7C">
              <w:rPr>
                <w:rFonts w:ascii="Times New Roman" w:hAnsi="Times New Roman" w:cs="Times New Roman"/>
                <w:shd w:val="clear" w:color="auto" w:fill="FFFFFF"/>
                <w:lang w:val="fr-FR"/>
              </w:rPr>
              <w:t>Groupement WILL.COM/BURKINA FASO et WILL.COM/COTE D’IVOIRE</w:t>
            </w:r>
          </w:p>
        </w:tc>
        <w:tc>
          <w:tcPr>
            <w:tcW w:w="0" w:type="auto"/>
            <w:tcBorders>
              <w:top w:val="single" w:sz="6" w:space="0" w:color="auto"/>
              <w:left w:val="single" w:sz="6" w:space="0" w:color="auto"/>
              <w:bottom w:val="single" w:sz="6" w:space="0" w:color="auto"/>
              <w:right w:val="single" w:sz="6" w:space="0" w:color="auto"/>
            </w:tcBorders>
          </w:tcPr>
          <w:p w14:paraId="0A5624BD" w14:textId="77777777" w:rsidR="00174F9D" w:rsidRPr="002F4E7C" w:rsidRDefault="00174F9D" w:rsidP="00174F9D">
            <w:pPr>
              <w:pStyle w:val="Retraitcorpsdetexte"/>
              <w:spacing w:after="0"/>
              <w:ind w:left="0"/>
              <w:rPr>
                <w:rFonts w:ascii="Times New Roman" w:hAnsi="Times New Roman" w:cs="Times New Roman"/>
                <w:bCs/>
                <w:lang w:val="fr-FR"/>
              </w:rPr>
            </w:pPr>
            <w:r w:rsidRPr="002F4E7C">
              <w:rPr>
                <w:rFonts w:ascii="Times New Roman" w:hAnsi="Times New Roman" w:cs="Times New Roman"/>
                <w:bCs/>
                <w:lang w:val="fr-FR"/>
              </w:rPr>
              <w:t>Burkinabè-ivoirienne</w:t>
            </w:r>
          </w:p>
        </w:tc>
        <w:tc>
          <w:tcPr>
            <w:tcW w:w="1866" w:type="dxa"/>
            <w:tcBorders>
              <w:top w:val="single" w:sz="6" w:space="0" w:color="auto"/>
              <w:left w:val="single" w:sz="6" w:space="0" w:color="auto"/>
              <w:bottom w:val="single" w:sz="6" w:space="0" w:color="auto"/>
              <w:right w:val="single" w:sz="6" w:space="0" w:color="auto"/>
            </w:tcBorders>
          </w:tcPr>
          <w:p w14:paraId="25CC2C45" w14:textId="77777777" w:rsidR="00174F9D" w:rsidRPr="002F4E7C" w:rsidRDefault="00174F9D" w:rsidP="00174F9D">
            <w:pPr>
              <w:pStyle w:val="Retraitcorpsdetexte"/>
              <w:spacing w:after="0"/>
              <w:ind w:left="72"/>
              <w:rPr>
                <w:rFonts w:ascii="Times New Roman" w:hAnsi="Times New Roman" w:cs="Times New Roman"/>
                <w:lang w:val="fr-FR"/>
              </w:rPr>
            </w:pPr>
            <w:r w:rsidRPr="002F4E7C">
              <w:rPr>
                <w:rFonts w:ascii="Times New Roman" w:hAnsi="Times New Roman" w:cs="Times New Roman"/>
                <w:lang w:val="fr-FR"/>
              </w:rPr>
              <w:t>09 BP 771 Ouagadougou 09</w:t>
            </w:r>
          </w:p>
          <w:p w14:paraId="24CB2318" w14:textId="77777777" w:rsidR="00174F9D" w:rsidRPr="002F4E7C" w:rsidRDefault="00174F9D" w:rsidP="00174F9D">
            <w:pPr>
              <w:pStyle w:val="Retraitcorpsdetexte"/>
              <w:spacing w:after="0"/>
              <w:ind w:left="72"/>
              <w:rPr>
                <w:rFonts w:ascii="Times New Roman" w:hAnsi="Times New Roman" w:cs="Times New Roman"/>
                <w:lang w:val="fr-FR"/>
              </w:rPr>
            </w:pPr>
            <w:r w:rsidRPr="002F4E7C">
              <w:rPr>
                <w:rFonts w:ascii="Times New Roman" w:hAnsi="Times New Roman" w:cs="Times New Roman"/>
                <w:lang w:val="fr-FR"/>
              </w:rPr>
              <w:t>Tél : +226 70 20 72 40/78 87 37 37</w:t>
            </w:r>
          </w:p>
          <w:p w14:paraId="200E02E6" w14:textId="77777777" w:rsidR="00174F9D" w:rsidRPr="002F4E7C" w:rsidRDefault="00174F9D" w:rsidP="00174F9D">
            <w:pPr>
              <w:pStyle w:val="Retraitcorpsdetexte"/>
              <w:spacing w:after="0"/>
              <w:ind w:left="72"/>
              <w:rPr>
                <w:rFonts w:ascii="Times New Roman" w:hAnsi="Times New Roman" w:cs="Times New Roman"/>
                <w:b/>
                <w:bCs/>
                <w:lang w:val="fr-FR"/>
              </w:rPr>
            </w:pPr>
          </w:p>
        </w:tc>
        <w:tc>
          <w:tcPr>
            <w:tcW w:w="1554" w:type="dxa"/>
            <w:tcBorders>
              <w:top w:val="single" w:sz="6" w:space="0" w:color="auto"/>
              <w:left w:val="single" w:sz="6" w:space="0" w:color="auto"/>
              <w:bottom w:val="single" w:sz="6" w:space="0" w:color="auto"/>
              <w:right w:val="single" w:sz="6" w:space="0" w:color="auto"/>
            </w:tcBorders>
          </w:tcPr>
          <w:p w14:paraId="5491E75A" w14:textId="77777777" w:rsidR="00174F9D" w:rsidRPr="002F4E7C" w:rsidRDefault="00174F9D" w:rsidP="00174F9D">
            <w:pPr>
              <w:pStyle w:val="Retraitcorpsdetexte"/>
              <w:spacing w:after="0"/>
              <w:ind w:left="72"/>
              <w:rPr>
                <w:rFonts w:ascii="Times New Roman" w:hAnsi="Times New Roman" w:cs="Times New Roman"/>
                <w:b/>
                <w:bCs/>
                <w:lang w:val="fr-FR"/>
              </w:rPr>
            </w:pPr>
            <w:r w:rsidRPr="002F4E7C">
              <w:rPr>
                <w:rFonts w:ascii="Times New Roman" w:hAnsi="Times New Roman" w:cs="Times New Roman"/>
                <w:shd w:val="clear" w:color="auto" w:fill="FFFFFF"/>
                <w:lang w:val="fr-FR"/>
              </w:rPr>
              <w:t>6 023 900 000 TTC</w:t>
            </w:r>
          </w:p>
        </w:tc>
        <w:tc>
          <w:tcPr>
            <w:tcW w:w="1462" w:type="dxa"/>
            <w:tcBorders>
              <w:top w:val="single" w:sz="6" w:space="0" w:color="auto"/>
              <w:left w:val="single" w:sz="6" w:space="0" w:color="auto"/>
              <w:bottom w:val="single" w:sz="6" w:space="0" w:color="auto"/>
              <w:right w:val="single" w:sz="6" w:space="0" w:color="auto"/>
            </w:tcBorders>
            <w:vAlign w:val="center"/>
          </w:tcPr>
          <w:p w14:paraId="7C655191" w14:textId="77777777" w:rsidR="00174F9D" w:rsidRPr="002F4E7C" w:rsidRDefault="00174F9D" w:rsidP="00174F9D">
            <w:pPr>
              <w:pStyle w:val="Retraitcorpsdetexte"/>
              <w:spacing w:after="0"/>
              <w:ind w:left="72"/>
              <w:jc w:val="center"/>
              <w:rPr>
                <w:rFonts w:ascii="Times New Roman" w:hAnsi="Times New Roman" w:cs="Times New Roman"/>
                <w:lang w:val="fr-FR"/>
              </w:rPr>
            </w:pPr>
            <w:r w:rsidRPr="002F4E7C">
              <w:rPr>
                <w:rFonts w:ascii="Times New Roman" w:hAnsi="Times New Roman" w:cs="Times New Roman"/>
                <w:shd w:val="clear" w:color="auto" w:fill="FFFFFF"/>
                <w:lang w:val="fr-FR"/>
              </w:rPr>
              <w:t>Néant</w:t>
            </w:r>
          </w:p>
        </w:tc>
        <w:tc>
          <w:tcPr>
            <w:tcW w:w="1059" w:type="dxa"/>
            <w:tcBorders>
              <w:top w:val="single" w:sz="6" w:space="0" w:color="auto"/>
              <w:left w:val="single" w:sz="6" w:space="0" w:color="auto"/>
              <w:bottom w:val="single" w:sz="6" w:space="0" w:color="auto"/>
              <w:right w:val="single" w:sz="6" w:space="0" w:color="auto"/>
            </w:tcBorders>
            <w:vAlign w:val="center"/>
          </w:tcPr>
          <w:p w14:paraId="55F71AC4" w14:textId="77777777" w:rsidR="00174F9D" w:rsidRPr="002F4E7C" w:rsidRDefault="00174F9D" w:rsidP="00174F9D">
            <w:pPr>
              <w:pStyle w:val="Retraitcorpsdetexte"/>
              <w:spacing w:after="0"/>
              <w:ind w:left="72"/>
              <w:jc w:val="center"/>
              <w:rPr>
                <w:rFonts w:ascii="Times New Roman" w:hAnsi="Times New Roman" w:cs="Times New Roman"/>
                <w:shd w:val="clear" w:color="auto" w:fill="FFFFFF"/>
                <w:lang w:val="fr-FR"/>
              </w:rPr>
            </w:pPr>
            <w:r w:rsidRPr="002F4E7C">
              <w:rPr>
                <w:rFonts w:ascii="Times New Roman" w:hAnsi="Times New Roman" w:cs="Times New Roman"/>
                <w:shd w:val="clear" w:color="auto" w:fill="FFFFFF"/>
                <w:lang w:val="fr-FR"/>
              </w:rPr>
              <w:t>Offre rejetée</w:t>
            </w:r>
          </w:p>
        </w:tc>
        <w:tc>
          <w:tcPr>
            <w:tcW w:w="3690" w:type="dxa"/>
            <w:tcBorders>
              <w:top w:val="single" w:sz="6" w:space="0" w:color="auto"/>
              <w:left w:val="single" w:sz="6" w:space="0" w:color="auto"/>
              <w:bottom w:val="single" w:sz="6" w:space="0" w:color="auto"/>
              <w:right w:val="single" w:sz="6" w:space="0" w:color="auto"/>
            </w:tcBorders>
          </w:tcPr>
          <w:p w14:paraId="03CAAB0C" w14:textId="77777777" w:rsidR="004E68D8" w:rsidRPr="002F4E7C" w:rsidRDefault="004E68D8" w:rsidP="004E68D8">
            <w:pPr>
              <w:rPr>
                <w:rFonts w:ascii="Times New Roman" w:hAnsi="Times New Roman" w:cs="Times New Roman"/>
                <w:b w:val="0"/>
                <w:sz w:val="22"/>
                <w:shd w:val="clear" w:color="auto" w:fill="FFFFFF"/>
                <w:lang w:val="fr-FR"/>
              </w:rPr>
            </w:pPr>
            <w:r w:rsidRPr="002F4E7C">
              <w:rPr>
                <w:rFonts w:ascii="Times New Roman" w:hAnsi="Times New Roman" w:cs="Times New Roman"/>
                <w:sz w:val="22"/>
                <w:shd w:val="clear" w:color="auto" w:fill="FFFFFF"/>
                <w:lang w:val="fr-FR"/>
              </w:rPr>
              <w:t>Offre non conforme pour l’essentiel à l’examen préliminaire</w:t>
            </w:r>
          </w:p>
          <w:p w14:paraId="111096AC" w14:textId="77777777" w:rsidR="00174F9D" w:rsidRPr="002F4E7C" w:rsidRDefault="004E68D8" w:rsidP="004E68D8">
            <w:pPr>
              <w:pStyle w:val="Retraitcorpsdetexte"/>
              <w:spacing w:after="0"/>
              <w:ind w:left="72"/>
              <w:rPr>
                <w:rFonts w:ascii="Times New Roman" w:hAnsi="Times New Roman" w:cs="Times New Roman"/>
                <w:b/>
                <w:bCs/>
                <w:lang w:val="fr-FR"/>
              </w:rPr>
            </w:pPr>
            <w:r w:rsidRPr="002F4E7C">
              <w:rPr>
                <w:rFonts w:ascii="Times New Roman" w:hAnsi="Times New Roman" w:cs="Times New Roman"/>
                <w:shd w:val="clear" w:color="auto" w:fill="FFFFFF"/>
                <w:lang w:val="fr-FR"/>
              </w:rPr>
              <w:t>Absence de prospectus de ‘appareil d’échographie, colposcope et dispositif portatif de traitement des lésions</w:t>
            </w:r>
          </w:p>
        </w:tc>
      </w:tr>
      <w:tr w:rsidR="00174F9D" w:rsidRPr="002F4E7C" w14:paraId="3EE34DB1" w14:textId="77777777" w:rsidTr="004E68D8">
        <w:trPr>
          <w:cantSplit/>
          <w:trHeight w:val="795"/>
        </w:trPr>
        <w:tc>
          <w:tcPr>
            <w:tcW w:w="0" w:type="auto"/>
            <w:tcBorders>
              <w:top w:val="single" w:sz="6" w:space="0" w:color="auto"/>
              <w:left w:val="single" w:sz="6" w:space="0" w:color="auto"/>
              <w:bottom w:val="single" w:sz="6" w:space="0" w:color="auto"/>
              <w:right w:val="single" w:sz="6" w:space="0" w:color="auto"/>
            </w:tcBorders>
          </w:tcPr>
          <w:p w14:paraId="3CD42AD1" w14:textId="77777777" w:rsidR="00174F9D" w:rsidRPr="002F4E7C" w:rsidRDefault="00174F9D" w:rsidP="00174F9D">
            <w:pPr>
              <w:pStyle w:val="Retraitcorpsdetexte"/>
              <w:spacing w:after="0"/>
              <w:ind w:left="0" w:right="33"/>
              <w:jc w:val="both"/>
              <w:rPr>
                <w:rFonts w:ascii="Times New Roman" w:hAnsi="Times New Roman" w:cs="Times New Roman"/>
                <w:b/>
                <w:iCs/>
                <w:lang w:val="fr-FR"/>
              </w:rPr>
            </w:pPr>
            <w:r w:rsidRPr="002F4E7C">
              <w:rPr>
                <w:rFonts w:ascii="Times New Roman" w:hAnsi="Times New Roman" w:cs="Times New Roman"/>
                <w:b/>
                <w:iCs/>
                <w:lang w:val="fr-FR"/>
              </w:rPr>
              <w:t>6</w:t>
            </w:r>
          </w:p>
        </w:tc>
        <w:tc>
          <w:tcPr>
            <w:tcW w:w="0" w:type="auto"/>
            <w:tcBorders>
              <w:top w:val="single" w:sz="6" w:space="0" w:color="auto"/>
              <w:left w:val="single" w:sz="6" w:space="0" w:color="auto"/>
              <w:bottom w:val="single" w:sz="6" w:space="0" w:color="auto"/>
              <w:right w:val="single" w:sz="6" w:space="0" w:color="auto"/>
            </w:tcBorders>
            <w:vAlign w:val="center"/>
          </w:tcPr>
          <w:p w14:paraId="327B5FAE" w14:textId="77777777" w:rsidR="00174F9D" w:rsidRPr="002F4E7C" w:rsidRDefault="00174F9D" w:rsidP="00174F9D">
            <w:pPr>
              <w:pStyle w:val="Retraitcorpsdetexte"/>
              <w:spacing w:after="0"/>
              <w:ind w:left="72" w:right="29"/>
              <w:rPr>
                <w:rFonts w:ascii="Times New Roman" w:hAnsi="Times New Roman" w:cs="Times New Roman"/>
                <w:shd w:val="clear" w:color="auto" w:fill="FFFFFF"/>
                <w:lang w:val="fr-FR"/>
              </w:rPr>
            </w:pPr>
            <w:r w:rsidRPr="002F4E7C">
              <w:rPr>
                <w:rFonts w:ascii="Times New Roman" w:hAnsi="Times New Roman" w:cs="Times New Roman"/>
                <w:shd w:val="clear" w:color="auto" w:fill="FFFFFF"/>
                <w:lang w:val="fr-FR"/>
              </w:rPr>
              <w:t>BIOMEDICALIS SYSTEMS</w:t>
            </w:r>
          </w:p>
        </w:tc>
        <w:tc>
          <w:tcPr>
            <w:tcW w:w="0" w:type="auto"/>
            <w:tcBorders>
              <w:top w:val="single" w:sz="6" w:space="0" w:color="auto"/>
              <w:left w:val="single" w:sz="6" w:space="0" w:color="auto"/>
              <w:bottom w:val="single" w:sz="6" w:space="0" w:color="auto"/>
              <w:right w:val="single" w:sz="6" w:space="0" w:color="auto"/>
            </w:tcBorders>
          </w:tcPr>
          <w:p w14:paraId="42126230" w14:textId="77777777" w:rsidR="00174F9D" w:rsidRPr="002F4E7C" w:rsidRDefault="00174F9D" w:rsidP="00174F9D">
            <w:pPr>
              <w:pStyle w:val="Retraitcorpsdetexte"/>
              <w:spacing w:after="0"/>
              <w:ind w:left="72"/>
              <w:rPr>
                <w:rFonts w:ascii="Times New Roman" w:hAnsi="Times New Roman" w:cs="Times New Roman"/>
                <w:bCs/>
                <w:lang w:val="fr-FR"/>
              </w:rPr>
            </w:pPr>
            <w:r w:rsidRPr="002F4E7C">
              <w:rPr>
                <w:rFonts w:ascii="Times New Roman" w:hAnsi="Times New Roman" w:cs="Times New Roman"/>
                <w:bCs/>
                <w:lang w:val="fr-FR"/>
              </w:rPr>
              <w:t>Burkinabè</w:t>
            </w:r>
          </w:p>
        </w:tc>
        <w:tc>
          <w:tcPr>
            <w:tcW w:w="1866" w:type="dxa"/>
            <w:tcBorders>
              <w:top w:val="single" w:sz="6" w:space="0" w:color="auto"/>
              <w:left w:val="single" w:sz="6" w:space="0" w:color="auto"/>
              <w:bottom w:val="single" w:sz="6" w:space="0" w:color="auto"/>
              <w:right w:val="single" w:sz="6" w:space="0" w:color="auto"/>
            </w:tcBorders>
          </w:tcPr>
          <w:p w14:paraId="564DAC52" w14:textId="77777777" w:rsidR="00174F9D" w:rsidRPr="002F4E7C" w:rsidRDefault="00174F9D" w:rsidP="00174F9D">
            <w:pPr>
              <w:pStyle w:val="Retraitcorpsdetexte"/>
              <w:spacing w:after="0"/>
              <w:ind w:left="72"/>
              <w:rPr>
                <w:rFonts w:ascii="Times New Roman" w:hAnsi="Times New Roman" w:cs="Times New Roman"/>
                <w:lang w:val="fr-FR"/>
              </w:rPr>
            </w:pPr>
            <w:r w:rsidRPr="002F4E7C">
              <w:rPr>
                <w:rFonts w:ascii="Times New Roman" w:hAnsi="Times New Roman" w:cs="Times New Roman"/>
                <w:lang w:val="fr-FR"/>
              </w:rPr>
              <w:t>01 BP 4661 Ouagadougou 01</w:t>
            </w:r>
          </w:p>
          <w:p w14:paraId="7CD89A4E" w14:textId="77777777" w:rsidR="00174F9D" w:rsidRPr="002F4E7C" w:rsidRDefault="00174F9D" w:rsidP="00174F9D">
            <w:pPr>
              <w:pStyle w:val="Retraitcorpsdetexte"/>
              <w:spacing w:after="0"/>
              <w:ind w:left="72"/>
              <w:rPr>
                <w:rFonts w:ascii="Times New Roman" w:hAnsi="Times New Roman" w:cs="Times New Roman"/>
                <w:lang w:val="fr-FR"/>
              </w:rPr>
            </w:pPr>
            <w:r w:rsidRPr="002F4E7C">
              <w:rPr>
                <w:rFonts w:ascii="Times New Roman" w:hAnsi="Times New Roman" w:cs="Times New Roman"/>
                <w:lang w:val="fr-FR"/>
              </w:rPr>
              <w:t>Téléphone : +226 65 08 34 34/25 40 91 20</w:t>
            </w:r>
          </w:p>
          <w:p w14:paraId="1CA49E58" w14:textId="77777777" w:rsidR="00174F9D" w:rsidRPr="002F4E7C" w:rsidRDefault="00174F9D" w:rsidP="00174F9D">
            <w:pPr>
              <w:pStyle w:val="Retraitcorpsdetexte"/>
              <w:spacing w:after="0"/>
              <w:ind w:left="72"/>
              <w:rPr>
                <w:rFonts w:ascii="Times New Roman" w:hAnsi="Times New Roman" w:cs="Times New Roman"/>
                <w:b/>
                <w:bCs/>
                <w:lang w:val="fr-FR"/>
              </w:rPr>
            </w:pPr>
          </w:p>
        </w:tc>
        <w:tc>
          <w:tcPr>
            <w:tcW w:w="1554" w:type="dxa"/>
            <w:tcBorders>
              <w:top w:val="single" w:sz="6" w:space="0" w:color="auto"/>
              <w:left w:val="single" w:sz="6" w:space="0" w:color="auto"/>
              <w:bottom w:val="single" w:sz="6" w:space="0" w:color="auto"/>
              <w:right w:val="single" w:sz="6" w:space="0" w:color="auto"/>
            </w:tcBorders>
          </w:tcPr>
          <w:p w14:paraId="725B611E" w14:textId="77777777" w:rsidR="00174F9D" w:rsidRPr="002F4E7C" w:rsidRDefault="00174F9D" w:rsidP="00174F9D">
            <w:pPr>
              <w:pStyle w:val="Retraitcorpsdetexte"/>
              <w:spacing w:after="0"/>
              <w:ind w:left="72"/>
              <w:rPr>
                <w:rFonts w:ascii="Times New Roman" w:hAnsi="Times New Roman" w:cs="Times New Roman"/>
                <w:b/>
                <w:bCs/>
                <w:lang w:val="fr-FR"/>
              </w:rPr>
            </w:pPr>
            <w:r w:rsidRPr="002F4E7C">
              <w:rPr>
                <w:rFonts w:ascii="Times New Roman" w:hAnsi="Times New Roman" w:cs="Times New Roman"/>
                <w:shd w:val="clear" w:color="auto" w:fill="FFFFFF"/>
                <w:lang w:val="fr-FR"/>
              </w:rPr>
              <w:t>6 361 875 000 FCFA Hors douane-Hors Taxe/8 064 225 000 FCFA TTC</w:t>
            </w:r>
          </w:p>
        </w:tc>
        <w:tc>
          <w:tcPr>
            <w:tcW w:w="1462" w:type="dxa"/>
            <w:tcBorders>
              <w:top w:val="single" w:sz="6" w:space="0" w:color="auto"/>
              <w:left w:val="single" w:sz="6" w:space="0" w:color="auto"/>
              <w:bottom w:val="single" w:sz="6" w:space="0" w:color="auto"/>
              <w:right w:val="single" w:sz="6" w:space="0" w:color="auto"/>
            </w:tcBorders>
            <w:vAlign w:val="center"/>
          </w:tcPr>
          <w:p w14:paraId="36A9C338" w14:textId="77777777" w:rsidR="00174F9D" w:rsidRPr="002F4E7C" w:rsidRDefault="00174F9D" w:rsidP="00174F9D">
            <w:pPr>
              <w:pStyle w:val="Retraitcorpsdetexte"/>
              <w:spacing w:after="0"/>
              <w:ind w:left="72"/>
              <w:jc w:val="center"/>
              <w:rPr>
                <w:rFonts w:ascii="Times New Roman" w:hAnsi="Times New Roman" w:cs="Times New Roman"/>
                <w:lang w:val="fr-FR"/>
              </w:rPr>
            </w:pPr>
            <w:r w:rsidRPr="002F4E7C">
              <w:rPr>
                <w:rFonts w:ascii="Times New Roman" w:hAnsi="Times New Roman" w:cs="Times New Roman"/>
                <w:shd w:val="clear" w:color="auto" w:fill="FFFFFF"/>
                <w:lang w:val="fr-FR"/>
              </w:rPr>
              <w:t>Néant</w:t>
            </w:r>
          </w:p>
        </w:tc>
        <w:tc>
          <w:tcPr>
            <w:tcW w:w="1059" w:type="dxa"/>
            <w:tcBorders>
              <w:top w:val="single" w:sz="6" w:space="0" w:color="auto"/>
              <w:left w:val="single" w:sz="6" w:space="0" w:color="auto"/>
              <w:bottom w:val="single" w:sz="6" w:space="0" w:color="auto"/>
              <w:right w:val="single" w:sz="6" w:space="0" w:color="auto"/>
            </w:tcBorders>
            <w:vAlign w:val="center"/>
          </w:tcPr>
          <w:p w14:paraId="29B316FC" w14:textId="77777777" w:rsidR="00174F9D" w:rsidRPr="002F4E7C" w:rsidRDefault="00174F9D" w:rsidP="00174F9D">
            <w:pPr>
              <w:pStyle w:val="Retraitcorpsdetexte"/>
              <w:spacing w:after="0"/>
              <w:ind w:left="72"/>
              <w:jc w:val="center"/>
              <w:rPr>
                <w:rFonts w:ascii="Times New Roman" w:hAnsi="Times New Roman" w:cs="Times New Roman"/>
                <w:shd w:val="clear" w:color="auto" w:fill="FFFFFF"/>
                <w:lang w:val="fr-FR"/>
              </w:rPr>
            </w:pPr>
            <w:r w:rsidRPr="002F4E7C">
              <w:rPr>
                <w:rFonts w:ascii="Times New Roman" w:hAnsi="Times New Roman" w:cs="Times New Roman"/>
                <w:shd w:val="clear" w:color="auto" w:fill="FFFFFF"/>
                <w:lang w:val="fr-FR"/>
              </w:rPr>
              <w:t>Offre rejetée</w:t>
            </w:r>
          </w:p>
        </w:tc>
        <w:tc>
          <w:tcPr>
            <w:tcW w:w="3690" w:type="dxa"/>
            <w:tcBorders>
              <w:top w:val="single" w:sz="6" w:space="0" w:color="auto"/>
              <w:left w:val="single" w:sz="6" w:space="0" w:color="auto"/>
              <w:bottom w:val="single" w:sz="6" w:space="0" w:color="auto"/>
              <w:right w:val="single" w:sz="6" w:space="0" w:color="auto"/>
            </w:tcBorders>
          </w:tcPr>
          <w:p w14:paraId="56857AA4" w14:textId="578F01F5" w:rsidR="004E68D8" w:rsidRPr="002F4E7C" w:rsidRDefault="004E68D8" w:rsidP="004E68D8">
            <w:pPr>
              <w:jc w:val="both"/>
              <w:rPr>
                <w:rFonts w:ascii="Times New Roman" w:hAnsi="Times New Roman" w:cs="Times New Roman"/>
                <w:b w:val="0"/>
                <w:sz w:val="22"/>
                <w:shd w:val="clear" w:color="auto" w:fill="FFFFFF"/>
                <w:lang w:val="fr-FR"/>
              </w:rPr>
            </w:pPr>
            <w:r w:rsidRPr="002F4E7C">
              <w:rPr>
                <w:rFonts w:ascii="Times New Roman" w:hAnsi="Times New Roman" w:cs="Times New Roman"/>
                <w:sz w:val="22"/>
                <w:shd w:val="clear" w:color="auto" w:fill="FFFFFF"/>
                <w:lang w:val="fr-FR"/>
              </w:rPr>
              <w:t xml:space="preserve">Offre Non conforme à l’analyse </w:t>
            </w:r>
            <w:r w:rsidR="002F4E7C" w:rsidRPr="002F4E7C">
              <w:rPr>
                <w:rFonts w:ascii="Times New Roman" w:hAnsi="Times New Roman" w:cs="Times New Roman"/>
                <w:sz w:val="22"/>
                <w:shd w:val="clear" w:color="auto" w:fill="FFFFFF"/>
                <w:lang w:val="fr-FR"/>
              </w:rPr>
              <w:t>technique ;</w:t>
            </w:r>
          </w:p>
          <w:p w14:paraId="59BECF27" w14:textId="77777777" w:rsidR="004E68D8" w:rsidRPr="002F4E7C" w:rsidRDefault="004E68D8" w:rsidP="004E68D8">
            <w:pPr>
              <w:jc w:val="both"/>
              <w:rPr>
                <w:rFonts w:ascii="Times New Roman" w:hAnsi="Times New Roman" w:cs="Times New Roman"/>
                <w:sz w:val="22"/>
                <w:shd w:val="clear" w:color="auto" w:fill="FFFFFF"/>
                <w:lang w:val="fr-FR"/>
              </w:rPr>
            </w:pPr>
            <w:r w:rsidRPr="002F4E7C">
              <w:rPr>
                <w:rFonts w:ascii="Times New Roman" w:hAnsi="Times New Roman" w:cs="Times New Roman"/>
                <w:sz w:val="22"/>
                <w:shd w:val="clear" w:color="auto" w:fill="FFFFFF"/>
                <w:lang w:val="fr-FR"/>
              </w:rPr>
              <w:t>L’autorisation du fabriquant n’est pas signé</w:t>
            </w:r>
          </w:p>
          <w:p w14:paraId="081DE263" w14:textId="77777777" w:rsidR="004E68D8" w:rsidRPr="002F4E7C" w:rsidRDefault="004E68D8" w:rsidP="004E68D8">
            <w:pPr>
              <w:jc w:val="both"/>
              <w:rPr>
                <w:rFonts w:ascii="Times New Roman" w:hAnsi="Times New Roman" w:cs="Times New Roman"/>
                <w:sz w:val="22"/>
                <w:shd w:val="clear" w:color="auto" w:fill="FFFFFF"/>
                <w:lang w:val="fr-FR"/>
              </w:rPr>
            </w:pPr>
            <w:r w:rsidRPr="002F4E7C">
              <w:rPr>
                <w:rFonts w:ascii="Times New Roman" w:hAnsi="Times New Roman" w:cs="Times New Roman"/>
                <w:sz w:val="22"/>
                <w:shd w:val="clear" w:color="auto" w:fill="FFFFFF"/>
                <w:lang w:val="fr-FR"/>
              </w:rPr>
              <w:t>Nombre de places non précisé pour le véhicule</w:t>
            </w:r>
          </w:p>
          <w:p w14:paraId="7D82B3EC" w14:textId="77777777" w:rsidR="004E68D8" w:rsidRPr="002F4E7C" w:rsidRDefault="004E68D8" w:rsidP="004E68D8">
            <w:pPr>
              <w:jc w:val="both"/>
              <w:rPr>
                <w:rFonts w:ascii="Times New Roman" w:hAnsi="Times New Roman" w:cs="Times New Roman"/>
                <w:sz w:val="22"/>
                <w:shd w:val="clear" w:color="auto" w:fill="FFFFFF"/>
                <w:lang w:val="fr-FR"/>
              </w:rPr>
            </w:pPr>
            <w:r w:rsidRPr="002F4E7C">
              <w:rPr>
                <w:rFonts w:ascii="Times New Roman" w:hAnsi="Times New Roman" w:cs="Times New Roman"/>
                <w:sz w:val="22"/>
                <w:shd w:val="clear" w:color="auto" w:fill="FFFFFF"/>
                <w:lang w:val="fr-FR"/>
              </w:rPr>
              <w:t xml:space="preserve">Consommation non précisée pour le véhicule </w:t>
            </w:r>
          </w:p>
          <w:p w14:paraId="1A3D5B46" w14:textId="77777777" w:rsidR="00174F9D" w:rsidRPr="002F4E7C" w:rsidRDefault="004E68D8" w:rsidP="004E68D8">
            <w:pPr>
              <w:pStyle w:val="Retraitcorpsdetexte"/>
              <w:spacing w:after="0"/>
              <w:ind w:left="72"/>
              <w:jc w:val="both"/>
              <w:rPr>
                <w:rFonts w:ascii="Times New Roman" w:hAnsi="Times New Roman" w:cs="Times New Roman"/>
                <w:b/>
                <w:bCs/>
                <w:lang w:val="fr-FR"/>
              </w:rPr>
            </w:pPr>
            <w:r w:rsidRPr="002F4E7C">
              <w:rPr>
                <w:rFonts w:ascii="Times New Roman" w:hAnsi="Times New Roman" w:cs="Times New Roman"/>
                <w:shd w:val="clear" w:color="auto" w:fill="FFFFFF"/>
                <w:lang w:val="fr-FR"/>
              </w:rPr>
              <w:t>Charge utile non proposé</w:t>
            </w:r>
          </w:p>
        </w:tc>
      </w:tr>
    </w:tbl>
    <w:p w14:paraId="31286129" w14:textId="77777777" w:rsidR="004E68D8" w:rsidRPr="002F4E7C" w:rsidRDefault="004E68D8" w:rsidP="004E68D8">
      <w:pPr>
        <w:ind w:left="448" w:right="215" w:hanging="538"/>
        <w:jc w:val="center"/>
        <w:rPr>
          <w:rFonts w:ascii="Roboto" w:hAnsi="Roboto"/>
          <w:color w:val="171717" w:themeColor="background2" w:themeShade="1A"/>
          <w:sz w:val="24"/>
          <w:szCs w:val="20"/>
          <w:lang w:val="fr-FR"/>
        </w:rPr>
      </w:pPr>
    </w:p>
    <w:p w14:paraId="75241DE9" w14:textId="77777777" w:rsidR="004E68D8" w:rsidRPr="002F4E7C" w:rsidRDefault="004E68D8" w:rsidP="004E68D8">
      <w:pPr>
        <w:ind w:left="448" w:right="215" w:hanging="538"/>
        <w:jc w:val="center"/>
        <w:rPr>
          <w:rFonts w:ascii="Roboto" w:hAnsi="Roboto"/>
          <w:color w:val="171717" w:themeColor="background2" w:themeShade="1A"/>
          <w:sz w:val="24"/>
          <w:szCs w:val="20"/>
          <w:lang w:val="fr-FR"/>
        </w:rPr>
      </w:pPr>
      <w:r w:rsidRPr="002F4E7C">
        <w:rPr>
          <w:rFonts w:ascii="Roboto" w:hAnsi="Roboto"/>
          <w:color w:val="171717" w:themeColor="background2" w:themeShade="1A"/>
          <w:sz w:val="24"/>
          <w:szCs w:val="20"/>
          <w:lang w:val="fr-FR"/>
        </w:rPr>
        <w:t>Signature du chef de l'unité de passation des marchés</w:t>
      </w:r>
    </w:p>
    <w:p w14:paraId="059C6072" w14:textId="77777777" w:rsidR="004E68D8" w:rsidRPr="002F4E7C" w:rsidRDefault="004E68D8" w:rsidP="004E68D8">
      <w:pPr>
        <w:ind w:left="448" w:right="215" w:hanging="538"/>
        <w:jc w:val="center"/>
        <w:rPr>
          <w:rFonts w:ascii="Roboto" w:hAnsi="Roboto"/>
          <w:color w:val="171717" w:themeColor="background2" w:themeShade="1A"/>
          <w:sz w:val="24"/>
          <w:szCs w:val="20"/>
          <w:lang w:val="fr-FR"/>
        </w:rPr>
      </w:pPr>
    </w:p>
    <w:p w14:paraId="5B2C9EFF" w14:textId="77777777" w:rsidR="004E68D8" w:rsidRPr="002F4E7C" w:rsidRDefault="004E68D8" w:rsidP="004E68D8">
      <w:pPr>
        <w:ind w:left="448" w:right="215" w:hanging="538"/>
        <w:jc w:val="center"/>
        <w:rPr>
          <w:rFonts w:ascii="Roboto" w:hAnsi="Roboto"/>
          <w:color w:val="171717" w:themeColor="background2" w:themeShade="1A"/>
          <w:sz w:val="24"/>
          <w:szCs w:val="20"/>
          <w:lang w:val="fr-FR"/>
        </w:rPr>
      </w:pPr>
    </w:p>
    <w:p w14:paraId="59DC9592" w14:textId="77777777" w:rsidR="004E68D8" w:rsidRPr="002F4E7C" w:rsidRDefault="004E68D8" w:rsidP="004E68D8">
      <w:pPr>
        <w:ind w:left="448" w:right="215" w:hanging="538"/>
        <w:jc w:val="center"/>
        <w:rPr>
          <w:rFonts w:ascii="Roboto" w:hAnsi="Roboto"/>
          <w:color w:val="171717" w:themeColor="background2" w:themeShade="1A"/>
          <w:sz w:val="24"/>
          <w:szCs w:val="20"/>
          <w:lang w:val="fr-FR"/>
        </w:rPr>
      </w:pPr>
    </w:p>
    <w:p w14:paraId="32914D4A" w14:textId="77777777" w:rsidR="004E68D8" w:rsidRPr="002F4E7C" w:rsidRDefault="004E68D8" w:rsidP="004E68D8">
      <w:pPr>
        <w:ind w:left="4248"/>
        <w:rPr>
          <w:lang w:val="fr-FR"/>
        </w:rPr>
      </w:pPr>
      <w:r w:rsidRPr="002F4E7C">
        <w:rPr>
          <w:rFonts w:ascii="Arial" w:hAnsi="Arial" w:cs="Arial"/>
          <w:bCs/>
          <w:iCs/>
          <w:u w:val="single"/>
          <w:lang w:val="fr-FR"/>
        </w:rPr>
        <w:t>Bonaventure François de Paul P. SAM</w:t>
      </w:r>
    </w:p>
    <w:p w14:paraId="0B4EE022" w14:textId="77777777" w:rsidR="004E68D8" w:rsidRPr="002F4E7C" w:rsidRDefault="004E68D8" w:rsidP="004E68D8">
      <w:pPr>
        <w:ind w:left="3116" w:hanging="284"/>
        <w:rPr>
          <w:bCs/>
          <w:sz w:val="18"/>
          <w:lang w:val="fr-FR"/>
        </w:rPr>
      </w:pPr>
      <w:r w:rsidRPr="002F4E7C">
        <w:rPr>
          <w:bCs/>
          <w:sz w:val="18"/>
          <w:lang w:val="fr-FR"/>
        </w:rPr>
        <w:t xml:space="preserve">                                          Chevalier de l’ordre des palmes Académiques</w:t>
      </w:r>
    </w:p>
    <w:p w14:paraId="6BF9406E" w14:textId="77777777" w:rsidR="004E68D8" w:rsidRPr="002F4E7C" w:rsidRDefault="004E68D8" w:rsidP="004E68D8">
      <w:pPr>
        <w:rPr>
          <w:lang w:val="fr-FR"/>
        </w:rPr>
        <w:sectPr w:rsidR="004E68D8" w:rsidRPr="002F4E7C" w:rsidSect="00174F9D">
          <w:pgSz w:w="16838" w:h="11906" w:orient="landscape"/>
          <w:pgMar w:top="1418" w:right="1418" w:bottom="1418" w:left="1418" w:header="709" w:footer="709" w:gutter="0"/>
          <w:cols w:space="708"/>
          <w:docGrid w:linePitch="360"/>
        </w:sectPr>
      </w:pPr>
      <w:r w:rsidRPr="002F4E7C">
        <w:rPr>
          <w:bCs/>
          <w:sz w:val="18"/>
          <w:lang w:val="fr-FR"/>
        </w:rPr>
        <w:t xml:space="preserve">                                                                                            </w:t>
      </w:r>
      <w:r w:rsidR="00AD43EB" w:rsidRPr="002F4E7C">
        <w:rPr>
          <w:bCs/>
          <w:sz w:val="18"/>
          <w:lang w:val="fr-FR"/>
        </w:rPr>
        <w:t xml:space="preserve"> </w:t>
      </w:r>
      <w:r w:rsidRPr="002F4E7C">
        <w:rPr>
          <w:bCs/>
          <w:sz w:val="18"/>
          <w:lang w:val="fr-FR"/>
        </w:rPr>
        <w:t xml:space="preserve">   Chevalier de l’ordre de Mérite de l’Économie et des finance</w:t>
      </w:r>
    </w:p>
    <w:p w14:paraId="5429B21F" w14:textId="77777777" w:rsidR="001F4197" w:rsidRDefault="001F4197" w:rsidP="004E68D8"/>
    <w:sectPr w:rsidR="001F41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B5EDA" w14:textId="77777777" w:rsidR="00AB7338" w:rsidRDefault="00AB7338" w:rsidP="00AD43EB">
      <w:pPr>
        <w:spacing w:line="240" w:lineRule="auto"/>
      </w:pPr>
      <w:r>
        <w:separator/>
      </w:r>
    </w:p>
  </w:endnote>
  <w:endnote w:type="continuationSeparator" w:id="0">
    <w:p w14:paraId="639FAA54" w14:textId="77777777" w:rsidR="00AB7338" w:rsidRDefault="00AB7338" w:rsidP="00AD43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swald">
    <w:altName w:val="Courier New"/>
    <w:charset w:val="00"/>
    <w:family w:val="auto"/>
    <w:pitch w:val="variable"/>
    <w:sig w:usb0="2000020F" w:usb1="00000000" w:usb2="00000000" w:usb3="00000000" w:csb0="00000197" w:csb1="00000000"/>
  </w:font>
  <w:font w:name="Bookman Old Style">
    <w:panose1 w:val="02050604050505020204"/>
    <w:charset w:val="00"/>
    <w:family w:val="roman"/>
    <w:pitch w:val="variable"/>
    <w:sig w:usb0="00000287" w:usb1="00000000" w:usb2="00000000" w:usb3="00000000" w:csb0="0000009F" w:csb1="00000000"/>
  </w:font>
  <w:font w:name="Roboto">
    <w:altName w:val="Arial"/>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185745"/>
      <w:docPartObj>
        <w:docPartGallery w:val="Page Numbers (Bottom of Page)"/>
        <w:docPartUnique/>
      </w:docPartObj>
    </w:sdtPr>
    <w:sdtContent>
      <w:p w14:paraId="074A4D10" w14:textId="77777777" w:rsidR="00AD43EB" w:rsidRDefault="00AD43EB">
        <w:pPr>
          <w:pStyle w:val="Pieddepage"/>
          <w:jc w:val="center"/>
        </w:pPr>
        <w:r>
          <w:fldChar w:fldCharType="begin"/>
        </w:r>
        <w:r>
          <w:instrText>PAGE   \* MERGEFORMAT</w:instrText>
        </w:r>
        <w:r>
          <w:fldChar w:fldCharType="separate"/>
        </w:r>
        <w:r w:rsidRPr="00AD43EB">
          <w:rPr>
            <w:noProof/>
            <w:lang w:val="fr-FR"/>
          </w:rPr>
          <w:t>8</w:t>
        </w:r>
        <w:r>
          <w:fldChar w:fldCharType="end"/>
        </w:r>
      </w:p>
    </w:sdtContent>
  </w:sdt>
  <w:p w14:paraId="487B2386" w14:textId="77777777" w:rsidR="00AD43EB" w:rsidRDefault="00AD43E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DAB64" w14:textId="77777777" w:rsidR="00AB7338" w:rsidRDefault="00AB7338" w:rsidP="00AD43EB">
      <w:pPr>
        <w:spacing w:line="240" w:lineRule="auto"/>
      </w:pPr>
      <w:r>
        <w:separator/>
      </w:r>
    </w:p>
  </w:footnote>
  <w:footnote w:type="continuationSeparator" w:id="0">
    <w:p w14:paraId="39FBB55E" w14:textId="77777777" w:rsidR="00AB7338" w:rsidRDefault="00AB7338" w:rsidP="00AD43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47296"/>
    <w:multiLevelType w:val="hybridMultilevel"/>
    <w:tmpl w:val="E2488EF2"/>
    <w:lvl w:ilvl="0" w:tplc="4962B606">
      <w:start w:val="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B24F52"/>
    <w:multiLevelType w:val="hybridMultilevel"/>
    <w:tmpl w:val="254C33D0"/>
    <w:lvl w:ilvl="0" w:tplc="23DC23EA">
      <w:start w:val="1"/>
      <w:numFmt w:val="decimal"/>
      <w:lvlText w:val="%1."/>
      <w:lvlJc w:val="left"/>
      <w:pPr>
        <w:ind w:left="540" w:hanging="360"/>
      </w:pPr>
      <w:rPr>
        <w:rFonts w:hint="default"/>
        <w:i w:val="0"/>
        <w:iCs w:val="0"/>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num w:numId="1" w16cid:durableId="47841682">
    <w:abstractNumId w:val="1"/>
  </w:num>
  <w:num w:numId="2" w16cid:durableId="797916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197"/>
    <w:rsid w:val="000241F5"/>
    <w:rsid w:val="000E6160"/>
    <w:rsid w:val="00101E34"/>
    <w:rsid w:val="00174F9D"/>
    <w:rsid w:val="001846D2"/>
    <w:rsid w:val="001B1317"/>
    <w:rsid w:val="001F4197"/>
    <w:rsid w:val="002F4E7C"/>
    <w:rsid w:val="004E68D8"/>
    <w:rsid w:val="0059172B"/>
    <w:rsid w:val="005B31D0"/>
    <w:rsid w:val="007239DC"/>
    <w:rsid w:val="007C740D"/>
    <w:rsid w:val="007F151E"/>
    <w:rsid w:val="00993E73"/>
    <w:rsid w:val="00AB7338"/>
    <w:rsid w:val="00AD43EB"/>
    <w:rsid w:val="00B8617B"/>
    <w:rsid w:val="00C9063E"/>
    <w:rsid w:val="00E64BC9"/>
    <w:rsid w:val="00F817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B81FC"/>
  <w15:chartTrackingRefBased/>
  <w15:docId w15:val="{C0FBEA47-1A25-488E-A6C4-E82A9BE62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197"/>
    <w:pPr>
      <w:spacing w:after="0" w:line="276" w:lineRule="auto"/>
    </w:pPr>
    <w:rPr>
      <w:rFonts w:eastAsiaTheme="minorEastAsia"/>
      <w:b/>
      <w:color w:val="44546A" w:themeColor="text2"/>
      <w:sz w:val="28"/>
      <w:lang w:val="en-US"/>
    </w:rPr>
  </w:style>
  <w:style w:type="paragraph" w:styleId="Titre2">
    <w:name w:val="heading 2"/>
    <w:basedOn w:val="Normal"/>
    <w:next w:val="Normal"/>
    <w:link w:val="Titre2Car"/>
    <w:unhideWhenUsed/>
    <w:qFormat/>
    <w:rsid w:val="00174F9D"/>
    <w:pPr>
      <w:keepNext/>
      <w:spacing w:line="240" w:lineRule="auto"/>
      <w:outlineLvl w:val="1"/>
    </w:pPr>
    <w:rPr>
      <w:rFonts w:ascii="Times New Roman" w:eastAsia="Times New Roman" w:hAnsi="Times New Roman" w:cs="Times New Roman"/>
      <w:b w:val="0"/>
      <w:color w:val="auto"/>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uiPriority w:val="99"/>
    <w:unhideWhenUsed/>
    <w:rsid w:val="001F4197"/>
    <w:pPr>
      <w:widowControl w:val="0"/>
      <w:autoSpaceDE w:val="0"/>
      <w:autoSpaceDN w:val="0"/>
      <w:spacing w:after="120" w:line="240" w:lineRule="auto"/>
      <w:ind w:left="360"/>
    </w:pPr>
    <w:rPr>
      <w:rFonts w:ascii="Cambria" w:eastAsia="Cambria" w:hAnsi="Cambria" w:cs="Cambria"/>
      <w:b w:val="0"/>
      <w:color w:val="auto"/>
      <w:sz w:val="22"/>
    </w:rPr>
  </w:style>
  <w:style w:type="character" w:customStyle="1" w:styleId="RetraitcorpsdetexteCar">
    <w:name w:val="Retrait corps de texte Car"/>
    <w:basedOn w:val="Policepardfaut"/>
    <w:link w:val="Retraitcorpsdetexte"/>
    <w:uiPriority w:val="99"/>
    <w:rsid w:val="001F4197"/>
    <w:rPr>
      <w:rFonts w:ascii="Cambria" w:eastAsia="Cambria" w:hAnsi="Cambria" w:cs="Cambria"/>
      <w:lang w:val="en-US"/>
    </w:rPr>
  </w:style>
  <w:style w:type="paragraph" w:customStyle="1" w:styleId="Outline">
    <w:name w:val="Outline"/>
    <w:basedOn w:val="Normal"/>
    <w:rsid w:val="001846D2"/>
    <w:pPr>
      <w:spacing w:before="240" w:line="240" w:lineRule="auto"/>
    </w:pPr>
    <w:rPr>
      <w:rFonts w:ascii="Times New Roman" w:eastAsia="Times New Roman" w:hAnsi="Times New Roman" w:cs="Times New Roman"/>
      <w:b w:val="0"/>
      <w:color w:val="auto"/>
      <w:kern w:val="28"/>
      <w:sz w:val="24"/>
      <w:szCs w:val="20"/>
      <w:lang w:val="fr-FR" w:eastAsia="fr-FR"/>
    </w:rPr>
  </w:style>
  <w:style w:type="paragraph" w:styleId="Corpsdetexte2">
    <w:name w:val="Body Text 2"/>
    <w:basedOn w:val="Normal"/>
    <w:link w:val="Corpsdetexte2Car"/>
    <w:uiPriority w:val="99"/>
    <w:unhideWhenUsed/>
    <w:rsid w:val="001846D2"/>
    <w:pPr>
      <w:spacing w:after="120" w:line="480" w:lineRule="auto"/>
    </w:pPr>
    <w:rPr>
      <w:rFonts w:ascii="Times New Roman" w:eastAsia="Times New Roman" w:hAnsi="Times New Roman" w:cs="Times New Roman"/>
      <w:b w:val="0"/>
      <w:color w:val="auto"/>
      <w:sz w:val="24"/>
      <w:szCs w:val="24"/>
      <w:lang w:val="fr-FR" w:eastAsia="fr-FR"/>
    </w:rPr>
  </w:style>
  <w:style w:type="character" w:customStyle="1" w:styleId="Corpsdetexte2Car">
    <w:name w:val="Corps de texte 2 Car"/>
    <w:basedOn w:val="Policepardfaut"/>
    <w:link w:val="Corpsdetexte2"/>
    <w:uiPriority w:val="99"/>
    <w:rsid w:val="001846D2"/>
    <w:rPr>
      <w:rFonts w:ascii="Times New Roman" w:eastAsia="Times New Roman" w:hAnsi="Times New Roman" w:cs="Times New Roman"/>
      <w:sz w:val="24"/>
      <w:szCs w:val="24"/>
      <w:lang w:eastAsia="fr-FR"/>
    </w:rPr>
  </w:style>
  <w:style w:type="character" w:styleId="Lienhypertexte">
    <w:name w:val="Hyperlink"/>
    <w:semiHidden/>
    <w:rsid w:val="001846D2"/>
    <w:rPr>
      <w:color w:val="0000FF"/>
      <w:u w:val="single"/>
    </w:rPr>
  </w:style>
  <w:style w:type="character" w:customStyle="1" w:styleId="Titre2Car">
    <w:name w:val="Titre 2 Car"/>
    <w:basedOn w:val="Policepardfaut"/>
    <w:link w:val="Titre2"/>
    <w:rsid w:val="00174F9D"/>
    <w:rPr>
      <w:rFonts w:ascii="Times New Roman" w:eastAsia="Times New Roman" w:hAnsi="Times New Roman" w:cs="Times New Roman"/>
      <w:sz w:val="24"/>
      <w:szCs w:val="20"/>
      <w:lang w:eastAsia="fr-FR"/>
    </w:rPr>
  </w:style>
  <w:style w:type="paragraph" w:styleId="Paragraphedeliste">
    <w:name w:val="List Paragraph"/>
    <w:aliases w:val="Citation List,본문(내용),List Paragraph (numbered (a))"/>
    <w:basedOn w:val="Normal"/>
    <w:link w:val="ParagraphedelisteCar"/>
    <w:uiPriority w:val="34"/>
    <w:qFormat/>
    <w:rsid w:val="004E68D8"/>
    <w:pPr>
      <w:spacing w:after="200"/>
      <w:ind w:left="720"/>
      <w:contextualSpacing/>
    </w:pPr>
    <w:rPr>
      <w:rFonts w:eastAsiaTheme="minorHAnsi"/>
      <w:b w:val="0"/>
      <w:color w:val="auto"/>
      <w:sz w:val="22"/>
      <w:lang w:val="fr-FR"/>
    </w:rPr>
  </w:style>
  <w:style w:type="character" w:customStyle="1" w:styleId="ParagraphedelisteCar">
    <w:name w:val="Paragraphe de liste Car"/>
    <w:aliases w:val="Citation List Car,본문(내용) Car,List Paragraph (numbered (a)) Car"/>
    <w:basedOn w:val="Policepardfaut"/>
    <w:link w:val="Paragraphedeliste"/>
    <w:uiPriority w:val="34"/>
    <w:rsid w:val="004E68D8"/>
  </w:style>
  <w:style w:type="paragraph" w:styleId="En-tte">
    <w:name w:val="header"/>
    <w:basedOn w:val="Normal"/>
    <w:link w:val="En-tteCar"/>
    <w:uiPriority w:val="99"/>
    <w:unhideWhenUsed/>
    <w:rsid w:val="00AD43EB"/>
    <w:pPr>
      <w:tabs>
        <w:tab w:val="center" w:pos="4536"/>
        <w:tab w:val="right" w:pos="9072"/>
      </w:tabs>
      <w:spacing w:line="240" w:lineRule="auto"/>
    </w:pPr>
  </w:style>
  <w:style w:type="character" w:customStyle="1" w:styleId="En-tteCar">
    <w:name w:val="En-tête Car"/>
    <w:basedOn w:val="Policepardfaut"/>
    <w:link w:val="En-tte"/>
    <w:uiPriority w:val="99"/>
    <w:rsid w:val="00AD43EB"/>
    <w:rPr>
      <w:rFonts w:eastAsiaTheme="minorEastAsia"/>
      <w:b/>
      <w:color w:val="44546A" w:themeColor="text2"/>
      <w:sz w:val="28"/>
      <w:lang w:val="en-US"/>
    </w:rPr>
  </w:style>
  <w:style w:type="paragraph" w:styleId="Pieddepage">
    <w:name w:val="footer"/>
    <w:basedOn w:val="Normal"/>
    <w:link w:val="PieddepageCar"/>
    <w:uiPriority w:val="99"/>
    <w:unhideWhenUsed/>
    <w:rsid w:val="00AD43EB"/>
    <w:pPr>
      <w:tabs>
        <w:tab w:val="center" w:pos="4536"/>
        <w:tab w:val="right" w:pos="9072"/>
      </w:tabs>
      <w:spacing w:line="240" w:lineRule="auto"/>
    </w:pPr>
  </w:style>
  <w:style w:type="character" w:customStyle="1" w:styleId="PieddepageCar">
    <w:name w:val="Pied de page Car"/>
    <w:basedOn w:val="Policepardfaut"/>
    <w:link w:val="Pieddepage"/>
    <w:uiPriority w:val="99"/>
    <w:rsid w:val="00AD43EB"/>
    <w:rPr>
      <w:rFonts w:eastAsiaTheme="minorEastAsia"/>
      <w:b/>
      <w:color w:val="44546A" w:themeColor="text2"/>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45403-3B0E-40A6-A2D7-586E3A9E5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1164</Words>
  <Characters>6638</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3</cp:revision>
  <dcterms:created xsi:type="dcterms:W3CDTF">2022-11-25T18:03:00Z</dcterms:created>
  <dcterms:modified xsi:type="dcterms:W3CDTF">2022-11-25T18:11:00Z</dcterms:modified>
</cp:coreProperties>
</file>