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14951" w14:textId="77777777" w:rsidR="00DD71A3" w:rsidRPr="00211E2E" w:rsidRDefault="00DD71A3" w:rsidP="00DD71A3">
      <w:pPr>
        <w:jc w:val="right"/>
        <w:rPr>
          <w:rFonts w:ascii="Tahoma" w:hAnsi="Tahoma" w:cs="Tahoma"/>
          <w:b/>
        </w:rPr>
      </w:pPr>
      <w:r w:rsidRPr="00211E2E">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6FA1A410" wp14:editId="271FFD3D">
                <wp:simplePos x="0" y="0"/>
                <wp:positionH relativeFrom="margin">
                  <wp:posOffset>1737360</wp:posOffset>
                </wp:positionH>
                <wp:positionV relativeFrom="paragraph">
                  <wp:posOffset>-317</wp:posOffset>
                </wp:positionV>
                <wp:extent cx="2857500" cy="1080770"/>
                <wp:effectExtent l="0" t="0" r="0" b="5080"/>
                <wp:wrapNone/>
                <wp:docPr id="60" name="Text Box 6"/>
                <wp:cNvGraphicFramePr/>
                <a:graphic xmlns:a="http://schemas.openxmlformats.org/drawingml/2006/main">
                  <a:graphicData uri="http://schemas.microsoft.com/office/word/2010/wordprocessingShape">
                    <wps:wsp>
                      <wps:cNvSpPr txBox="1"/>
                      <wps:spPr>
                        <a:xfrm>
                          <a:off x="0" y="0"/>
                          <a:ext cx="2857500" cy="1080770"/>
                        </a:xfrm>
                        <a:prstGeom prst="rect">
                          <a:avLst/>
                        </a:prstGeom>
                        <a:solidFill>
                          <a:sysClr val="window" lastClr="FFFFFF"/>
                        </a:solidFill>
                        <a:ln w="6350">
                          <a:noFill/>
                        </a:ln>
                      </wps:spPr>
                      <wps:txbx>
                        <w:txbxContent>
                          <w:p w14:paraId="3C22F59C" w14:textId="77777777" w:rsidR="00DD71A3" w:rsidRPr="00964464" w:rsidRDefault="00DD71A3" w:rsidP="00DD71A3">
                            <w:pPr>
                              <w:jc w:val="center"/>
                              <w:rPr>
                                <w:rFonts w:ascii="Segoe UI Symbol" w:hAnsi="Segoe UI Symbol"/>
                                <w:b/>
                                <w:bCs/>
                                <w:sz w:val="16"/>
                                <w:szCs w:val="16"/>
                                <w:lang w:val="fr-SN"/>
                              </w:rPr>
                            </w:pPr>
                            <w:bookmarkStart w:id="0" w:name="_Hlk75941460"/>
                            <w:bookmarkEnd w:id="0"/>
                            <w:r w:rsidRPr="00964464">
                              <w:rPr>
                                <w:rFonts w:ascii="Segoe UI Symbol" w:hAnsi="Segoe UI Symbol"/>
                                <w:b/>
                                <w:bCs/>
                                <w:sz w:val="16"/>
                                <w:szCs w:val="16"/>
                                <w:lang w:val="fr-SN"/>
                              </w:rPr>
                              <w:t>MINISTERE DU DEVELOPPEMENT INDUSTRIEL ET DES PETITES ET MOYENNES INDUSTRIES</w:t>
                            </w:r>
                          </w:p>
                          <w:p w14:paraId="243525A2" w14:textId="77777777" w:rsidR="00DD71A3" w:rsidRPr="00964464" w:rsidRDefault="00DD71A3" w:rsidP="00DD71A3">
                            <w:pPr>
                              <w:jc w:val="center"/>
                              <w:rPr>
                                <w:rFonts w:ascii="Segoe UI Symbol" w:hAnsi="Segoe UI Symbol"/>
                                <w:b/>
                                <w:sz w:val="16"/>
                                <w:szCs w:val="16"/>
                                <w:lang w:val="fr-SN"/>
                              </w:rPr>
                            </w:pPr>
                            <w:r w:rsidRPr="00964464">
                              <w:rPr>
                                <w:rFonts w:ascii="Segoe UI Symbol" w:hAnsi="Segoe UI Symbol"/>
                                <w:b/>
                                <w:sz w:val="16"/>
                                <w:szCs w:val="16"/>
                                <w:lang w:val="fr-SN"/>
                              </w:rPr>
                              <w:t>--------------------</w:t>
                            </w:r>
                          </w:p>
                          <w:p w14:paraId="25F18807" w14:textId="77777777" w:rsidR="00DD71A3" w:rsidRPr="00964464" w:rsidRDefault="00DD71A3" w:rsidP="00DD71A3">
                            <w:pPr>
                              <w:jc w:val="center"/>
                              <w:rPr>
                                <w:rFonts w:ascii="Segoe UI Symbol" w:hAnsi="Segoe UI Symbol"/>
                                <w:b/>
                                <w:sz w:val="16"/>
                                <w:szCs w:val="16"/>
                                <w:lang w:val="fr-SN"/>
                              </w:rPr>
                            </w:pPr>
                            <w:r w:rsidRPr="00964464">
                              <w:rPr>
                                <w:rFonts w:ascii="Segoe UI Symbol" w:hAnsi="Segoe UI Symbol"/>
                                <w:b/>
                                <w:sz w:val="16"/>
                                <w:szCs w:val="16"/>
                                <w:lang w:val="fr-SN"/>
                              </w:rPr>
                              <w:t>PROJET DE ZONE DE TRANSFORMATION AGRO-INDUSTRIELLE DU SUD</w:t>
                            </w:r>
                          </w:p>
                          <w:p w14:paraId="3DFC35A8" w14:textId="77777777" w:rsidR="00DD71A3" w:rsidRPr="00964464" w:rsidRDefault="00DD71A3" w:rsidP="00DD71A3">
                            <w:pPr>
                              <w:jc w:val="center"/>
                              <w:rPr>
                                <w:rFonts w:ascii="Segoe UI Symbol" w:hAnsi="Segoe UI Symbol"/>
                                <w:b/>
                                <w:sz w:val="16"/>
                                <w:szCs w:val="16"/>
                                <w:lang w:val="fr-SN"/>
                              </w:rPr>
                            </w:pPr>
                            <w:r w:rsidRPr="00964464">
                              <w:rPr>
                                <w:rFonts w:ascii="Segoe UI Symbol" w:hAnsi="Segoe UI Symbol"/>
                                <w:b/>
                                <w:sz w:val="16"/>
                                <w:szCs w:val="16"/>
                                <w:lang w:val="fr-SN"/>
                              </w:rPr>
                              <w:t>--------------------</w:t>
                            </w:r>
                          </w:p>
                          <w:p w14:paraId="0FA341F4" w14:textId="77777777" w:rsidR="00DD71A3" w:rsidRPr="00964464" w:rsidRDefault="00DD71A3" w:rsidP="00DD71A3">
                            <w:pPr>
                              <w:jc w:val="center"/>
                              <w:rPr>
                                <w:rFonts w:ascii="Segoe UI Symbol" w:hAnsi="Segoe UI Symbol"/>
                                <w:b/>
                                <w:bCs/>
                                <w:sz w:val="16"/>
                                <w:szCs w:val="16"/>
                                <w:lang w:val="fr-SN"/>
                              </w:rPr>
                            </w:pPr>
                            <w:r w:rsidRPr="00964464">
                              <w:rPr>
                                <w:rFonts w:ascii="Segoe UI Symbol" w:hAnsi="Segoe UI Symbol"/>
                                <w:b/>
                                <w:bCs/>
                                <w:sz w:val="16"/>
                                <w:szCs w:val="16"/>
                                <w:lang w:val="fr-SN"/>
                              </w:rPr>
                              <w:t>CELLULE D’EXECUTI</w:t>
                            </w:r>
                            <w:r>
                              <w:rPr>
                                <w:rFonts w:ascii="Segoe UI Symbol" w:hAnsi="Segoe UI Symbol"/>
                                <w:b/>
                                <w:bCs/>
                                <w:sz w:val="16"/>
                                <w:szCs w:val="16"/>
                                <w:lang w:val="fr-SN"/>
                              </w:rPr>
                              <w: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1A410" id="_x0000_t202" coordsize="21600,21600" o:spt="202" path="m,l,21600r21600,l21600,xe">
                <v:stroke joinstyle="miter"/>
                <v:path gradientshapeok="t" o:connecttype="rect"/>
              </v:shapetype>
              <v:shape id="Text Box 6" o:spid="_x0000_s1026" type="#_x0000_t202" style="position:absolute;left:0;text-align:left;margin-left:136.8pt;margin-top:0;width:225pt;height:8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" fillcolor="window" stroked="f" strokeweight=".5pt">
                <v:textbox>
                  <w:txbxContent>
                    <w:p w14:paraId="3C22F59C" w14:textId="77777777" w:rsidR="00DD71A3" w:rsidRPr="00964464" w:rsidRDefault="00DD71A3" w:rsidP="00DD71A3">
                      <w:pPr>
                        <w:jc w:val="center"/>
                        <w:rPr>
                          <w:rFonts w:ascii="Segoe UI Symbol" w:hAnsi="Segoe UI Symbol"/>
                          <w:b/>
                          <w:bCs/>
                          <w:sz w:val="16"/>
                          <w:szCs w:val="16"/>
                          <w:lang w:val="fr-SN"/>
                        </w:rPr>
                      </w:pPr>
                      <w:bookmarkStart w:id="1" w:name="_Hlk75941460"/>
                      <w:bookmarkEnd w:id="1"/>
                      <w:r w:rsidRPr="00964464">
                        <w:rPr>
                          <w:rFonts w:ascii="Segoe UI Symbol" w:hAnsi="Segoe UI Symbol"/>
                          <w:b/>
                          <w:bCs/>
                          <w:sz w:val="16"/>
                          <w:szCs w:val="16"/>
                          <w:lang w:val="fr-SN"/>
                        </w:rPr>
                        <w:t>MINISTERE DU DEVELOPPEMENT INDUSTRIEL ET DES PETITES ET MOYENNES INDUSTRIES</w:t>
                      </w:r>
                    </w:p>
                    <w:p w14:paraId="243525A2" w14:textId="77777777" w:rsidR="00DD71A3" w:rsidRPr="00964464" w:rsidRDefault="00DD71A3" w:rsidP="00DD71A3">
                      <w:pPr>
                        <w:jc w:val="center"/>
                        <w:rPr>
                          <w:rFonts w:ascii="Segoe UI Symbol" w:hAnsi="Segoe UI Symbol"/>
                          <w:b/>
                          <w:sz w:val="16"/>
                          <w:szCs w:val="16"/>
                          <w:lang w:val="fr-SN"/>
                        </w:rPr>
                      </w:pPr>
                      <w:r w:rsidRPr="00964464">
                        <w:rPr>
                          <w:rFonts w:ascii="Segoe UI Symbol" w:hAnsi="Segoe UI Symbol"/>
                          <w:b/>
                          <w:sz w:val="16"/>
                          <w:szCs w:val="16"/>
                          <w:lang w:val="fr-SN"/>
                        </w:rPr>
                        <w:t>--------------------</w:t>
                      </w:r>
                    </w:p>
                    <w:p w14:paraId="25F18807" w14:textId="77777777" w:rsidR="00DD71A3" w:rsidRPr="00964464" w:rsidRDefault="00DD71A3" w:rsidP="00DD71A3">
                      <w:pPr>
                        <w:jc w:val="center"/>
                        <w:rPr>
                          <w:rFonts w:ascii="Segoe UI Symbol" w:hAnsi="Segoe UI Symbol"/>
                          <w:b/>
                          <w:sz w:val="16"/>
                          <w:szCs w:val="16"/>
                          <w:lang w:val="fr-SN"/>
                        </w:rPr>
                      </w:pPr>
                      <w:r w:rsidRPr="00964464">
                        <w:rPr>
                          <w:rFonts w:ascii="Segoe UI Symbol" w:hAnsi="Segoe UI Symbol"/>
                          <w:b/>
                          <w:sz w:val="16"/>
                          <w:szCs w:val="16"/>
                          <w:lang w:val="fr-SN"/>
                        </w:rPr>
                        <w:t>PROJET DE ZONE DE TRANSFORMATION AGRO-INDUSTRIELLE DU SUD</w:t>
                      </w:r>
                    </w:p>
                    <w:p w14:paraId="3DFC35A8" w14:textId="77777777" w:rsidR="00DD71A3" w:rsidRPr="00964464" w:rsidRDefault="00DD71A3" w:rsidP="00DD71A3">
                      <w:pPr>
                        <w:jc w:val="center"/>
                        <w:rPr>
                          <w:rFonts w:ascii="Segoe UI Symbol" w:hAnsi="Segoe UI Symbol"/>
                          <w:b/>
                          <w:sz w:val="16"/>
                          <w:szCs w:val="16"/>
                          <w:lang w:val="fr-SN"/>
                        </w:rPr>
                      </w:pPr>
                      <w:r w:rsidRPr="00964464">
                        <w:rPr>
                          <w:rFonts w:ascii="Segoe UI Symbol" w:hAnsi="Segoe UI Symbol"/>
                          <w:b/>
                          <w:sz w:val="16"/>
                          <w:szCs w:val="16"/>
                          <w:lang w:val="fr-SN"/>
                        </w:rPr>
                        <w:t>--------------------</w:t>
                      </w:r>
                    </w:p>
                    <w:p w14:paraId="0FA341F4" w14:textId="77777777" w:rsidR="00DD71A3" w:rsidRPr="00964464" w:rsidRDefault="00DD71A3" w:rsidP="00DD71A3">
                      <w:pPr>
                        <w:jc w:val="center"/>
                        <w:rPr>
                          <w:rFonts w:ascii="Segoe UI Symbol" w:hAnsi="Segoe UI Symbol"/>
                          <w:b/>
                          <w:bCs/>
                          <w:sz w:val="16"/>
                          <w:szCs w:val="16"/>
                          <w:lang w:val="fr-SN"/>
                        </w:rPr>
                      </w:pPr>
                      <w:r w:rsidRPr="00964464">
                        <w:rPr>
                          <w:rFonts w:ascii="Segoe UI Symbol" w:hAnsi="Segoe UI Symbol"/>
                          <w:b/>
                          <w:bCs/>
                          <w:sz w:val="16"/>
                          <w:szCs w:val="16"/>
                          <w:lang w:val="fr-SN"/>
                        </w:rPr>
                        <w:t>CELLULE D’EXECUTI</w:t>
                      </w:r>
                      <w:r>
                        <w:rPr>
                          <w:rFonts w:ascii="Segoe UI Symbol" w:hAnsi="Segoe UI Symbol"/>
                          <w:b/>
                          <w:bCs/>
                          <w:sz w:val="16"/>
                          <w:szCs w:val="16"/>
                          <w:lang w:val="fr-SN"/>
                        </w:rPr>
                        <w:t>ON</w:t>
                      </w:r>
                    </w:p>
                  </w:txbxContent>
                </v:textbox>
                <w10:wrap anchorx="margin"/>
              </v:shape>
            </w:pict>
          </mc:Fallback>
        </mc:AlternateContent>
      </w:r>
      <w:r w:rsidRPr="00211E2E">
        <w:rPr>
          <w:noProof/>
        </w:rPr>
        <mc:AlternateContent>
          <mc:Choice Requires="wps">
            <w:drawing>
              <wp:anchor distT="0" distB="0" distL="114300" distR="114300" simplePos="0" relativeHeight="251662336" behindDoc="0" locked="0" layoutInCell="1" allowOverlap="1" wp14:anchorId="1142D7B8" wp14:editId="4C5A570E">
                <wp:simplePos x="0" y="0"/>
                <wp:positionH relativeFrom="column">
                  <wp:posOffset>1233170</wp:posOffset>
                </wp:positionH>
                <wp:positionV relativeFrom="paragraph">
                  <wp:posOffset>-13005</wp:posOffset>
                </wp:positionV>
                <wp:extent cx="0" cy="699135"/>
                <wp:effectExtent l="12700" t="0" r="12700" b="24765"/>
                <wp:wrapNone/>
                <wp:docPr id="61" name="Straight Connector 5"/>
                <wp:cNvGraphicFramePr/>
                <a:graphic xmlns:a="http://schemas.openxmlformats.org/drawingml/2006/main">
                  <a:graphicData uri="http://schemas.microsoft.com/office/word/2010/wordprocessingShape">
                    <wps:wsp>
                      <wps:cNvCnPr/>
                      <wps:spPr>
                        <a:xfrm>
                          <a:off x="0" y="0"/>
                          <a:ext cx="0" cy="699135"/>
                        </a:xfrm>
                        <a:prstGeom prst="line">
                          <a:avLst/>
                        </a:prstGeom>
                        <a:noFill/>
                        <a:ln w="19050" cap="flat" cmpd="sng" algn="ctr">
                          <a:solidFill>
                            <a:srgbClr val="FFC000"/>
                          </a:solidFill>
                          <a:prstDash val="solid"/>
                          <a:miter lim="800000"/>
                        </a:ln>
                        <a:effectLst/>
                      </wps:spPr>
                      <wps:bodyPr/>
                    </wps:wsp>
                  </a:graphicData>
                </a:graphic>
                <wp14:sizeRelV relativeFrom="margin">
                  <wp14:pctHeight>0</wp14:pctHeight>
                </wp14:sizeRelV>
              </wp:anchor>
            </w:drawing>
          </mc:Choice>
          <mc:Fallback>
            <w:pict>
              <v:line w14:anchorId="4D783BB0" id="Straight Connector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1pt,-1pt" to="97.1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" strokecolor="#ffc000" strokeweight="1.5pt">
                <v:stroke joinstyle="miter"/>
              </v:line>
            </w:pict>
          </mc:Fallback>
        </mc:AlternateContent>
      </w:r>
      <w:r w:rsidRPr="00211E2E">
        <w:rPr>
          <w:noProof/>
        </w:rPr>
        <w:drawing>
          <wp:anchor distT="0" distB="0" distL="114300" distR="114300" simplePos="0" relativeHeight="251660288" behindDoc="0" locked="0" layoutInCell="1" allowOverlap="1" wp14:anchorId="40CA8A2E" wp14:editId="3523D53D">
            <wp:simplePos x="0" y="0"/>
            <wp:positionH relativeFrom="column">
              <wp:posOffset>155944</wp:posOffset>
            </wp:positionH>
            <wp:positionV relativeFrom="paragraph">
              <wp:posOffset>-1616</wp:posOffset>
            </wp:positionV>
            <wp:extent cx="490220" cy="262534"/>
            <wp:effectExtent l="0" t="0" r="5080" b="4445"/>
            <wp:wrapNone/>
            <wp:docPr id="6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91263" cy="263093"/>
                    </a:xfrm>
                    <a:prstGeom prst="rect">
                      <a:avLst/>
                    </a:prstGeom>
                  </pic:spPr>
                </pic:pic>
              </a:graphicData>
            </a:graphic>
            <wp14:sizeRelH relativeFrom="margin">
              <wp14:pctWidth>0</wp14:pctWidth>
            </wp14:sizeRelH>
            <wp14:sizeRelV relativeFrom="margin">
              <wp14:pctHeight>0</wp14:pctHeight>
            </wp14:sizeRelV>
          </wp:anchor>
        </w:drawing>
      </w:r>
      <w:r w:rsidRPr="00211E2E">
        <w:rPr>
          <w:noProof/>
        </w:rPr>
        <mc:AlternateContent>
          <mc:Choice Requires="wps">
            <w:drawing>
              <wp:anchor distT="0" distB="0" distL="114300" distR="114300" simplePos="0" relativeHeight="251661312" behindDoc="0" locked="0" layoutInCell="1" allowOverlap="1" wp14:anchorId="3AB8466C" wp14:editId="4A727F17">
                <wp:simplePos x="0" y="0"/>
                <wp:positionH relativeFrom="column">
                  <wp:posOffset>-419969</wp:posOffset>
                </wp:positionH>
                <wp:positionV relativeFrom="paragraph">
                  <wp:posOffset>356870</wp:posOffset>
                </wp:positionV>
                <wp:extent cx="1626235" cy="519430"/>
                <wp:effectExtent l="0" t="0" r="0" b="1270"/>
                <wp:wrapNone/>
                <wp:docPr id="62" name="Text Box 4"/>
                <wp:cNvGraphicFramePr/>
                <a:graphic xmlns:a="http://schemas.openxmlformats.org/drawingml/2006/main">
                  <a:graphicData uri="http://schemas.microsoft.com/office/word/2010/wordprocessingShape">
                    <wps:wsp>
                      <wps:cNvSpPr txBox="1"/>
                      <wps:spPr>
                        <a:xfrm>
                          <a:off x="0" y="0"/>
                          <a:ext cx="1626235" cy="519430"/>
                        </a:xfrm>
                        <a:prstGeom prst="rect">
                          <a:avLst/>
                        </a:prstGeom>
                        <a:solidFill>
                          <a:sysClr val="window" lastClr="FFFFFF"/>
                        </a:solidFill>
                        <a:ln w="6350">
                          <a:noFill/>
                        </a:ln>
                      </wps:spPr>
                      <wps:txbx>
                        <w:txbxContent>
                          <w:p w14:paraId="1BBDF09B" w14:textId="77777777" w:rsidR="00DD71A3" w:rsidRPr="00964464" w:rsidRDefault="00DD71A3" w:rsidP="00DD71A3">
                            <w:pPr>
                              <w:spacing w:after="120"/>
                              <w:jc w:val="center"/>
                              <w:rPr>
                                <w:rFonts w:ascii="Segoe UI Symbol" w:hAnsi="Segoe UI Symbol"/>
                                <w:b/>
                                <w:bCs/>
                                <w:sz w:val="16"/>
                                <w:szCs w:val="16"/>
                                <w:lang w:val="fr-SN"/>
                              </w:rPr>
                            </w:pPr>
                            <w:r w:rsidRPr="00964464">
                              <w:rPr>
                                <w:rFonts w:ascii="Segoe UI Symbol" w:hAnsi="Segoe UI Symbol"/>
                                <w:b/>
                                <w:bCs/>
                                <w:sz w:val="16"/>
                                <w:szCs w:val="16"/>
                                <w:lang w:val="fr-SN"/>
                              </w:rPr>
                              <w:t>REPUBLIQUE DU SENEGAL</w:t>
                            </w:r>
                          </w:p>
                          <w:p w14:paraId="60C41AEF" w14:textId="77777777" w:rsidR="00DD71A3" w:rsidRPr="00964464" w:rsidRDefault="00DD71A3" w:rsidP="00DD71A3">
                            <w:pPr>
                              <w:spacing w:after="120"/>
                              <w:jc w:val="center"/>
                              <w:rPr>
                                <w:rFonts w:ascii="Segoe UI Symbol" w:hAnsi="Segoe UI Symbol"/>
                                <w:sz w:val="15"/>
                                <w:szCs w:val="15"/>
                                <w:lang w:val="fr-SN"/>
                              </w:rPr>
                            </w:pPr>
                            <w:r w:rsidRPr="00964464">
                              <w:rPr>
                                <w:rFonts w:ascii="Segoe UI Symbol" w:hAnsi="Segoe UI Symbol"/>
                                <w:sz w:val="15"/>
                                <w:szCs w:val="15"/>
                                <w:lang w:val="fr-SN"/>
                              </w:rPr>
                              <w:t>UN PEUPLE – UN BUT – UNE FOI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8466C" id="Text Box 4" o:spid="_x0000_s1027" type="#_x0000_t202" style="position:absolute;left:0;text-align:left;margin-left:-33.05pt;margin-top:28.1pt;width:128.05pt;height:4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" fillcolor="window" stroked="f" strokeweight=".5pt">
                <v:textbox>
                  <w:txbxContent>
                    <w:p w14:paraId="1BBDF09B" w14:textId="77777777" w:rsidR="00DD71A3" w:rsidRPr="00964464" w:rsidRDefault="00DD71A3" w:rsidP="00DD71A3">
                      <w:pPr>
                        <w:spacing w:after="120"/>
                        <w:jc w:val="center"/>
                        <w:rPr>
                          <w:rFonts w:ascii="Segoe UI Symbol" w:hAnsi="Segoe UI Symbol"/>
                          <w:b/>
                          <w:bCs/>
                          <w:sz w:val="16"/>
                          <w:szCs w:val="16"/>
                          <w:lang w:val="fr-SN"/>
                        </w:rPr>
                      </w:pPr>
                      <w:r w:rsidRPr="00964464">
                        <w:rPr>
                          <w:rFonts w:ascii="Segoe UI Symbol" w:hAnsi="Segoe UI Symbol"/>
                          <w:b/>
                          <w:bCs/>
                          <w:sz w:val="16"/>
                          <w:szCs w:val="16"/>
                          <w:lang w:val="fr-SN"/>
                        </w:rPr>
                        <w:t>REPUBLIQUE DU SENEGAL</w:t>
                      </w:r>
                    </w:p>
                    <w:p w14:paraId="60C41AEF" w14:textId="77777777" w:rsidR="00DD71A3" w:rsidRPr="00964464" w:rsidRDefault="00DD71A3" w:rsidP="00DD71A3">
                      <w:pPr>
                        <w:spacing w:after="120"/>
                        <w:jc w:val="center"/>
                        <w:rPr>
                          <w:rFonts w:ascii="Segoe UI Symbol" w:hAnsi="Segoe UI Symbol"/>
                          <w:sz w:val="15"/>
                          <w:szCs w:val="15"/>
                          <w:lang w:val="fr-SN"/>
                        </w:rPr>
                      </w:pPr>
                      <w:r w:rsidRPr="00964464">
                        <w:rPr>
                          <w:rFonts w:ascii="Segoe UI Symbol" w:hAnsi="Segoe UI Symbol"/>
                          <w:sz w:val="15"/>
                          <w:szCs w:val="15"/>
                          <w:lang w:val="fr-SN"/>
                        </w:rPr>
                        <w:t>UN PEUPLE – UN BUT – UNE FOI</w:t>
                      </w:r>
                    </w:p>
                  </w:txbxContent>
                </v:textbox>
              </v:shape>
            </w:pict>
          </mc:Fallback>
        </mc:AlternateContent>
      </w:r>
      <w:r>
        <w:rPr>
          <w:noProof/>
          <w:sz w:val="56"/>
          <w:szCs w:val="56"/>
        </w:rPr>
        <w:drawing>
          <wp:inline distT="0" distB="0" distL="0" distR="0" wp14:anchorId="258277BD" wp14:editId="19385418">
            <wp:extent cx="1337912" cy="480695"/>
            <wp:effectExtent l="0" t="0" r="0" b="1905"/>
            <wp:docPr id="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4118" cy="482925"/>
                    </a:xfrm>
                    <a:prstGeom prst="rect">
                      <a:avLst/>
                    </a:prstGeom>
                    <a:noFill/>
                  </pic:spPr>
                </pic:pic>
              </a:graphicData>
            </a:graphic>
          </wp:inline>
        </w:drawing>
      </w:r>
    </w:p>
    <w:p w14:paraId="3C1691DA" w14:textId="77777777" w:rsidR="00DD71A3" w:rsidRPr="00211E2E" w:rsidRDefault="00DD71A3" w:rsidP="00DD71A3">
      <w:r w:rsidRPr="00211E2E">
        <w:rPr>
          <w:lang w:eastAsia="en-GB"/>
        </w:rPr>
        <w:fldChar w:fldCharType="begin"/>
      </w:r>
      <w:r w:rsidRPr="00211E2E">
        <w:rPr>
          <w:lang w:eastAsia="en-GB"/>
        </w:rPr>
        <w:instrText xml:space="preserve"> INCLUDEPICTURE "https://upload.wikimedia.org/wikipedia/commons/thumb/3/36/Logo_Afrikanische_Entwicklungsbank.svg/1200px-Logo_Afrikanische_Entwicklungsbank.svg.png" \* MERGEFORMATINET </w:instrText>
      </w:r>
      <w:r w:rsidRPr="00211E2E">
        <w:rPr>
          <w:lang w:eastAsia="en-GB"/>
        </w:rPr>
        <w:fldChar w:fldCharType="end"/>
      </w:r>
    </w:p>
    <w:p w14:paraId="48E6217A" w14:textId="77777777" w:rsidR="00DD71A3" w:rsidRPr="00211E2E" w:rsidRDefault="00DD71A3" w:rsidP="00DD71A3">
      <w:pPr>
        <w:rPr>
          <w:rFonts w:ascii="Tahoma" w:hAnsi="Tahoma" w:cs="Tahoma"/>
          <w:b/>
        </w:rPr>
      </w:pPr>
    </w:p>
    <w:p w14:paraId="3F9F1186" w14:textId="77777777" w:rsidR="00DD71A3" w:rsidRDefault="00DD71A3" w:rsidP="00DD71A3">
      <w:pPr>
        <w:spacing w:before="120" w:after="120"/>
        <w:rPr>
          <w:rFonts w:ascii="Arial Black" w:hAnsi="Arial Black" w:cs="Tahoma"/>
          <w:b/>
          <w:sz w:val="14"/>
          <w:szCs w:val="28"/>
        </w:rPr>
      </w:pPr>
    </w:p>
    <w:p w14:paraId="5470111A" w14:textId="77777777" w:rsidR="00DD71A3" w:rsidRDefault="00DD71A3" w:rsidP="00DD71A3">
      <w:pPr>
        <w:spacing w:before="120" w:after="120"/>
        <w:jc w:val="center"/>
        <w:rPr>
          <w:b/>
          <w:sz w:val="32"/>
          <w:szCs w:val="32"/>
          <w:u w:val="single"/>
        </w:rPr>
      </w:pPr>
      <w:r>
        <w:rPr>
          <w:rFonts w:ascii="Segoe UI Symbol" w:hAnsi="Segoe UI Symbol"/>
          <w:b/>
          <w:bCs/>
          <w:noProof/>
          <w:sz w:val="16"/>
          <w:szCs w:val="16"/>
        </w:rPr>
        <w:drawing>
          <wp:inline distT="0" distB="0" distL="0" distR="0" wp14:anchorId="20FEECAB" wp14:editId="6ECA2EB1">
            <wp:extent cx="1950720" cy="409575"/>
            <wp:effectExtent l="0" t="0" r="0" b="952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3356" cy="471017"/>
                    </a:xfrm>
                    <a:prstGeom prst="rect">
                      <a:avLst/>
                    </a:prstGeom>
                  </pic:spPr>
                </pic:pic>
              </a:graphicData>
            </a:graphic>
          </wp:inline>
        </w:drawing>
      </w:r>
    </w:p>
    <w:p w14:paraId="6A4D00F6" w14:textId="77777777" w:rsidR="00DD71A3" w:rsidRPr="00BF2896" w:rsidRDefault="00DD71A3" w:rsidP="00DD71A3">
      <w:pPr>
        <w:spacing w:before="120" w:after="120"/>
        <w:jc w:val="center"/>
        <w:rPr>
          <w:b/>
          <w:sz w:val="16"/>
          <w:szCs w:val="16"/>
          <w:u w:val="single"/>
        </w:rPr>
      </w:pPr>
    </w:p>
    <w:p w14:paraId="272ADA80" w14:textId="629D260B" w:rsidR="00DD71A3" w:rsidRDefault="00DD71A3" w:rsidP="00DD71A3">
      <w:pPr>
        <w:spacing w:before="120" w:after="120"/>
        <w:jc w:val="center"/>
        <w:rPr>
          <w:b/>
          <w:sz w:val="32"/>
          <w:szCs w:val="32"/>
          <w:u w:val="single"/>
        </w:rPr>
      </w:pPr>
      <w:r w:rsidRPr="00964464">
        <w:rPr>
          <w:b/>
          <w:sz w:val="32"/>
          <w:szCs w:val="32"/>
          <w:u w:val="single"/>
        </w:rPr>
        <w:t>Avis spécifique de Passation de Marché</w:t>
      </w:r>
    </w:p>
    <w:p w14:paraId="41C961D7" w14:textId="2C5FE1D2" w:rsidR="00C14AE5" w:rsidRPr="00964464" w:rsidRDefault="00C14AE5" w:rsidP="00DD71A3">
      <w:pPr>
        <w:spacing w:before="120" w:after="120"/>
        <w:jc w:val="center"/>
        <w:rPr>
          <w:b/>
          <w:bCs/>
          <w:sz w:val="32"/>
          <w:szCs w:val="32"/>
          <w:u w:val="single"/>
        </w:rPr>
      </w:pPr>
      <w:r>
        <w:rPr>
          <w:b/>
          <w:sz w:val="32"/>
          <w:szCs w:val="32"/>
          <w:u w:val="single"/>
        </w:rPr>
        <w:t xml:space="preserve">Construction du Module régional de Sédhiou </w:t>
      </w:r>
    </w:p>
    <w:p w14:paraId="320D2104" w14:textId="77777777" w:rsidR="00DD71A3" w:rsidRPr="003E473C" w:rsidRDefault="00DD71A3" w:rsidP="00DD71A3">
      <w:pPr>
        <w:spacing w:line="360" w:lineRule="auto"/>
        <w:rPr>
          <w:iCs/>
          <w:color w:val="000000" w:themeColor="text1"/>
          <w:sz w:val="22"/>
          <w:szCs w:val="22"/>
        </w:rPr>
      </w:pPr>
      <w:r w:rsidRPr="003E473C">
        <w:rPr>
          <w:b/>
          <w:bCs/>
          <w:iCs/>
          <w:color w:val="000000" w:themeColor="text1"/>
          <w:sz w:val="22"/>
          <w:szCs w:val="22"/>
        </w:rPr>
        <w:t>Pays</w:t>
      </w:r>
      <w:r w:rsidRPr="003E473C">
        <w:rPr>
          <w:iCs/>
          <w:color w:val="000000" w:themeColor="text1"/>
          <w:sz w:val="22"/>
          <w:szCs w:val="22"/>
        </w:rPr>
        <w:t> : Etat du Sénégal</w:t>
      </w:r>
    </w:p>
    <w:p w14:paraId="3CB858FD" w14:textId="77777777" w:rsidR="00DD71A3" w:rsidRPr="003E473C" w:rsidRDefault="00DD71A3" w:rsidP="00DD71A3">
      <w:pPr>
        <w:tabs>
          <w:tab w:val="left" w:pos="4077"/>
        </w:tabs>
        <w:spacing w:line="360" w:lineRule="auto"/>
        <w:ind w:right="169"/>
        <w:rPr>
          <w:iCs/>
          <w:color w:val="000000" w:themeColor="text1"/>
          <w:sz w:val="22"/>
          <w:szCs w:val="22"/>
        </w:rPr>
      </w:pPr>
      <w:r w:rsidRPr="003E473C">
        <w:rPr>
          <w:b/>
          <w:bCs/>
          <w:iCs/>
          <w:noProof/>
          <w:color w:val="000000" w:themeColor="text1"/>
          <w:sz w:val="22"/>
          <w:szCs w:val="22"/>
        </w:rPr>
        <mc:AlternateContent>
          <mc:Choice Requires="wpi">
            <w:drawing>
              <wp:anchor distT="0" distB="0" distL="114300" distR="114300" simplePos="0" relativeHeight="251659264" behindDoc="0" locked="0" layoutInCell="1" allowOverlap="1" wp14:anchorId="5D6E1C95" wp14:editId="644B69B3">
                <wp:simplePos x="0" y="0"/>
                <wp:positionH relativeFrom="column">
                  <wp:posOffset>2407425</wp:posOffset>
                </wp:positionH>
                <wp:positionV relativeFrom="paragraph">
                  <wp:posOffset>16345</wp:posOffset>
                </wp:positionV>
                <wp:extent cx="360" cy="360"/>
                <wp:effectExtent l="38100" t="38100" r="57150" b="57150"/>
                <wp:wrapNone/>
                <wp:docPr id="58" name="Encre 58"/>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48512B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58" o:spid="_x0000_s1026" type="#_x0000_t75" style="position:absolute;margin-left:188.85pt;margin-top:.6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">
                <v:imagedata r:id="rId10" o:title=""/>
              </v:shape>
            </w:pict>
          </mc:Fallback>
        </mc:AlternateContent>
      </w:r>
      <w:r w:rsidRPr="003E473C">
        <w:rPr>
          <w:b/>
          <w:bCs/>
          <w:iCs/>
          <w:color w:val="000000" w:themeColor="text1"/>
          <w:sz w:val="22"/>
          <w:szCs w:val="22"/>
        </w:rPr>
        <w:t>Projet</w:t>
      </w:r>
      <w:r w:rsidRPr="003E473C">
        <w:rPr>
          <w:iCs/>
          <w:color w:val="000000" w:themeColor="text1"/>
          <w:sz w:val="22"/>
          <w:szCs w:val="22"/>
        </w:rPr>
        <w:t xml:space="preserve"> : Projet de Zone de Transformation agro-industrielle du Sud (PZTA ou Agropole Sud)</w:t>
      </w:r>
    </w:p>
    <w:p w14:paraId="073AC724" w14:textId="77777777" w:rsidR="00DD71A3" w:rsidRPr="003E473C" w:rsidRDefault="00DD71A3" w:rsidP="00DD71A3">
      <w:pPr>
        <w:tabs>
          <w:tab w:val="left" w:pos="4077"/>
        </w:tabs>
        <w:spacing w:line="360" w:lineRule="auto"/>
        <w:ind w:right="169"/>
        <w:rPr>
          <w:iCs/>
          <w:color w:val="000000" w:themeColor="text1"/>
          <w:sz w:val="22"/>
          <w:szCs w:val="22"/>
        </w:rPr>
      </w:pPr>
      <w:r w:rsidRPr="003E473C">
        <w:rPr>
          <w:b/>
          <w:bCs/>
          <w:iCs/>
          <w:color w:val="000000" w:themeColor="text1"/>
          <w:sz w:val="22"/>
          <w:szCs w:val="22"/>
        </w:rPr>
        <w:t>Secteur</w:t>
      </w:r>
      <w:r w:rsidRPr="003E473C">
        <w:rPr>
          <w:iCs/>
          <w:color w:val="000000" w:themeColor="text1"/>
          <w:sz w:val="22"/>
          <w:szCs w:val="22"/>
        </w:rPr>
        <w:t> : Ministère du Développement industriel et des Petites et Moyennes Industries</w:t>
      </w:r>
    </w:p>
    <w:p w14:paraId="74F672C3" w14:textId="77777777" w:rsidR="00DD71A3" w:rsidRPr="003E473C" w:rsidRDefault="00DD71A3" w:rsidP="00DD71A3">
      <w:pPr>
        <w:spacing w:line="360" w:lineRule="auto"/>
        <w:rPr>
          <w:b/>
          <w:bCs/>
          <w:iCs/>
          <w:color w:val="000000" w:themeColor="text1"/>
          <w:sz w:val="22"/>
          <w:szCs w:val="22"/>
        </w:rPr>
      </w:pPr>
      <w:r w:rsidRPr="003E473C">
        <w:rPr>
          <w:b/>
          <w:bCs/>
          <w:iCs/>
          <w:color w:val="000000" w:themeColor="text1"/>
          <w:sz w:val="22"/>
          <w:szCs w:val="22"/>
        </w:rPr>
        <w:t>Acquisition de Travaux</w:t>
      </w:r>
    </w:p>
    <w:p w14:paraId="2D9D9602" w14:textId="77777777" w:rsidR="00DD71A3" w:rsidRPr="003E473C" w:rsidRDefault="00DD71A3" w:rsidP="00DD71A3">
      <w:pPr>
        <w:spacing w:line="360" w:lineRule="auto"/>
        <w:ind w:right="72"/>
        <w:rPr>
          <w:iCs/>
          <w:color w:val="000000" w:themeColor="text1"/>
          <w:sz w:val="22"/>
          <w:szCs w:val="22"/>
        </w:rPr>
      </w:pPr>
      <w:r w:rsidRPr="003E473C">
        <w:rPr>
          <w:b/>
          <w:bCs/>
          <w:iCs/>
          <w:color w:val="000000" w:themeColor="text1"/>
          <w:sz w:val="22"/>
          <w:szCs w:val="22"/>
        </w:rPr>
        <w:t>Mode de Financement</w:t>
      </w:r>
      <w:r w:rsidRPr="003E473C">
        <w:rPr>
          <w:iCs/>
          <w:color w:val="000000" w:themeColor="text1"/>
          <w:sz w:val="22"/>
          <w:szCs w:val="22"/>
        </w:rPr>
        <w:t> : Prêt Banque islamique de Développement</w:t>
      </w:r>
    </w:p>
    <w:p w14:paraId="11908540" w14:textId="77777777" w:rsidR="00DD71A3" w:rsidRPr="009203C4" w:rsidRDefault="00DD71A3" w:rsidP="00DD71A3">
      <w:pPr>
        <w:spacing w:line="360" w:lineRule="auto"/>
        <w:rPr>
          <w:iCs/>
          <w:color w:val="000000" w:themeColor="text1"/>
          <w:sz w:val="22"/>
          <w:szCs w:val="22"/>
          <w:lang w:val="en-US"/>
        </w:rPr>
      </w:pPr>
      <w:r w:rsidRPr="009203C4">
        <w:rPr>
          <w:b/>
          <w:bCs/>
          <w:iCs/>
          <w:color w:val="000000" w:themeColor="text1"/>
          <w:sz w:val="22"/>
          <w:szCs w:val="22"/>
          <w:lang w:val="en-US"/>
        </w:rPr>
        <w:t>N° Prêt</w:t>
      </w:r>
      <w:r>
        <w:rPr>
          <w:iCs/>
          <w:color w:val="000000" w:themeColor="text1"/>
          <w:sz w:val="22"/>
          <w:szCs w:val="22"/>
          <w:lang w:val="en-US"/>
        </w:rPr>
        <w:t xml:space="preserve"> </w:t>
      </w:r>
      <w:r w:rsidRPr="009203C4">
        <w:rPr>
          <w:iCs/>
          <w:color w:val="000000" w:themeColor="text1"/>
          <w:sz w:val="22"/>
          <w:szCs w:val="22"/>
          <w:lang w:val="en-US"/>
        </w:rPr>
        <w:t>: BID N° SEN 1024</w:t>
      </w:r>
    </w:p>
    <w:p w14:paraId="70549667" w14:textId="77777777" w:rsidR="00DD71A3" w:rsidRPr="003E473C" w:rsidRDefault="00DD71A3" w:rsidP="00DD71A3">
      <w:pPr>
        <w:spacing w:line="360" w:lineRule="auto"/>
        <w:rPr>
          <w:bCs/>
          <w:i/>
          <w:iCs/>
          <w:sz w:val="22"/>
          <w:szCs w:val="22"/>
        </w:rPr>
      </w:pPr>
      <w:r w:rsidRPr="003E473C">
        <w:rPr>
          <w:b/>
          <w:bCs/>
          <w:iCs/>
          <w:color w:val="000000" w:themeColor="text1"/>
          <w:sz w:val="22"/>
          <w:szCs w:val="22"/>
        </w:rPr>
        <w:t>Intitulé du Marché :</w:t>
      </w:r>
      <w:r w:rsidRPr="003E473C">
        <w:rPr>
          <w:bCs/>
          <w:i/>
          <w:iCs/>
          <w:sz w:val="22"/>
          <w:szCs w:val="22"/>
        </w:rPr>
        <w:t xml:space="preserve"> </w:t>
      </w:r>
      <w:r w:rsidRPr="003E473C">
        <w:rPr>
          <w:iCs/>
          <w:color w:val="000000" w:themeColor="text1"/>
          <w:sz w:val="22"/>
          <w:szCs w:val="22"/>
        </w:rPr>
        <w:t>Travaux</w:t>
      </w:r>
      <w:r w:rsidRPr="003E473C">
        <w:rPr>
          <w:bCs/>
          <w:iCs/>
          <w:sz w:val="22"/>
          <w:szCs w:val="22"/>
        </w:rPr>
        <w:t xml:space="preserve"> de Construction </w:t>
      </w:r>
      <w:r>
        <w:rPr>
          <w:bCs/>
          <w:iCs/>
          <w:sz w:val="22"/>
          <w:szCs w:val="22"/>
        </w:rPr>
        <w:t>de l’Agropole de Sédhiou</w:t>
      </w:r>
    </w:p>
    <w:p w14:paraId="781AE96C" w14:textId="29347A69" w:rsidR="00DD71A3" w:rsidRPr="003E473C" w:rsidRDefault="00DD71A3" w:rsidP="00DD71A3">
      <w:pPr>
        <w:spacing w:line="360" w:lineRule="auto"/>
        <w:rPr>
          <w:bCs/>
          <w:i/>
          <w:iCs/>
          <w:sz w:val="22"/>
          <w:szCs w:val="22"/>
        </w:rPr>
      </w:pPr>
      <w:r w:rsidRPr="003E473C">
        <w:rPr>
          <w:b/>
          <w:bCs/>
          <w:iCs/>
          <w:color w:val="000000" w:themeColor="text1"/>
          <w:sz w:val="22"/>
          <w:szCs w:val="22"/>
        </w:rPr>
        <w:t>AOI</w:t>
      </w:r>
      <w:r>
        <w:rPr>
          <w:b/>
          <w:bCs/>
          <w:iCs/>
          <w:color w:val="000000" w:themeColor="text1"/>
          <w:sz w:val="22"/>
          <w:szCs w:val="22"/>
        </w:rPr>
        <w:t xml:space="preserve">/PM </w:t>
      </w:r>
      <w:r w:rsidRPr="003E473C">
        <w:rPr>
          <w:b/>
          <w:bCs/>
          <w:iCs/>
          <w:color w:val="000000" w:themeColor="text1"/>
          <w:sz w:val="22"/>
          <w:szCs w:val="22"/>
        </w:rPr>
        <w:t xml:space="preserve">No. : </w:t>
      </w:r>
      <w:r>
        <w:rPr>
          <w:bCs/>
          <w:iCs/>
          <w:sz w:val="22"/>
          <w:szCs w:val="22"/>
        </w:rPr>
        <w:t>W2</w:t>
      </w:r>
      <w:r w:rsidRPr="003E473C">
        <w:rPr>
          <w:bCs/>
          <w:iCs/>
          <w:sz w:val="22"/>
          <w:szCs w:val="22"/>
        </w:rPr>
        <w:t xml:space="preserve">  PPM BID et n° T_CEPA_01</w:t>
      </w:r>
      <w:r w:rsidR="006E2B98">
        <w:rPr>
          <w:bCs/>
          <w:iCs/>
          <w:sz w:val="22"/>
          <w:szCs w:val="22"/>
        </w:rPr>
        <w:t>1</w:t>
      </w:r>
      <w:r w:rsidRPr="003E473C">
        <w:rPr>
          <w:bCs/>
          <w:iCs/>
          <w:sz w:val="22"/>
          <w:szCs w:val="22"/>
        </w:rPr>
        <w:t>-2021 PPM DCMP</w:t>
      </w:r>
    </w:p>
    <w:p w14:paraId="3B79C5C0" w14:textId="77777777" w:rsidR="00DD71A3" w:rsidRPr="003E473C" w:rsidRDefault="00DD71A3" w:rsidP="00DD71A3">
      <w:pPr>
        <w:spacing w:before="60" w:after="60"/>
        <w:ind w:right="-720"/>
        <w:rPr>
          <w:i/>
          <w:color w:val="000000" w:themeColor="text1"/>
          <w:szCs w:val="24"/>
        </w:rPr>
      </w:pPr>
    </w:p>
    <w:p w14:paraId="49A437C8" w14:textId="77777777" w:rsidR="00DD71A3" w:rsidRPr="003E473C" w:rsidRDefault="00DD71A3" w:rsidP="00DD71A3">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bCs/>
          <w:color w:val="000000" w:themeColor="text1"/>
        </w:rPr>
      </w:pPr>
      <w:r w:rsidRPr="003E473C">
        <w:rPr>
          <w:szCs w:val="24"/>
        </w:rPr>
        <w:t xml:space="preserve">Le Gouvernement du Sénégal a reçu un financement de la Banque Islamique de Développement (BIsD) pour financer le </w:t>
      </w:r>
      <w:r w:rsidRPr="003E473C">
        <w:rPr>
          <w:b/>
          <w:bCs/>
          <w:szCs w:val="24"/>
        </w:rPr>
        <w:t xml:space="preserve">Projet de Zone de Transformation Agro-industrielle du Sud (PZTA ou Agropole Sud), </w:t>
      </w:r>
      <w:r w:rsidRPr="003E473C">
        <w:rPr>
          <w:szCs w:val="24"/>
        </w:rPr>
        <w:t xml:space="preserve">et à l’intention d’utiliser une partie de ce financement pour effectuer des paiements au titre du Marché relatif aux travaux de construction </w:t>
      </w:r>
      <w:r>
        <w:rPr>
          <w:szCs w:val="24"/>
        </w:rPr>
        <w:t>de l’Agropole de Sédhiou</w:t>
      </w:r>
      <w:r w:rsidRPr="003E473C">
        <w:rPr>
          <w:szCs w:val="24"/>
        </w:rPr>
        <w:t xml:space="preserve">. </w:t>
      </w:r>
    </w:p>
    <w:p w14:paraId="3BFCD61D" w14:textId="77777777" w:rsidR="00DD71A3" w:rsidRPr="003E473C" w:rsidRDefault="00DD71A3" w:rsidP="00DD71A3">
      <w:pPr>
        <w:pStyle w:val="Paragraphedeliste"/>
        <w:tabs>
          <w:tab w:val="left" w:pos="4077"/>
        </w:tabs>
        <w:spacing w:before="60" w:after="60"/>
        <w:ind w:right="169"/>
        <w:rPr>
          <w:bCs/>
          <w:color w:val="000000" w:themeColor="text1"/>
        </w:rPr>
      </w:pPr>
    </w:p>
    <w:p w14:paraId="6DAEE3EF" w14:textId="5D48DB18" w:rsidR="00DD71A3" w:rsidRPr="0076654A" w:rsidRDefault="00DD71A3" w:rsidP="00DD71A3">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szCs w:val="24"/>
        </w:rPr>
      </w:pPr>
      <w:r w:rsidRPr="0076654A">
        <w:rPr>
          <w:b/>
          <w:bCs/>
          <w:szCs w:val="24"/>
        </w:rPr>
        <w:t>Le Ministère du Développement Industriel et des Petites et Moyennes Industries</w:t>
      </w:r>
      <w:r w:rsidRPr="0076654A">
        <w:rPr>
          <w:szCs w:val="24"/>
        </w:rPr>
        <w:t xml:space="preserve"> sollicite des offres sous pli scellé de la part de soumissionnaires éligibles et répondant aux qualifications requises pour la construction de bâtiments de Génie Civil et de mûrs de clôture, la réalisation de réseaux d’électrification  (Courant fort et Courant faible), de Circuits de climatisation et de ventilation, de systèmes de sécurité incendie, de réseaux de communication,  de voiries internes et d’accès ; de réseaux d’assainissement et de drainage des eaux usées et eaux pluviales, de forages, de châteaux d’eau et de réseaux d’éclairage public avec Lampadaire. Les travaux se dérouleront dans le module régional de </w:t>
      </w:r>
      <w:r>
        <w:rPr>
          <w:szCs w:val="24"/>
        </w:rPr>
        <w:t xml:space="preserve">Sédhiou </w:t>
      </w:r>
      <w:r w:rsidRPr="0076654A">
        <w:rPr>
          <w:szCs w:val="24"/>
        </w:rPr>
        <w:t xml:space="preserve">(sis dans la commune de </w:t>
      </w:r>
      <w:r>
        <w:rPr>
          <w:szCs w:val="24"/>
        </w:rPr>
        <w:t>Sédhiou</w:t>
      </w:r>
      <w:r w:rsidRPr="0076654A">
        <w:rPr>
          <w:szCs w:val="24"/>
        </w:rPr>
        <w:t xml:space="preserve">). La durée des travaux est de six (06) mois. </w:t>
      </w:r>
    </w:p>
    <w:p w14:paraId="696B3A03" w14:textId="77777777" w:rsidR="00DD71A3" w:rsidRPr="009203C4" w:rsidRDefault="00DD71A3" w:rsidP="00DD71A3">
      <w:pPr>
        <w:rPr>
          <w:szCs w:val="24"/>
        </w:rPr>
      </w:pPr>
    </w:p>
    <w:p w14:paraId="519D7E66" w14:textId="77777777" w:rsidR="00DD71A3" w:rsidRPr="003E473C" w:rsidRDefault="00DD71A3" w:rsidP="00DD71A3">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bCs/>
          <w:color w:val="000000" w:themeColor="text1"/>
        </w:rPr>
      </w:pPr>
      <w:r w:rsidRPr="003E473C">
        <w:rPr>
          <w:szCs w:val="24"/>
        </w:rPr>
        <w:t>La procédure d’appel d’offres sera l’Appel d’Offres International réservé aux Pays Membres de la BIsD (AOI/PM) tel que défini dans les Directives pour l’acquisition de Biens, Travaux et Services connexes dans le cadre de Projets financés par la BIsD, Septembre 2018, (les « Directives »), et ouverte à tous les soumissionnaires de pays éligibles tels que définis dans les Directives. Les candidats éventuels sont également invités à prendre connaissance des Clauses 1.18 à 1.21 de ces Directives concernant les règles de la BIsD portant sur les conflits d’intérêt.</w:t>
      </w:r>
    </w:p>
    <w:p w14:paraId="2206EBD1" w14:textId="77777777" w:rsidR="00DD71A3" w:rsidRPr="003E473C" w:rsidRDefault="00DD71A3" w:rsidP="00DD71A3">
      <w:pPr>
        <w:pStyle w:val="Paragraphedeliste"/>
        <w:rPr>
          <w:szCs w:val="24"/>
        </w:rPr>
      </w:pPr>
    </w:p>
    <w:p w14:paraId="7E9185D1" w14:textId="77777777" w:rsidR="00DD71A3" w:rsidRPr="003E473C" w:rsidRDefault="00DD71A3" w:rsidP="00DD71A3">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bCs/>
          <w:color w:val="000000" w:themeColor="text1"/>
        </w:rPr>
      </w:pPr>
      <w:r w:rsidRPr="003E473C">
        <w:rPr>
          <w:szCs w:val="24"/>
        </w:rPr>
        <w:t>Les Soumissionnaires intéressés et éligibles peuvent obtenir des</w:t>
      </w:r>
      <w:r>
        <w:rPr>
          <w:szCs w:val="24"/>
        </w:rPr>
        <w:t xml:space="preserve"> informations </w:t>
      </w:r>
      <w:r w:rsidRPr="003E473C">
        <w:rPr>
          <w:bCs/>
          <w:szCs w:val="24"/>
        </w:rPr>
        <w:t>auprès de</w:t>
      </w:r>
      <w:r w:rsidRPr="003E473C">
        <w:rPr>
          <w:b/>
          <w:szCs w:val="24"/>
        </w:rPr>
        <w:t xml:space="preserve"> </w:t>
      </w:r>
      <w:r w:rsidRPr="003E473C">
        <w:rPr>
          <w:bCs/>
          <w:szCs w:val="24"/>
        </w:rPr>
        <w:t>la</w:t>
      </w:r>
      <w:r w:rsidRPr="003E473C">
        <w:rPr>
          <w:b/>
          <w:szCs w:val="24"/>
        </w:rPr>
        <w:t xml:space="preserve"> </w:t>
      </w:r>
      <w:r w:rsidRPr="003E473C">
        <w:rPr>
          <w:b/>
          <w:i/>
          <w:iCs/>
          <w:szCs w:val="24"/>
        </w:rPr>
        <w:t>Personne Responsable de Marchés du PZTA Sud - Téléphone : (00221) 78 218 12 12 – 77 239 47 60-</w:t>
      </w:r>
      <w:r w:rsidRPr="003E473C">
        <w:rPr>
          <w:i/>
          <w:iCs/>
          <w:color w:val="0070C0"/>
          <w:spacing w:val="-2"/>
          <w:szCs w:val="24"/>
        </w:rPr>
        <w:t xml:space="preserve"> </w:t>
      </w:r>
      <w:r w:rsidRPr="003E473C">
        <w:rPr>
          <w:b/>
          <w:i/>
          <w:iCs/>
          <w:szCs w:val="24"/>
        </w:rPr>
        <w:t xml:space="preserve">email : </w:t>
      </w:r>
      <w:hyperlink r:id="rId11" w:history="1">
        <w:r w:rsidRPr="003E473C">
          <w:rPr>
            <w:rStyle w:val="Lienhypertexte"/>
            <w:b/>
            <w:iCs/>
            <w:szCs w:val="24"/>
          </w:rPr>
          <w:t>bayeracine1@hotmail.fr</w:t>
        </w:r>
      </w:hyperlink>
      <w:r w:rsidRPr="003E473C">
        <w:rPr>
          <w:b/>
          <w:i/>
          <w:iCs/>
          <w:szCs w:val="24"/>
        </w:rPr>
        <w:t xml:space="preserve">, cc :  </w:t>
      </w:r>
      <w:hyperlink r:id="rId12" w:history="1">
        <w:r w:rsidRPr="003E473C">
          <w:rPr>
            <w:rStyle w:val="Lienhypertexte"/>
            <w:b/>
            <w:iCs/>
            <w:szCs w:val="24"/>
            <w:lang w:val="fr-SN"/>
          </w:rPr>
          <w:t>spmagropole@gmail.com</w:t>
        </w:r>
      </w:hyperlink>
      <w:r w:rsidRPr="003E473C">
        <w:rPr>
          <w:b/>
          <w:i/>
          <w:iCs/>
          <w:szCs w:val="24"/>
          <w:lang w:val="fr-SN"/>
        </w:rPr>
        <w:t> ;</w:t>
      </w:r>
      <w:r w:rsidRPr="003E473C">
        <w:rPr>
          <w:b/>
          <w:i/>
          <w:iCs/>
          <w:szCs w:val="24"/>
        </w:rPr>
        <w:t xml:space="preserve"> </w:t>
      </w:r>
      <w:hyperlink r:id="rId13" w:history="1">
        <w:r w:rsidRPr="003E473C">
          <w:rPr>
            <w:rStyle w:val="Lienhypertexte"/>
            <w:b/>
            <w:iCs/>
            <w:szCs w:val="24"/>
          </w:rPr>
          <w:t>cepagropole@gmail.com</w:t>
        </w:r>
      </w:hyperlink>
      <w:r w:rsidRPr="003E473C">
        <w:rPr>
          <w:b/>
          <w:i/>
          <w:iCs/>
          <w:szCs w:val="24"/>
        </w:rPr>
        <w:t xml:space="preserve">, </w:t>
      </w:r>
      <w:hyperlink r:id="rId14" w:history="1">
        <w:r w:rsidRPr="003E473C">
          <w:rPr>
            <w:rStyle w:val="Lienhypertexte"/>
            <w:b/>
            <w:iCs/>
            <w:szCs w:val="24"/>
          </w:rPr>
          <w:t>aspmagropole@gmail.com</w:t>
        </w:r>
      </w:hyperlink>
      <w:r w:rsidRPr="003E473C">
        <w:rPr>
          <w:b/>
          <w:szCs w:val="24"/>
        </w:rPr>
        <w:t xml:space="preserve">, </w:t>
      </w:r>
      <w:r w:rsidRPr="003E473C">
        <w:rPr>
          <w:szCs w:val="24"/>
        </w:rPr>
        <w:t>et prendre connaissance des documents d’Appel d’offres à l’adresse mentionnée ci-dessous</w:t>
      </w:r>
      <w:r>
        <w:rPr>
          <w:szCs w:val="24"/>
        </w:rPr>
        <w:t> :</w:t>
      </w:r>
    </w:p>
    <w:p w14:paraId="2FC79B69" w14:textId="77777777" w:rsidR="00DD71A3" w:rsidRPr="00E61C49" w:rsidRDefault="00DD71A3" w:rsidP="00DD71A3">
      <w:pPr>
        <w:pStyle w:val="Paragraphedeliste"/>
        <w:rPr>
          <w:sz w:val="16"/>
          <w:szCs w:val="16"/>
        </w:rPr>
      </w:pPr>
    </w:p>
    <w:p w14:paraId="17A1E7FC" w14:textId="77777777" w:rsidR="00DD71A3" w:rsidRPr="007776CB" w:rsidRDefault="00DD71A3" w:rsidP="00DD71A3">
      <w:pPr>
        <w:pStyle w:val="Paragraphedeliste"/>
        <w:numPr>
          <w:ilvl w:val="0"/>
          <w:numId w:val="2"/>
        </w:numPr>
        <w:tabs>
          <w:tab w:val="left" w:pos="4077"/>
        </w:tabs>
        <w:suppressAutoHyphens w:val="0"/>
        <w:overflowPunct/>
        <w:autoSpaceDE/>
        <w:autoSpaceDN/>
        <w:adjustRightInd/>
        <w:spacing w:before="60" w:after="60"/>
        <w:ind w:left="851" w:right="169" w:hanging="425"/>
        <w:textAlignment w:val="auto"/>
        <w:rPr>
          <w:b/>
          <w:i/>
          <w:iCs/>
          <w:color w:val="000000" w:themeColor="text1"/>
          <w:szCs w:val="24"/>
        </w:rPr>
      </w:pPr>
      <w:r w:rsidRPr="007776CB">
        <w:rPr>
          <w:b/>
          <w:i/>
          <w:iCs/>
          <w:szCs w:val="24"/>
        </w:rPr>
        <w:t xml:space="preserve">Cellule d’Exécution du Projet de Zone de Transformation Agro-Industrielle du Sud (PZTA-Sud ou Agropole Sud) Mermoz Extension lot 15 </w:t>
      </w:r>
      <w:r w:rsidRPr="007776CB">
        <w:rPr>
          <w:bCs/>
          <w:iCs/>
          <w:spacing w:val="-2"/>
          <w:szCs w:val="24"/>
        </w:rPr>
        <w:t>de 09 heures à 17 heures du Lundi au Vendredi.</w:t>
      </w:r>
    </w:p>
    <w:p w14:paraId="394D640C" w14:textId="77777777" w:rsidR="00DD71A3" w:rsidRPr="00E61C49" w:rsidRDefault="00DD71A3" w:rsidP="00DD71A3">
      <w:pPr>
        <w:tabs>
          <w:tab w:val="left" w:pos="4077"/>
        </w:tabs>
        <w:spacing w:before="60" w:after="60"/>
        <w:ind w:left="1080" w:right="169"/>
        <w:rPr>
          <w:bCs/>
          <w:i/>
          <w:iCs/>
          <w:color w:val="000000" w:themeColor="text1"/>
        </w:rPr>
      </w:pPr>
      <w:r w:rsidRPr="00E61C49">
        <w:rPr>
          <w:i/>
          <w:iCs/>
          <w:szCs w:val="24"/>
        </w:rPr>
        <w:t xml:space="preserve"> </w:t>
      </w:r>
    </w:p>
    <w:p w14:paraId="6903EE5C" w14:textId="5484FC5E" w:rsidR="00DD71A3" w:rsidRDefault="00DD71A3" w:rsidP="00DD71A3">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szCs w:val="24"/>
        </w:rPr>
      </w:pPr>
      <w:r w:rsidRPr="003E473C">
        <w:rPr>
          <w:szCs w:val="24"/>
        </w:rPr>
        <w:t>Le Dossier d’Appel d’offres en français peut être acheté par tout Soumissionnaire intéressé en formulant une demande écrite à l’adresse ci-</w:t>
      </w:r>
      <w:r>
        <w:rPr>
          <w:szCs w:val="24"/>
        </w:rPr>
        <w:t>dessus</w:t>
      </w:r>
      <w:r w:rsidRPr="003E473C">
        <w:rPr>
          <w:szCs w:val="24"/>
        </w:rPr>
        <w:t xml:space="preserve"> contre un paiement non remboursable de </w:t>
      </w:r>
      <w:r w:rsidR="003E21CE">
        <w:rPr>
          <w:szCs w:val="24"/>
        </w:rPr>
        <w:t xml:space="preserve">deux cent cinquante </w:t>
      </w:r>
      <w:r w:rsidR="00D179F6">
        <w:rPr>
          <w:szCs w:val="24"/>
        </w:rPr>
        <w:t>mille</w:t>
      </w:r>
      <w:r w:rsidRPr="003E473C">
        <w:rPr>
          <w:szCs w:val="24"/>
        </w:rPr>
        <w:t xml:space="preserve"> (</w:t>
      </w:r>
      <w:r w:rsidR="0085736C">
        <w:rPr>
          <w:szCs w:val="24"/>
        </w:rPr>
        <w:t>2</w:t>
      </w:r>
      <w:r w:rsidRPr="003E473C">
        <w:rPr>
          <w:szCs w:val="24"/>
        </w:rPr>
        <w:t>50 000) FCFA. La méthode de paiement sera en espèce.  Le dossier d’appel d’offres sera adressé par voie électronique</w:t>
      </w:r>
      <w:r>
        <w:rPr>
          <w:szCs w:val="24"/>
        </w:rPr>
        <w:t xml:space="preserve"> ou par clé usb</w:t>
      </w:r>
      <w:r w:rsidRPr="003E473C">
        <w:rPr>
          <w:szCs w:val="24"/>
        </w:rPr>
        <w:t xml:space="preserve">. </w:t>
      </w:r>
    </w:p>
    <w:p w14:paraId="56DC1CA2" w14:textId="77777777" w:rsidR="00DD71A3" w:rsidRDefault="00DD71A3" w:rsidP="00DD71A3">
      <w:pPr>
        <w:pStyle w:val="Paragraphedeliste"/>
        <w:tabs>
          <w:tab w:val="left" w:pos="4077"/>
        </w:tabs>
        <w:spacing w:before="60" w:after="60"/>
        <w:ind w:left="426" w:right="169"/>
        <w:rPr>
          <w:szCs w:val="24"/>
        </w:rPr>
      </w:pPr>
    </w:p>
    <w:p w14:paraId="082F305B" w14:textId="1C7560F0" w:rsidR="006E2B98" w:rsidRPr="006E2B98" w:rsidRDefault="00DD71A3" w:rsidP="006E2B98">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szCs w:val="24"/>
        </w:rPr>
      </w:pPr>
      <w:r w:rsidRPr="007776CB">
        <w:rPr>
          <w:szCs w:val="24"/>
        </w:rPr>
        <w:t xml:space="preserve">Les offres devront être remises à l’adresse ci-après : </w:t>
      </w:r>
      <w:r w:rsidRPr="007776CB">
        <w:rPr>
          <w:b/>
          <w:bCs/>
          <w:i/>
          <w:iCs/>
          <w:szCs w:val="24"/>
        </w:rPr>
        <w:t xml:space="preserve">Secrétariat général du Ministère du Développement industriel et des Petites et Moyennes Industries, </w:t>
      </w:r>
      <w:r w:rsidRPr="007776CB">
        <w:rPr>
          <w:b/>
          <w:bCs/>
          <w:i/>
          <w:iCs/>
          <w:color w:val="000000"/>
          <w:szCs w:val="24"/>
        </w:rPr>
        <w:t xml:space="preserve">122 bis Avenue </w:t>
      </w:r>
      <w:r w:rsidRPr="00960EF3">
        <w:rPr>
          <w:b/>
          <w:bCs/>
          <w:i/>
          <w:iCs/>
          <w:color w:val="000000"/>
          <w:szCs w:val="24"/>
        </w:rPr>
        <w:t>Peytavin</w:t>
      </w:r>
      <w:r w:rsidRPr="00960EF3">
        <w:rPr>
          <w:b/>
          <w:bCs/>
          <w:i/>
          <w:iCs/>
          <w:szCs w:val="24"/>
        </w:rPr>
        <w:t>, (premier étage)</w:t>
      </w:r>
      <w:r w:rsidRPr="00960EF3">
        <w:rPr>
          <w:szCs w:val="24"/>
        </w:rPr>
        <w:t xml:space="preserve"> au plus tard le </w:t>
      </w:r>
      <w:r w:rsidR="004A357E">
        <w:rPr>
          <w:b/>
          <w:szCs w:val="24"/>
        </w:rPr>
        <w:t>21 décembre 2021</w:t>
      </w:r>
      <w:r w:rsidRPr="00960EF3">
        <w:rPr>
          <w:b/>
          <w:szCs w:val="24"/>
        </w:rPr>
        <w:t xml:space="preserve"> à </w:t>
      </w:r>
      <w:r w:rsidR="00CB0F8E" w:rsidRPr="00960EF3">
        <w:rPr>
          <w:b/>
          <w:szCs w:val="24"/>
        </w:rPr>
        <w:t>Onze (11)</w:t>
      </w:r>
      <w:r w:rsidRPr="00960EF3">
        <w:rPr>
          <w:b/>
          <w:szCs w:val="24"/>
        </w:rPr>
        <w:t xml:space="preserve"> heures précises (heure locale). </w:t>
      </w:r>
      <w:r w:rsidRPr="007776CB">
        <w:rPr>
          <w:szCs w:val="24"/>
        </w:rPr>
        <w:t xml:space="preserve">La soumission des offres par voie électronique ne sera pas autorisée. Toute offre arrivée après la date et l’heure limites de remise des offres sera écartée. Les offres seront ouvertes en présence des représentants des soumissionnaires et des personnes présentes à la </w:t>
      </w:r>
      <w:r w:rsidRPr="007776CB">
        <w:rPr>
          <w:b/>
          <w:bCs/>
          <w:i/>
          <w:iCs/>
          <w:szCs w:val="24"/>
        </w:rPr>
        <w:t xml:space="preserve">salle de conférence du Ministère du Développement industriel et des Petites et Moyennes Industries, </w:t>
      </w:r>
      <w:r w:rsidRPr="007776CB">
        <w:rPr>
          <w:b/>
          <w:bCs/>
          <w:i/>
          <w:iCs/>
          <w:color w:val="000000"/>
          <w:szCs w:val="24"/>
        </w:rPr>
        <w:t>122 bis Avenue Peytavin</w:t>
      </w:r>
      <w:r w:rsidRPr="007776CB">
        <w:rPr>
          <w:b/>
          <w:bCs/>
          <w:i/>
          <w:iCs/>
          <w:szCs w:val="24"/>
        </w:rPr>
        <w:t>, (3</w:t>
      </w:r>
      <w:r w:rsidRPr="007776CB">
        <w:rPr>
          <w:b/>
          <w:bCs/>
          <w:i/>
          <w:iCs/>
          <w:szCs w:val="24"/>
          <w:vertAlign w:val="superscript"/>
        </w:rPr>
        <w:t>ième</w:t>
      </w:r>
      <w:r w:rsidRPr="007776CB">
        <w:rPr>
          <w:b/>
          <w:bCs/>
          <w:i/>
          <w:iCs/>
          <w:szCs w:val="24"/>
        </w:rPr>
        <w:t xml:space="preserve"> étage)</w:t>
      </w:r>
      <w:r w:rsidRPr="007776CB">
        <w:rPr>
          <w:szCs w:val="24"/>
        </w:rPr>
        <w:t xml:space="preserve"> le même jour à </w:t>
      </w:r>
      <w:r w:rsidR="00CB0F8E" w:rsidRPr="00960EF3">
        <w:rPr>
          <w:b/>
          <w:szCs w:val="24"/>
        </w:rPr>
        <w:t>onze (11)</w:t>
      </w:r>
      <w:r w:rsidRPr="00960EF3">
        <w:rPr>
          <w:b/>
          <w:szCs w:val="24"/>
        </w:rPr>
        <w:t xml:space="preserve"> heures précises (heure locale).</w:t>
      </w:r>
    </w:p>
    <w:p w14:paraId="155EBA06" w14:textId="77777777" w:rsidR="006E2B98" w:rsidRPr="006E2B98" w:rsidRDefault="006E2B98" w:rsidP="006E2B98">
      <w:pPr>
        <w:pStyle w:val="Paragraphedeliste"/>
        <w:rPr>
          <w:szCs w:val="24"/>
        </w:rPr>
      </w:pPr>
    </w:p>
    <w:p w14:paraId="11A87690" w14:textId="662A9F13" w:rsidR="00DD71A3" w:rsidRPr="006E2B98" w:rsidRDefault="00DD71A3" w:rsidP="006E2B98">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szCs w:val="24"/>
        </w:rPr>
      </w:pPr>
      <w:r w:rsidRPr="006E2B98">
        <w:rPr>
          <w:szCs w:val="24"/>
        </w:rPr>
        <w:t>Les offres doivent être accompagnées d’une garantie de soumission, pour un montant de </w:t>
      </w:r>
      <w:r w:rsidR="00B73D23">
        <w:rPr>
          <w:iCs/>
        </w:rPr>
        <w:t>cinquante millions deux cent mille</w:t>
      </w:r>
      <w:r w:rsidR="006E2B98" w:rsidRPr="006E2B98">
        <w:rPr>
          <w:iCs/>
        </w:rPr>
        <w:t xml:space="preserve"> (</w:t>
      </w:r>
      <w:r w:rsidR="00B73D23">
        <w:rPr>
          <w:iCs/>
        </w:rPr>
        <w:t>50</w:t>
      </w:r>
      <w:r w:rsidR="00B73D23" w:rsidRPr="006E2B98">
        <w:rPr>
          <w:iCs/>
        </w:rPr>
        <w:t xml:space="preserve"> 2</w:t>
      </w:r>
      <w:r w:rsidR="00B73D23">
        <w:rPr>
          <w:iCs/>
        </w:rPr>
        <w:t>0</w:t>
      </w:r>
      <w:r w:rsidR="00B73D23" w:rsidRPr="006E2B98">
        <w:rPr>
          <w:iCs/>
        </w:rPr>
        <w:t xml:space="preserve">0 </w:t>
      </w:r>
      <w:r w:rsidR="006E2B98" w:rsidRPr="006E2B98">
        <w:rPr>
          <w:iCs/>
        </w:rPr>
        <w:t>000) FCFA</w:t>
      </w:r>
      <w:r w:rsidR="00B41CDC">
        <w:rPr>
          <w:iCs/>
        </w:rPr>
        <w:t xml:space="preserve"> délivrée par un</w:t>
      </w:r>
      <w:r w:rsidR="00D66A2B">
        <w:rPr>
          <w:iCs/>
        </w:rPr>
        <w:t>e institution</w:t>
      </w:r>
      <w:r w:rsidR="00B41CDC">
        <w:rPr>
          <w:iCs/>
        </w:rPr>
        <w:t xml:space="preserve"> </w:t>
      </w:r>
      <w:r w:rsidR="00D66A2B">
        <w:rPr>
          <w:iCs/>
        </w:rPr>
        <w:t xml:space="preserve">financière </w:t>
      </w:r>
      <w:r w:rsidR="00B41CDC">
        <w:rPr>
          <w:iCs/>
        </w:rPr>
        <w:t xml:space="preserve">agréée par le Ministère chargé des Finances. </w:t>
      </w:r>
    </w:p>
    <w:p w14:paraId="06D92B09" w14:textId="77777777" w:rsidR="00DD71A3" w:rsidRPr="00A7168B" w:rsidRDefault="00DD71A3" w:rsidP="00DD71A3">
      <w:pPr>
        <w:pStyle w:val="Paragraphedeliste"/>
        <w:tabs>
          <w:tab w:val="left" w:pos="4077"/>
        </w:tabs>
        <w:suppressAutoHyphens w:val="0"/>
        <w:overflowPunct/>
        <w:autoSpaceDE/>
        <w:autoSpaceDN/>
        <w:adjustRightInd/>
        <w:spacing w:before="60" w:after="60"/>
        <w:ind w:left="426" w:right="169"/>
        <w:textAlignment w:val="auto"/>
        <w:rPr>
          <w:szCs w:val="24"/>
        </w:rPr>
      </w:pPr>
    </w:p>
    <w:p w14:paraId="5454BF00" w14:textId="77AD0492" w:rsidR="00DD71A3" w:rsidRDefault="00DD71A3" w:rsidP="00DD71A3">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szCs w:val="24"/>
        </w:rPr>
      </w:pPr>
      <w:r w:rsidRPr="003E2CEC">
        <w:rPr>
          <w:szCs w:val="24"/>
        </w:rPr>
        <w:t xml:space="preserve">La durée de validité de la garantie de soumission est de 28 jours après la date de validité de l’offre de 120 jours, soit au total 148 jours. </w:t>
      </w:r>
    </w:p>
    <w:p w14:paraId="504ABBFF" w14:textId="77777777" w:rsidR="00D179F6" w:rsidRPr="00D179F6" w:rsidRDefault="00D179F6" w:rsidP="00C14AE5">
      <w:pPr>
        <w:pStyle w:val="Paragraphedeliste"/>
        <w:rPr>
          <w:szCs w:val="24"/>
        </w:rPr>
      </w:pPr>
    </w:p>
    <w:p w14:paraId="4395437C" w14:textId="72222F1F" w:rsidR="00D179F6" w:rsidRDefault="00D179F6" w:rsidP="00DD71A3">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szCs w:val="24"/>
        </w:rPr>
      </w:pPr>
      <w:r>
        <w:rPr>
          <w:szCs w:val="24"/>
        </w:rPr>
        <w:t xml:space="preserve">La visite de site aura lieu le </w:t>
      </w:r>
      <w:r w:rsidR="004A357E">
        <w:rPr>
          <w:szCs w:val="24"/>
        </w:rPr>
        <w:t xml:space="preserve">25 novembre 2021 </w:t>
      </w:r>
      <w:r w:rsidR="00216A12">
        <w:rPr>
          <w:szCs w:val="24"/>
        </w:rPr>
        <w:t>à SEDHIOU</w:t>
      </w:r>
      <w:r w:rsidR="00CB0F8E">
        <w:rPr>
          <w:szCs w:val="24"/>
        </w:rPr>
        <w:t xml:space="preserve">. </w:t>
      </w:r>
    </w:p>
    <w:p w14:paraId="52304ED2" w14:textId="77777777" w:rsidR="00DD71A3" w:rsidRDefault="00DD71A3" w:rsidP="00DD71A3">
      <w:pPr>
        <w:spacing w:before="120" w:after="120"/>
        <w:ind w:left="720"/>
        <w:rPr>
          <w:szCs w:val="24"/>
        </w:rPr>
      </w:pPr>
    </w:p>
    <w:p w14:paraId="224CB6BE" w14:textId="302B260A" w:rsidR="00DD71A3" w:rsidRDefault="00DD71A3" w:rsidP="00DD71A3">
      <w:pPr>
        <w:jc w:val="right"/>
        <w:rPr>
          <w:i/>
          <w:sz w:val="28"/>
          <w:szCs w:val="28"/>
        </w:rPr>
      </w:pPr>
    </w:p>
    <w:p w14:paraId="025F11C0" w14:textId="14389B24" w:rsidR="00216A12" w:rsidRDefault="00216A12" w:rsidP="00DD71A3">
      <w:pPr>
        <w:jc w:val="right"/>
        <w:rPr>
          <w:i/>
          <w:sz w:val="28"/>
          <w:szCs w:val="28"/>
        </w:rPr>
      </w:pPr>
    </w:p>
    <w:p w14:paraId="5AA463E2" w14:textId="77777777" w:rsidR="00216A12" w:rsidRPr="00E61C49" w:rsidRDefault="00216A12" w:rsidP="00DD71A3">
      <w:pPr>
        <w:jc w:val="right"/>
        <w:rPr>
          <w:i/>
          <w:sz w:val="28"/>
          <w:szCs w:val="28"/>
        </w:rPr>
      </w:pPr>
    </w:p>
    <w:p w14:paraId="740B5270" w14:textId="77777777" w:rsidR="00DD71A3" w:rsidRPr="00E61C49" w:rsidRDefault="00DD71A3" w:rsidP="00DD71A3">
      <w:pPr>
        <w:tabs>
          <w:tab w:val="left" w:pos="5903"/>
        </w:tabs>
        <w:jc w:val="right"/>
        <w:rPr>
          <w:b/>
          <w:bCs/>
          <w:i/>
          <w:iCs/>
          <w:sz w:val="28"/>
          <w:szCs w:val="28"/>
          <w:u w:val="single"/>
        </w:rPr>
      </w:pPr>
      <w:r w:rsidRPr="00E61C49">
        <w:rPr>
          <w:b/>
          <w:bCs/>
          <w:i/>
          <w:iCs/>
          <w:sz w:val="28"/>
          <w:szCs w:val="28"/>
          <w:u w:val="single"/>
        </w:rPr>
        <w:t>La Personne Responsable des Marchés</w:t>
      </w:r>
    </w:p>
    <w:p w14:paraId="71669476" w14:textId="77777777" w:rsidR="00DD71A3" w:rsidRPr="00F656E4" w:rsidRDefault="00DD71A3" w:rsidP="00DD71A3">
      <w:pPr>
        <w:rPr>
          <w:b/>
          <w:bCs/>
          <w:sz w:val="36"/>
          <w:szCs w:val="36"/>
        </w:rPr>
      </w:pPr>
    </w:p>
    <w:p w14:paraId="075A63CA" w14:textId="77777777" w:rsidR="00DD71A3" w:rsidRDefault="00DD71A3" w:rsidP="00DD71A3"/>
    <w:p w14:paraId="31B2E5AB" w14:textId="77777777" w:rsidR="00DD71A3" w:rsidRDefault="00DD71A3" w:rsidP="00DD71A3"/>
    <w:p w14:paraId="3721AE2F" w14:textId="77777777" w:rsidR="00DD71A3" w:rsidRDefault="00DD71A3" w:rsidP="00DD71A3"/>
    <w:p w14:paraId="22240B7B" w14:textId="77777777" w:rsidR="00351575" w:rsidRDefault="00351575"/>
    <w:sectPr w:rsidR="003515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D1FA5"/>
    <w:multiLevelType w:val="multilevel"/>
    <w:tmpl w:val="E2848324"/>
    <w:lvl w:ilvl="0">
      <w:start w:val="1"/>
      <w:numFmt w:val="decimal"/>
      <w:lvlText w:val="%1."/>
      <w:lvlJc w:val="left"/>
      <w:pPr>
        <w:tabs>
          <w:tab w:val="num" w:pos="720"/>
        </w:tabs>
        <w:ind w:left="720" w:hanging="720"/>
      </w:pPr>
      <w:rPr>
        <w:rFonts w:cs="Times New Roman" w:hint="default"/>
        <w:b w:val="0"/>
        <w:i w:val="0"/>
        <w:sz w:val="22"/>
        <w:szCs w:val="32"/>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7D7A7216"/>
    <w:multiLevelType w:val="hybridMultilevel"/>
    <w:tmpl w:val="ED2E8F06"/>
    <w:lvl w:ilvl="0" w:tplc="6A825B78">
      <w:start w:val="6"/>
      <w:numFmt w:val="bullet"/>
      <w:lvlText w:val="-"/>
      <w:lvlJc w:val="left"/>
      <w:pPr>
        <w:ind w:left="1440" w:hanging="360"/>
      </w:pPr>
      <w:rPr>
        <w:rFonts w:ascii="Times New Roman" w:eastAsia="Times New Roman" w:hAnsi="Times New Roman" w:hint="default"/>
        <w:b w:val="0"/>
        <w:bCs w:val="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1A3"/>
    <w:rsid w:val="00216A12"/>
    <w:rsid w:val="00351575"/>
    <w:rsid w:val="003E21CE"/>
    <w:rsid w:val="004A357E"/>
    <w:rsid w:val="005916C9"/>
    <w:rsid w:val="006E2B98"/>
    <w:rsid w:val="0085736C"/>
    <w:rsid w:val="00960EF3"/>
    <w:rsid w:val="00B379B5"/>
    <w:rsid w:val="00B41CDC"/>
    <w:rsid w:val="00B73D23"/>
    <w:rsid w:val="00C14AE5"/>
    <w:rsid w:val="00CB0F8E"/>
    <w:rsid w:val="00D179F6"/>
    <w:rsid w:val="00D66A2B"/>
    <w:rsid w:val="00DD71A3"/>
    <w:rsid w:val="00E74A11"/>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0127"/>
  <w15:chartTrackingRefBased/>
  <w15:docId w15:val="{B684F756-99B6-4BE3-AB16-DFBB0019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S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1A3"/>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DD71A3"/>
    <w:rPr>
      <w:rFonts w:cs="Times New Roman"/>
      <w:color w:val="0000FF"/>
      <w:u w:val="single"/>
    </w:rPr>
  </w:style>
  <w:style w:type="paragraph" w:styleId="Paragraphedeliste">
    <w:name w:val="List Paragraph"/>
    <w:aliases w:val="Citation List,본문(내용),List Paragraph (numbered (a)),Colorful List - Accent 11,Colorful List - Accent 11CxSpLast,List Paragraph (numbered (a))CxSpLast,List Paragraph (numbered (a))CxSpLastCxSpLast,Bullets,Liste couleur - Accent 11,L_4"/>
    <w:basedOn w:val="Normal"/>
    <w:link w:val="ParagraphedelisteCar"/>
    <w:uiPriority w:val="99"/>
    <w:qFormat/>
    <w:rsid w:val="00DD71A3"/>
    <w:pPr>
      <w:ind w:left="720"/>
      <w:contextualSpacing/>
    </w:p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basedOn w:val="Policepardfaut"/>
    <w:link w:val="Paragraphedeliste"/>
    <w:uiPriority w:val="99"/>
    <w:qFormat/>
    <w:rsid w:val="00DD71A3"/>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cepagropole@gmai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spmagropole@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mailto:bayeracine1@hotmail.fr"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hyperlink" Target="mailto:aspmagropole@gmail.co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2T06:33:02.509"/>
    </inkml:context>
    <inkml:brush xml:id="br0">
      <inkml:brushProperty name="width" value="0.05" units="cm"/>
      <inkml:brushProperty name="height" value="0.05" units="cm"/>
      <inkml:brushProperty name="ignorePressure" value="1"/>
    </inkml:brush>
  </inkml:definitions>
  <inkml:trace contextRef="#ctx0" brushRef="#br0">1 0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730</Words>
  <Characters>4021</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Elmalick CISSE</dc:creator>
  <cp:keywords/>
  <dc:description/>
  <cp:lastModifiedBy>Elmalick CISSE</cp:lastModifiedBy>
  <cp:revision>11</cp:revision>
  <dcterms:created xsi:type="dcterms:W3CDTF">2021-10-08T12:51:00Z</dcterms:created>
  <dcterms:modified xsi:type="dcterms:W3CDTF">2021-11-04T08:54:00Z</dcterms:modified>
</cp:coreProperties>
</file>