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F435C" w14:textId="77777777" w:rsidR="006117DB" w:rsidRPr="00813769" w:rsidRDefault="006117DB" w:rsidP="006117DB">
      <w:pPr>
        <w:jc w:val="center"/>
        <w:rPr>
          <w:rFonts w:ascii="Bookman Old Style" w:hAnsi="Bookman Old Style"/>
          <w:b/>
          <w:sz w:val="28"/>
          <w:szCs w:val="28"/>
        </w:rPr>
      </w:pPr>
      <w:r w:rsidRPr="00813769">
        <w:rPr>
          <w:rFonts w:ascii="Bookman Old Style" w:hAnsi="Bookman Old Style"/>
          <w:b/>
          <w:sz w:val="28"/>
          <w:szCs w:val="28"/>
        </w:rPr>
        <w:t>REPUBLIQUE DU SENEGAL</w:t>
      </w:r>
    </w:p>
    <w:p w14:paraId="55381755" w14:textId="77777777" w:rsidR="006117DB" w:rsidRDefault="00AC7DFE" w:rsidP="006117DB">
      <w:pPr>
        <w:jc w:val="center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…………………………..</w:t>
      </w:r>
    </w:p>
    <w:p w14:paraId="63E3FBD5" w14:textId="77777777" w:rsidR="006117DB" w:rsidRDefault="006117DB" w:rsidP="006117DB">
      <w:pPr>
        <w:tabs>
          <w:tab w:val="left" w:pos="2925"/>
        </w:tabs>
        <w:spacing w:after="120"/>
        <w:contextualSpacing/>
        <w:jc w:val="center"/>
        <w:rPr>
          <w:b/>
          <w:szCs w:val="24"/>
          <w:lang w:eastAsia="ar-SA"/>
        </w:rPr>
      </w:pPr>
      <w:r w:rsidRPr="0098710F">
        <w:rPr>
          <w:rFonts w:ascii="Arial" w:hAnsi="Arial" w:cs="Arial"/>
          <w:b/>
        </w:rPr>
        <w:t>Un Peuple – Un But – Une Foi</w:t>
      </w:r>
      <w:r>
        <w:rPr>
          <w:rFonts w:ascii="Arial" w:hAnsi="Arial" w:cs="Arial"/>
          <w:b/>
        </w:rPr>
        <w:t xml:space="preserve">  </w:t>
      </w:r>
    </w:p>
    <w:p w14:paraId="3C41000F" w14:textId="77777777" w:rsidR="006117DB" w:rsidRPr="00AC7DFE" w:rsidRDefault="00AC7DFE" w:rsidP="00AC7DFE">
      <w:pPr>
        <w:jc w:val="center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…………………………..</w:t>
      </w:r>
    </w:p>
    <w:p w14:paraId="24AC0596" w14:textId="77777777" w:rsidR="006117DB" w:rsidRDefault="006117DB" w:rsidP="006117DB">
      <w:pPr>
        <w:spacing w:after="120"/>
        <w:contextualSpacing/>
        <w:jc w:val="center"/>
        <w:rPr>
          <w:b/>
          <w:szCs w:val="24"/>
        </w:rPr>
      </w:pPr>
      <w:r w:rsidRPr="00CB497E">
        <w:rPr>
          <w:b/>
          <w:szCs w:val="24"/>
        </w:rPr>
        <w:t>MINISTERE DE LA JEUNESSE</w:t>
      </w:r>
    </w:p>
    <w:p w14:paraId="765EFF90" w14:textId="77777777" w:rsidR="006117DB" w:rsidRPr="00AC7DFE" w:rsidRDefault="00AC7DFE" w:rsidP="00AC7DFE">
      <w:pPr>
        <w:jc w:val="center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…………………………..</w:t>
      </w:r>
    </w:p>
    <w:p w14:paraId="357F40BB" w14:textId="77777777" w:rsidR="006117DB" w:rsidRPr="00CB497E" w:rsidRDefault="006117DB" w:rsidP="006117DB">
      <w:pPr>
        <w:tabs>
          <w:tab w:val="left" w:pos="2925"/>
        </w:tabs>
        <w:spacing w:after="120"/>
        <w:contextualSpacing/>
        <w:jc w:val="center"/>
        <w:rPr>
          <w:b/>
          <w:szCs w:val="24"/>
          <w:lang w:eastAsia="ar-SA"/>
        </w:rPr>
      </w:pPr>
      <w:r w:rsidRPr="00CB497E">
        <w:rPr>
          <w:b/>
          <w:szCs w:val="24"/>
          <w:lang w:eastAsia="ar-SA"/>
        </w:rPr>
        <w:t>PROGRAMME NATIONAL DES DOMAINES AGRICOLES COMMUNAUTAIRES</w:t>
      </w:r>
    </w:p>
    <w:p w14:paraId="6DE324DE" w14:textId="77777777" w:rsidR="006117DB" w:rsidRPr="00CB497E" w:rsidRDefault="006117DB" w:rsidP="006117DB">
      <w:pPr>
        <w:tabs>
          <w:tab w:val="left" w:pos="2925"/>
        </w:tabs>
        <w:spacing w:after="120"/>
        <w:contextualSpacing/>
        <w:jc w:val="center"/>
        <w:rPr>
          <w:b/>
          <w:szCs w:val="24"/>
          <w:lang w:eastAsia="ar-SA"/>
        </w:rPr>
      </w:pPr>
      <w:r w:rsidRPr="00CB497E">
        <w:rPr>
          <w:b/>
          <w:szCs w:val="24"/>
          <w:lang w:eastAsia="ar-SA"/>
        </w:rPr>
        <w:t>(PRODAC)</w:t>
      </w:r>
    </w:p>
    <w:p w14:paraId="3E0A37CF" w14:textId="77777777" w:rsidR="006117DB" w:rsidRPr="00AC7DFE" w:rsidRDefault="00AC7DFE" w:rsidP="00AC7DFE">
      <w:pPr>
        <w:jc w:val="center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…………………………..</w:t>
      </w:r>
    </w:p>
    <w:p w14:paraId="290BCE0D" w14:textId="77777777" w:rsidR="00AC7DFE" w:rsidRPr="00AC7DFE" w:rsidRDefault="00AC7DFE" w:rsidP="00AC7DFE">
      <w:pPr>
        <w:tabs>
          <w:tab w:val="left" w:pos="2925"/>
        </w:tabs>
        <w:spacing w:after="120"/>
        <w:contextualSpacing/>
        <w:jc w:val="center"/>
        <w:rPr>
          <w:b/>
          <w:sz w:val="22"/>
          <w:szCs w:val="22"/>
          <w:lang w:eastAsia="ar-SA"/>
        </w:rPr>
      </w:pPr>
      <w:r w:rsidRPr="00AC7DFE">
        <w:rPr>
          <w:b/>
          <w:sz w:val="22"/>
          <w:szCs w:val="22"/>
          <w:lang w:eastAsia="ar-SA"/>
        </w:rPr>
        <w:t xml:space="preserve">PROJET DE DEVELOPPEMENT DE L’ENTREPRENARIAT AGRICOLE AU SENEGAL </w:t>
      </w:r>
    </w:p>
    <w:p w14:paraId="44EC97FF" w14:textId="77777777" w:rsidR="00AC7DFE" w:rsidRPr="00AC7DFE" w:rsidRDefault="00AC7DFE" w:rsidP="00AC7DFE">
      <w:pPr>
        <w:tabs>
          <w:tab w:val="left" w:pos="2925"/>
        </w:tabs>
        <w:spacing w:after="120"/>
        <w:contextualSpacing/>
        <w:jc w:val="center"/>
        <w:rPr>
          <w:b/>
          <w:szCs w:val="24"/>
          <w:lang w:eastAsia="ar-SA"/>
        </w:rPr>
      </w:pPr>
      <w:r w:rsidRPr="00650353">
        <w:rPr>
          <w:b/>
          <w:szCs w:val="24"/>
          <w:lang w:eastAsia="ar-SA"/>
        </w:rPr>
        <w:t>(PDEAS)</w:t>
      </w:r>
    </w:p>
    <w:p w14:paraId="438FF238" w14:textId="77777777" w:rsidR="00AC7DFE" w:rsidRDefault="00AC7DFE" w:rsidP="006117DB">
      <w:pPr>
        <w:tabs>
          <w:tab w:val="left" w:pos="4560"/>
        </w:tabs>
        <w:jc w:val="center"/>
        <w:textAlignment w:val="auto"/>
        <w:rPr>
          <w:rFonts w:ascii="Arial" w:hAnsi="Arial" w:cs="Arial"/>
          <w:b/>
          <w:bCs/>
        </w:rPr>
      </w:pPr>
    </w:p>
    <w:p w14:paraId="044C2D5B" w14:textId="3B6D8540" w:rsidR="006117DB" w:rsidRPr="00F23A23" w:rsidRDefault="006117DB" w:rsidP="00AC7DFE">
      <w:pPr>
        <w:tabs>
          <w:tab w:val="left" w:pos="4560"/>
        </w:tabs>
        <w:jc w:val="center"/>
        <w:textAlignment w:val="auto"/>
        <w:rPr>
          <w:rFonts w:ascii="Arial" w:hAnsi="Arial" w:cs="Arial"/>
          <w:b/>
          <w:bCs/>
          <w:sz w:val="36"/>
          <w:szCs w:val="36"/>
          <w:vertAlign w:val="superscript"/>
        </w:rPr>
      </w:pPr>
      <w:r w:rsidRPr="00F23A23">
        <w:rPr>
          <w:rFonts w:ascii="Arial" w:hAnsi="Arial" w:cs="Arial"/>
          <w:b/>
          <w:bCs/>
          <w:sz w:val="36"/>
          <w:szCs w:val="36"/>
        </w:rPr>
        <w:t>Avis d’appel d’offres international</w:t>
      </w:r>
      <w:r w:rsidR="00D31BDC" w:rsidRPr="00F23A23">
        <w:rPr>
          <w:rFonts w:ascii="Arial" w:hAnsi="Arial" w:cs="Arial"/>
          <w:b/>
          <w:bCs/>
          <w:sz w:val="36"/>
          <w:szCs w:val="36"/>
        </w:rPr>
        <w:t xml:space="preserve"> Pays Membres</w:t>
      </w:r>
    </w:p>
    <w:p w14:paraId="7974BBD2" w14:textId="77777777" w:rsidR="006117DB" w:rsidRDefault="006117DB" w:rsidP="006117DB">
      <w:pPr>
        <w:tabs>
          <w:tab w:val="left" w:pos="4560"/>
        </w:tabs>
        <w:textAlignment w:val="auto"/>
        <w:rPr>
          <w:rFonts w:ascii="Arial" w:hAnsi="Arial" w:cs="Arial"/>
          <w:b/>
          <w:bCs/>
        </w:rPr>
      </w:pPr>
    </w:p>
    <w:p w14:paraId="30AAC85F" w14:textId="77777777" w:rsidR="00002D35" w:rsidRPr="000A6597" w:rsidRDefault="00002D35" w:rsidP="00002D35">
      <w:pPr>
        <w:tabs>
          <w:tab w:val="left" w:pos="4560"/>
        </w:tabs>
        <w:jc w:val="center"/>
        <w:textAlignment w:val="auto"/>
        <w:rPr>
          <w:b/>
          <w:bCs/>
        </w:rPr>
      </w:pPr>
      <w:r w:rsidRPr="000A6597">
        <w:rPr>
          <w:b/>
          <w:bCs/>
        </w:rPr>
        <w:t>N°</w:t>
      </w:r>
      <w:r>
        <w:rPr>
          <w:b/>
          <w:bCs/>
        </w:rPr>
        <w:t xml:space="preserve"> </w:t>
      </w:r>
      <w:r w:rsidRPr="00DB35FF">
        <w:rPr>
          <w:rFonts w:ascii="Arial" w:hAnsi="Arial" w:cs="Arial"/>
          <w:b/>
          <w:szCs w:val="24"/>
          <w:lang w:eastAsia="ar-SA"/>
        </w:rPr>
        <w:t>T_PDEAS/PRODAC_1</w:t>
      </w:r>
      <w:r>
        <w:rPr>
          <w:rFonts w:ascii="Arial" w:hAnsi="Arial" w:cs="Arial"/>
          <w:b/>
          <w:szCs w:val="24"/>
          <w:lang w:eastAsia="ar-SA"/>
        </w:rPr>
        <w:t>57</w:t>
      </w:r>
    </w:p>
    <w:p w14:paraId="215D5AA9" w14:textId="77777777" w:rsidR="006117DB" w:rsidRPr="009B33EC" w:rsidRDefault="006117DB" w:rsidP="00AC7DFE">
      <w:pPr>
        <w:tabs>
          <w:tab w:val="right" w:pos="9000"/>
        </w:tabs>
        <w:spacing w:before="120" w:after="120"/>
        <w:jc w:val="center"/>
        <w:textAlignment w:val="auto"/>
        <w:rPr>
          <w:rFonts w:ascii="Arial" w:hAnsi="Arial" w:cs="Arial"/>
          <w:szCs w:val="24"/>
        </w:rPr>
      </w:pPr>
      <w:r w:rsidRPr="009B33EC">
        <w:rPr>
          <w:rFonts w:ascii="Arial" w:hAnsi="Arial" w:cs="Arial"/>
          <w:b/>
          <w:bCs/>
          <w:u w:val="single"/>
        </w:rPr>
        <w:t>Financement</w:t>
      </w:r>
      <w:r w:rsidRPr="009B33EC">
        <w:rPr>
          <w:rFonts w:ascii="Arial" w:hAnsi="Arial" w:cs="Arial"/>
          <w:b/>
          <w:bCs/>
        </w:rPr>
        <w:t> :</w:t>
      </w:r>
      <w:r w:rsidRPr="009B33EC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</w:rPr>
        <w:t>BIsD</w:t>
      </w:r>
      <w:proofErr w:type="spellEnd"/>
      <w:r>
        <w:rPr>
          <w:rFonts w:ascii="Arial" w:hAnsi="Arial" w:cs="Arial"/>
        </w:rPr>
        <w:t xml:space="preserve"> / Gouvernement du Sénégal</w:t>
      </w:r>
    </w:p>
    <w:p w14:paraId="156BD246" w14:textId="77777777" w:rsidR="00AC7DFE" w:rsidRDefault="00AC7DFE">
      <w:pPr>
        <w:rPr>
          <w:rFonts w:ascii="Arial" w:hAnsi="Arial" w:cs="Arial"/>
          <w:b/>
          <w:bCs/>
          <w:u w:val="single"/>
        </w:rPr>
      </w:pPr>
    </w:p>
    <w:p w14:paraId="7F848FE5" w14:textId="4225ED92" w:rsidR="00AC7DFE" w:rsidRPr="00633B7E" w:rsidRDefault="006117DB" w:rsidP="00002D35">
      <w:pPr>
        <w:contextualSpacing/>
        <w:jc w:val="center"/>
        <w:rPr>
          <w:b/>
          <w:szCs w:val="24"/>
        </w:rPr>
      </w:pPr>
      <w:r w:rsidRPr="00633B7E">
        <w:rPr>
          <w:b/>
          <w:bCs/>
          <w:szCs w:val="24"/>
          <w:u w:val="single"/>
        </w:rPr>
        <w:t>Objet</w:t>
      </w:r>
      <w:r w:rsidRPr="00633B7E">
        <w:rPr>
          <w:b/>
          <w:bCs/>
          <w:szCs w:val="24"/>
        </w:rPr>
        <w:t xml:space="preserve"> : </w:t>
      </w:r>
      <w:r w:rsidR="00002D35" w:rsidRPr="00633B7E">
        <w:rPr>
          <w:szCs w:val="24"/>
        </w:rPr>
        <w:t xml:space="preserve">Travaux de réalisation du Domaine Agricole Communautaire (DAC) de </w:t>
      </w:r>
      <w:proofErr w:type="spellStart"/>
      <w:r w:rsidR="00002D35" w:rsidRPr="00633B7E">
        <w:rPr>
          <w:szCs w:val="24"/>
        </w:rPr>
        <w:t>Fafacourou</w:t>
      </w:r>
      <w:proofErr w:type="spellEnd"/>
      <w:r w:rsidR="00002D35" w:rsidRPr="00633B7E">
        <w:rPr>
          <w:szCs w:val="24"/>
        </w:rPr>
        <w:t xml:space="preserve"> dans la région de Kolda : </w:t>
      </w:r>
      <w:r w:rsidR="00002D35" w:rsidRPr="00633B7E">
        <w:rPr>
          <w:b/>
          <w:szCs w:val="24"/>
        </w:rPr>
        <w:t>Travaux de terrassements et d’aménagements</w:t>
      </w:r>
    </w:p>
    <w:p w14:paraId="4417DC7F" w14:textId="77777777" w:rsidR="00002D35" w:rsidRPr="00633B7E" w:rsidRDefault="00002D35" w:rsidP="00002D35">
      <w:pPr>
        <w:contextualSpacing/>
        <w:jc w:val="center"/>
        <w:rPr>
          <w:bCs/>
          <w:szCs w:val="24"/>
        </w:rPr>
      </w:pPr>
    </w:p>
    <w:p w14:paraId="1B9144B2" w14:textId="4CE88FD3" w:rsidR="006117DB" w:rsidRPr="00633B7E" w:rsidRDefault="0097312B" w:rsidP="006117DB">
      <w:pPr>
        <w:numPr>
          <w:ilvl w:val="0"/>
          <w:numId w:val="2"/>
        </w:numPr>
        <w:spacing w:line="276" w:lineRule="auto"/>
        <w:contextualSpacing/>
        <w:textAlignment w:val="auto"/>
        <w:rPr>
          <w:szCs w:val="24"/>
        </w:rPr>
      </w:pPr>
      <w:r w:rsidRPr="00633B7E">
        <w:rPr>
          <w:szCs w:val="24"/>
        </w:rPr>
        <w:t xml:space="preserve">Le Gouvernement de la république du Sénégal a reçu un financement de la Banque Islamique de Développement (BID), sous forme de Prêt, pour financer un </w:t>
      </w:r>
      <w:r w:rsidR="00002D35" w:rsidRPr="00633B7E">
        <w:rPr>
          <w:b/>
          <w:szCs w:val="24"/>
        </w:rPr>
        <w:t xml:space="preserve">Projet de réalisation du Domaine Agricole Communautaire de </w:t>
      </w:r>
      <w:proofErr w:type="spellStart"/>
      <w:r w:rsidR="00002D35" w:rsidRPr="00633B7E">
        <w:rPr>
          <w:b/>
          <w:szCs w:val="24"/>
        </w:rPr>
        <w:t>Fafacourou</w:t>
      </w:r>
      <w:proofErr w:type="spellEnd"/>
      <w:r w:rsidR="00002D35" w:rsidRPr="00633B7E">
        <w:rPr>
          <w:b/>
          <w:szCs w:val="24"/>
        </w:rPr>
        <w:t xml:space="preserve"> dans la région de Kolda</w:t>
      </w:r>
      <w:r w:rsidR="00426140" w:rsidRPr="00633B7E">
        <w:rPr>
          <w:szCs w:val="24"/>
        </w:rPr>
        <w:t>,</w:t>
      </w:r>
      <w:r w:rsidR="006117DB" w:rsidRPr="00633B7E">
        <w:rPr>
          <w:szCs w:val="24"/>
        </w:rPr>
        <w:t xml:space="preserve"> </w:t>
      </w:r>
      <w:r w:rsidRPr="00633B7E">
        <w:rPr>
          <w:szCs w:val="24"/>
        </w:rPr>
        <w:t xml:space="preserve">et a l’intention d’utiliser une partie de ce financement pour effectuer les paiements au titre du marché des </w:t>
      </w:r>
      <w:r w:rsidR="00AC7DFE" w:rsidRPr="00633B7E">
        <w:rPr>
          <w:b/>
          <w:szCs w:val="24"/>
        </w:rPr>
        <w:t xml:space="preserve">travaux de terrassements et d’aménagements </w:t>
      </w:r>
      <w:r w:rsidR="006117DB" w:rsidRPr="00633B7E">
        <w:rPr>
          <w:b/>
          <w:szCs w:val="24"/>
        </w:rPr>
        <w:t xml:space="preserve">de l’espace du DAC dans le cadre </w:t>
      </w:r>
      <w:r w:rsidR="00AC7DFE" w:rsidRPr="00633B7E">
        <w:rPr>
          <w:b/>
          <w:szCs w:val="24"/>
        </w:rPr>
        <w:t xml:space="preserve">du </w:t>
      </w:r>
      <w:r w:rsidR="006117DB" w:rsidRPr="00633B7E">
        <w:rPr>
          <w:b/>
          <w:szCs w:val="24"/>
        </w:rPr>
        <w:t>projet suscité ;</w:t>
      </w:r>
    </w:p>
    <w:p w14:paraId="2F0527EC" w14:textId="77777777" w:rsidR="006117DB" w:rsidRPr="00633B7E" w:rsidRDefault="006117DB" w:rsidP="006117DB">
      <w:pPr>
        <w:spacing w:line="276" w:lineRule="auto"/>
        <w:textAlignment w:val="auto"/>
        <w:rPr>
          <w:szCs w:val="24"/>
        </w:rPr>
      </w:pPr>
    </w:p>
    <w:p w14:paraId="73D9589B" w14:textId="4D067135" w:rsidR="00AC7DFE" w:rsidRPr="00633B7E" w:rsidRDefault="006117DB" w:rsidP="00AC7DFE">
      <w:pPr>
        <w:numPr>
          <w:ilvl w:val="0"/>
          <w:numId w:val="2"/>
        </w:numPr>
        <w:spacing w:line="276" w:lineRule="auto"/>
        <w:contextualSpacing/>
        <w:textAlignment w:val="auto"/>
        <w:rPr>
          <w:szCs w:val="24"/>
        </w:rPr>
      </w:pPr>
      <w:r w:rsidRPr="00633B7E">
        <w:rPr>
          <w:b/>
          <w:szCs w:val="24"/>
        </w:rPr>
        <w:t xml:space="preserve">Le </w:t>
      </w:r>
      <w:r w:rsidR="005C7382" w:rsidRPr="00633B7E">
        <w:rPr>
          <w:b/>
          <w:szCs w:val="24"/>
        </w:rPr>
        <w:t>P</w:t>
      </w:r>
      <w:r w:rsidRPr="00633B7E">
        <w:rPr>
          <w:b/>
          <w:szCs w:val="24"/>
        </w:rPr>
        <w:t>rogramme des Domaines Agricoles Communautaires (PRODAC)</w:t>
      </w:r>
      <w:r w:rsidRPr="00633B7E">
        <w:rPr>
          <w:szCs w:val="24"/>
        </w:rPr>
        <w:t xml:space="preserve"> sollicite des offres sous pli scellé de la part de soumissionnaires éligibles et répondant aux qualifications requises pour l’exécution des </w:t>
      </w:r>
      <w:r w:rsidR="00AC7DFE" w:rsidRPr="00633B7E">
        <w:rPr>
          <w:b/>
          <w:szCs w:val="24"/>
        </w:rPr>
        <w:t>travaux de terrassements et d’aménagements de l’espace du DAC</w:t>
      </w:r>
      <w:r w:rsidR="00AC7DFE" w:rsidRPr="00633B7E">
        <w:rPr>
          <w:szCs w:val="24"/>
          <w:lang w:val="fr-CA"/>
        </w:rPr>
        <w:t xml:space="preserve"> </w:t>
      </w:r>
    </w:p>
    <w:p w14:paraId="74292446" w14:textId="77777777" w:rsidR="00AC7DFE" w:rsidRPr="00633B7E" w:rsidRDefault="00AC7DFE" w:rsidP="00AC7DFE">
      <w:pPr>
        <w:pStyle w:val="Paragraphedeliste"/>
        <w:rPr>
          <w:szCs w:val="24"/>
          <w:lang w:val="fr-CA"/>
        </w:rPr>
      </w:pPr>
    </w:p>
    <w:p w14:paraId="696175E8" w14:textId="77777777" w:rsidR="006117DB" w:rsidRPr="00633B7E" w:rsidRDefault="006117DB" w:rsidP="00AC7DFE">
      <w:pPr>
        <w:spacing w:line="276" w:lineRule="auto"/>
        <w:contextualSpacing/>
        <w:textAlignment w:val="auto"/>
        <w:rPr>
          <w:szCs w:val="24"/>
        </w:rPr>
      </w:pPr>
      <w:r w:rsidRPr="00633B7E">
        <w:rPr>
          <w:szCs w:val="24"/>
          <w:lang w:val="fr-CA"/>
        </w:rPr>
        <w:t xml:space="preserve">Les travaux </w:t>
      </w:r>
      <w:r w:rsidR="00D01C38" w:rsidRPr="00633B7E">
        <w:rPr>
          <w:szCs w:val="24"/>
          <w:lang w:val="fr-CA"/>
        </w:rPr>
        <w:t>en lot unique sont</w:t>
      </w:r>
      <w:r w:rsidRPr="00633B7E">
        <w:rPr>
          <w:szCs w:val="24"/>
          <w:lang w:val="fr-CA"/>
        </w:rPr>
        <w:t xml:space="preserve"> répartis comme suit :</w:t>
      </w:r>
    </w:p>
    <w:p w14:paraId="5AF53573" w14:textId="77777777" w:rsidR="006117DB" w:rsidRPr="00633B7E" w:rsidRDefault="00D01C38" w:rsidP="00D01C38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1854"/>
        <w:rPr>
          <w:szCs w:val="24"/>
          <w:lang w:val="fr-FR"/>
        </w:rPr>
      </w:pPr>
      <w:r w:rsidRPr="00633B7E">
        <w:rPr>
          <w:szCs w:val="24"/>
          <w:lang w:val="fr-FR"/>
        </w:rPr>
        <w:t>Pistes d’accès et v</w:t>
      </w:r>
      <w:r w:rsidR="006117DB" w:rsidRPr="00633B7E">
        <w:rPr>
          <w:szCs w:val="24"/>
          <w:lang w:val="fr-FR"/>
        </w:rPr>
        <w:t>oies d</w:t>
      </w:r>
      <w:r w:rsidRPr="00633B7E">
        <w:rPr>
          <w:szCs w:val="24"/>
          <w:lang w:val="fr-FR"/>
        </w:rPr>
        <w:t xml:space="preserve">e circulation internes au DAC  </w:t>
      </w:r>
    </w:p>
    <w:p w14:paraId="0C105366" w14:textId="77777777" w:rsidR="006117DB" w:rsidRPr="00633B7E" w:rsidRDefault="006117DB" w:rsidP="006117DB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1854"/>
        <w:rPr>
          <w:szCs w:val="24"/>
          <w:lang w:val="fr-FR"/>
        </w:rPr>
      </w:pPr>
      <w:r w:rsidRPr="00633B7E">
        <w:rPr>
          <w:szCs w:val="24"/>
          <w:lang w:val="fr-FR"/>
        </w:rPr>
        <w:t>Aménagement d’espaces verts</w:t>
      </w:r>
      <w:r w:rsidR="00D01C38" w:rsidRPr="00633B7E">
        <w:rPr>
          <w:szCs w:val="24"/>
          <w:lang w:val="fr-FR"/>
        </w:rPr>
        <w:t xml:space="preserve"> : </w:t>
      </w:r>
    </w:p>
    <w:p w14:paraId="695C22A1" w14:textId="77777777" w:rsidR="006117DB" w:rsidRPr="00633B7E" w:rsidRDefault="006117DB" w:rsidP="006117DB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suppressAutoHyphens/>
        <w:spacing w:line="300" w:lineRule="exact"/>
        <w:ind w:left="1854"/>
        <w:rPr>
          <w:szCs w:val="24"/>
          <w:lang w:val="fr-FR"/>
        </w:rPr>
      </w:pPr>
      <w:r w:rsidRPr="00633B7E">
        <w:rPr>
          <w:szCs w:val="24"/>
          <w:lang w:val="fr-FR"/>
        </w:rPr>
        <w:t xml:space="preserve">Clôture et Balisage de sécurité  </w:t>
      </w:r>
    </w:p>
    <w:p w14:paraId="0EA96BA2" w14:textId="77777777" w:rsidR="00D01C38" w:rsidRPr="00633B7E" w:rsidRDefault="00D01C38" w:rsidP="006117DB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suppressAutoHyphens/>
        <w:spacing w:line="300" w:lineRule="exact"/>
        <w:ind w:left="1854"/>
        <w:rPr>
          <w:szCs w:val="24"/>
          <w:lang w:val="fr-FR"/>
        </w:rPr>
      </w:pPr>
      <w:r w:rsidRPr="00633B7E">
        <w:rPr>
          <w:szCs w:val="24"/>
          <w:lang w:val="fr-FR"/>
        </w:rPr>
        <w:t>Travaux de station météorologique</w:t>
      </w:r>
    </w:p>
    <w:p w14:paraId="1492E3F8" w14:textId="77777777" w:rsidR="006117DB" w:rsidRPr="00633B7E" w:rsidRDefault="00D01C38" w:rsidP="006117DB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spacing w:line="300" w:lineRule="exact"/>
        <w:ind w:left="1854"/>
        <w:rPr>
          <w:szCs w:val="24"/>
          <w:lang w:val="fr-FR"/>
        </w:rPr>
      </w:pPr>
      <w:r w:rsidRPr="00633B7E">
        <w:rPr>
          <w:szCs w:val="24"/>
          <w:lang w:val="fr-FR"/>
        </w:rPr>
        <w:t>Travaux de réalisation de 6</w:t>
      </w:r>
      <w:r w:rsidR="006117DB" w:rsidRPr="00633B7E">
        <w:rPr>
          <w:szCs w:val="24"/>
          <w:lang w:val="fr-FR"/>
        </w:rPr>
        <w:t xml:space="preserve"> forages y/c essais de débit et Analyse des eaux</w:t>
      </w:r>
    </w:p>
    <w:p w14:paraId="62406AD2" w14:textId="77777777" w:rsidR="006117DB" w:rsidRPr="00633B7E" w:rsidRDefault="006117DB" w:rsidP="006117DB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spacing w:line="300" w:lineRule="exact"/>
        <w:ind w:left="1854"/>
        <w:rPr>
          <w:szCs w:val="24"/>
          <w:lang w:val="fr-FR"/>
        </w:rPr>
      </w:pPr>
      <w:r w:rsidRPr="00633B7E">
        <w:rPr>
          <w:szCs w:val="24"/>
          <w:lang w:val="fr-FR"/>
        </w:rPr>
        <w:t>Fourniture et pose d’équipements et accessoires hydrauliques des forages</w:t>
      </w:r>
    </w:p>
    <w:p w14:paraId="5C4EF04D" w14:textId="77777777" w:rsidR="00483270" w:rsidRPr="00633B7E" w:rsidRDefault="006117DB" w:rsidP="006117DB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spacing w:line="300" w:lineRule="exact"/>
        <w:ind w:left="1854"/>
        <w:rPr>
          <w:szCs w:val="24"/>
          <w:lang w:val="fr-FR"/>
        </w:rPr>
      </w:pPr>
      <w:r w:rsidRPr="00633B7E">
        <w:rPr>
          <w:szCs w:val="24"/>
          <w:lang w:val="fr-FR"/>
        </w:rPr>
        <w:t>Réalisation des infrastructures hydrauliques (Diverses conduites, réseaux d’irrigation, réservoirs, AEP et alimentation des unités d’élevage et d’aquaculture</w:t>
      </w:r>
      <w:r w:rsidR="00D01C38" w:rsidRPr="00633B7E">
        <w:rPr>
          <w:szCs w:val="24"/>
          <w:lang w:val="fr-FR"/>
        </w:rPr>
        <w:t xml:space="preserve">, bassins et étangs piscicoles), </w:t>
      </w:r>
    </w:p>
    <w:p w14:paraId="5B659708" w14:textId="77777777" w:rsidR="00483270" w:rsidRPr="00633B7E" w:rsidRDefault="00483270" w:rsidP="006117DB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spacing w:line="300" w:lineRule="exact"/>
        <w:ind w:left="1854"/>
        <w:rPr>
          <w:szCs w:val="24"/>
          <w:lang w:val="fr-FR"/>
        </w:rPr>
      </w:pPr>
      <w:r w:rsidRPr="00633B7E">
        <w:rPr>
          <w:szCs w:val="24"/>
          <w:lang w:val="fr-FR"/>
        </w:rPr>
        <w:t xml:space="preserve">Réalisation de chambres froides </w:t>
      </w:r>
    </w:p>
    <w:p w14:paraId="635FFEAC" w14:textId="77777777" w:rsidR="006117DB" w:rsidRPr="00633B7E" w:rsidRDefault="00483270" w:rsidP="006117DB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spacing w:line="300" w:lineRule="exact"/>
        <w:ind w:left="1854"/>
        <w:rPr>
          <w:szCs w:val="24"/>
          <w:lang w:val="fr-FR"/>
        </w:rPr>
      </w:pPr>
      <w:r w:rsidRPr="00633B7E">
        <w:rPr>
          <w:szCs w:val="24"/>
          <w:lang w:val="fr-FR"/>
        </w:rPr>
        <w:t xml:space="preserve">Réalisation </w:t>
      </w:r>
      <w:r w:rsidR="006117DB" w:rsidRPr="00633B7E">
        <w:rPr>
          <w:szCs w:val="24"/>
          <w:lang w:val="fr-FR"/>
        </w:rPr>
        <w:t xml:space="preserve">des serres </w:t>
      </w:r>
      <w:r w:rsidRPr="00633B7E">
        <w:rPr>
          <w:szCs w:val="24"/>
          <w:lang w:val="fr-FR"/>
        </w:rPr>
        <w:t xml:space="preserve">agricoles </w:t>
      </w:r>
      <w:r w:rsidR="006117DB" w:rsidRPr="00633B7E">
        <w:rPr>
          <w:szCs w:val="24"/>
          <w:lang w:val="fr-FR"/>
        </w:rPr>
        <w:t>équipées</w:t>
      </w:r>
    </w:p>
    <w:p w14:paraId="74B9F47B" w14:textId="222A4420" w:rsidR="006117DB" w:rsidRPr="00633B7E" w:rsidRDefault="006117DB" w:rsidP="00AD0C55">
      <w:pPr>
        <w:tabs>
          <w:tab w:val="left" w:pos="567"/>
          <w:tab w:val="left" w:pos="1134"/>
          <w:tab w:val="right" w:leader="dot" w:pos="9480"/>
        </w:tabs>
        <w:spacing w:line="300" w:lineRule="exact"/>
        <w:ind w:left="567" w:hanging="567"/>
        <w:textAlignment w:val="auto"/>
        <w:rPr>
          <w:b/>
          <w:szCs w:val="24"/>
        </w:rPr>
      </w:pPr>
      <w:r w:rsidRPr="00633B7E">
        <w:rPr>
          <w:szCs w:val="24"/>
        </w:rPr>
        <w:t xml:space="preserve">Le délai d’exécution des travaux </w:t>
      </w:r>
      <w:r w:rsidR="00AD0C55" w:rsidRPr="00633B7E">
        <w:rPr>
          <w:szCs w:val="24"/>
        </w:rPr>
        <w:t xml:space="preserve">est de </w:t>
      </w:r>
      <w:r w:rsidR="00AD0C55" w:rsidRPr="00633B7E">
        <w:rPr>
          <w:b/>
          <w:szCs w:val="24"/>
        </w:rPr>
        <w:t>douze (12) mois</w:t>
      </w:r>
      <w:r w:rsidR="00AD0C55" w:rsidRPr="00633B7E">
        <w:rPr>
          <w:szCs w:val="24"/>
        </w:rPr>
        <w:t> </w:t>
      </w:r>
      <w:r w:rsidRPr="00633B7E">
        <w:rPr>
          <w:b/>
          <w:szCs w:val="24"/>
        </w:rPr>
        <w:t>y compris la saison des pluies </w:t>
      </w:r>
      <w:r w:rsidRPr="00633B7E">
        <w:rPr>
          <w:szCs w:val="24"/>
        </w:rPr>
        <w:t>;</w:t>
      </w:r>
      <w:r w:rsidRPr="00633B7E">
        <w:rPr>
          <w:b/>
          <w:szCs w:val="24"/>
        </w:rPr>
        <w:t xml:space="preserve"> </w:t>
      </w:r>
    </w:p>
    <w:p w14:paraId="4A844BAD" w14:textId="77777777" w:rsidR="00F23A23" w:rsidRPr="00633B7E" w:rsidRDefault="00F23A23" w:rsidP="00F23A23">
      <w:pPr>
        <w:tabs>
          <w:tab w:val="left" w:pos="567"/>
          <w:tab w:val="left" w:pos="1134"/>
          <w:tab w:val="right" w:leader="dot" w:pos="9480"/>
        </w:tabs>
        <w:spacing w:line="300" w:lineRule="exact"/>
        <w:textAlignment w:val="auto"/>
        <w:rPr>
          <w:szCs w:val="24"/>
        </w:rPr>
      </w:pPr>
    </w:p>
    <w:p w14:paraId="1CE51762" w14:textId="0488B239" w:rsidR="006117DB" w:rsidRPr="00633B7E" w:rsidRDefault="006117DB" w:rsidP="006117DB">
      <w:pPr>
        <w:numPr>
          <w:ilvl w:val="0"/>
          <w:numId w:val="2"/>
        </w:numPr>
        <w:spacing w:line="276" w:lineRule="auto"/>
        <w:contextualSpacing/>
        <w:textAlignment w:val="auto"/>
        <w:rPr>
          <w:szCs w:val="24"/>
        </w:rPr>
      </w:pPr>
      <w:r w:rsidRPr="00633B7E">
        <w:rPr>
          <w:b/>
          <w:szCs w:val="24"/>
        </w:rPr>
        <w:lastRenderedPageBreak/>
        <w:t xml:space="preserve">La procédure d’appel d’offres sera conduite par Appel d’offres </w:t>
      </w:r>
      <w:r w:rsidR="002040ED" w:rsidRPr="00633B7E">
        <w:rPr>
          <w:b/>
          <w:szCs w:val="24"/>
        </w:rPr>
        <w:t>international</w:t>
      </w:r>
      <w:r w:rsidRPr="00633B7E">
        <w:rPr>
          <w:b/>
          <w:szCs w:val="24"/>
        </w:rPr>
        <w:t xml:space="preserve"> </w:t>
      </w:r>
      <w:r w:rsidR="002040ED" w:rsidRPr="00633B7E">
        <w:rPr>
          <w:b/>
          <w:szCs w:val="24"/>
        </w:rPr>
        <w:t>(AOI</w:t>
      </w:r>
      <w:r w:rsidR="0087424B" w:rsidRPr="00633B7E">
        <w:rPr>
          <w:b/>
          <w:szCs w:val="24"/>
        </w:rPr>
        <w:t>/PM</w:t>
      </w:r>
      <w:r w:rsidRPr="00633B7E">
        <w:rPr>
          <w:b/>
          <w:szCs w:val="24"/>
        </w:rPr>
        <w:t>)</w:t>
      </w:r>
      <w:r w:rsidRPr="00633B7E">
        <w:rPr>
          <w:i/>
          <w:szCs w:val="24"/>
        </w:rPr>
        <w:t xml:space="preserve"> </w:t>
      </w:r>
      <w:r w:rsidRPr="00633B7E">
        <w:rPr>
          <w:szCs w:val="24"/>
        </w:rPr>
        <w:t>tel que défini dans les Directives pour l’acquisition de Biens, Travaux et Services connexes dans le cadre de Projets financés par la BID, Septembre 2018, (les « Directives »), et ouverte à tous les soumissionnaires de pays éligibles tels que définis dans les Directives. Les candidats éventuels sont également invités à prendre connaissance des Clauses 1.18 à 1.21 de ces Directives concernant les règles de la BID portant sur les conflits d’intérêt.</w:t>
      </w:r>
    </w:p>
    <w:p w14:paraId="1BBED874" w14:textId="77777777" w:rsidR="006117DB" w:rsidRPr="00633B7E" w:rsidRDefault="006117DB" w:rsidP="006117DB">
      <w:pPr>
        <w:suppressAutoHyphens w:val="0"/>
        <w:overflowPunct/>
        <w:autoSpaceDE/>
        <w:adjustRightInd/>
        <w:jc w:val="left"/>
        <w:textAlignment w:val="auto"/>
        <w:rPr>
          <w:spacing w:val="-3"/>
          <w:szCs w:val="24"/>
        </w:rPr>
      </w:pPr>
    </w:p>
    <w:p w14:paraId="683D6341" w14:textId="5CD2DC2F" w:rsidR="00002D35" w:rsidRPr="00633B7E" w:rsidRDefault="006117DB" w:rsidP="00633B7E">
      <w:pPr>
        <w:numPr>
          <w:ilvl w:val="0"/>
          <w:numId w:val="5"/>
        </w:numPr>
        <w:spacing w:before="120" w:line="276" w:lineRule="auto"/>
        <w:contextualSpacing/>
        <w:textAlignment w:val="auto"/>
        <w:rPr>
          <w:szCs w:val="24"/>
        </w:rPr>
      </w:pPr>
      <w:r w:rsidRPr="00633B7E">
        <w:rPr>
          <w:szCs w:val="24"/>
        </w:rPr>
        <w:t xml:space="preserve"> Les soumissionnaires intéressés et éligibles, peuvent obtenir des informations auprès </w:t>
      </w:r>
      <w:r w:rsidRPr="00633B7E">
        <w:rPr>
          <w:b/>
          <w:szCs w:val="24"/>
        </w:rPr>
        <w:t xml:space="preserve">du secrétariat de la Domaine Agricole Communautaire (PRODAC) </w:t>
      </w:r>
      <w:r w:rsidR="002040ED" w:rsidRPr="00633B7E">
        <w:rPr>
          <w:b/>
          <w:szCs w:val="24"/>
        </w:rPr>
        <w:t>Adresse :</w:t>
      </w:r>
      <w:r w:rsidRPr="00633B7E">
        <w:rPr>
          <w:b/>
          <w:szCs w:val="24"/>
        </w:rPr>
        <w:t xml:space="preserve"> Sacré Cœur Pyrotechnie (Cité </w:t>
      </w:r>
      <w:proofErr w:type="spellStart"/>
      <w:r w:rsidRPr="00633B7E">
        <w:rPr>
          <w:b/>
          <w:szCs w:val="24"/>
        </w:rPr>
        <w:t>Keur</w:t>
      </w:r>
      <w:proofErr w:type="spellEnd"/>
      <w:r w:rsidRPr="00633B7E">
        <w:rPr>
          <w:b/>
          <w:szCs w:val="24"/>
        </w:rPr>
        <w:t xml:space="preserve"> </w:t>
      </w:r>
      <w:proofErr w:type="spellStart"/>
      <w:r w:rsidRPr="00633B7E">
        <w:rPr>
          <w:b/>
          <w:szCs w:val="24"/>
        </w:rPr>
        <w:t>Gorgui</w:t>
      </w:r>
      <w:proofErr w:type="spellEnd"/>
      <w:r w:rsidRPr="00633B7E">
        <w:rPr>
          <w:b/>
          <w:szCs w:val="24"/>
        </w:rPr>
        <w:t>) Villa n°</w:t>
      </w:r>
      <w:r w:rsidR="00777A2D" w:rsidRPr="00633B7E">
        <w:rPr>
          <w:b/>
          <w:szCs w:val="24"/>
        </w:rPr>
        <w:t>40</w:t>
      </w:r>
      <w:r w:rsidRPr="00633B7E">
        <w:rPr>
          <w:b/>
          <w:szCs w:val="24"/>
        </w:rPr>
        <w:t xml:space="preserve">, </w:t>
      </w:r>
      <w:r w:rsidR="002040ED" w:rsidRPr="00633B7E">
        <w:rPr>
          <w:b/>
          <w:szCs w:val="24"/>
        </w:rPr>
        <w:t>Dakar,</w:t>
      </w:r>
      <w:r w:rsidRPr="00633B7E">
        <w:rPr>
          <w:b/>
          <w:szCs w:val="24"/>
        </w:rPr>
        <w:t xml:space="preserve"> </w:t>
      </w:r>
      <w:hyperlink r:id="rId8" w:history="1">
        <w:r w:rsidR="001241A9" w:rsidRPr="00633B7E">
          <w:rPr>
            <w:b/>
            <w:szCs w:val="24"/>
          </w:rPr>
          <w:t>prodac@prodac.sn</w:t>
        </w:r>
      </w:hyperlink>
      <w:r w:rsidR="001241A9" w:rsidRPr="00633B7E">
        <w:rPr>
          <w:b/>
          <w:szCs w:val="24"/>
        </w:rPr>
        <w:t xml:space="preserve"> / </w:t>
      </w:r>
      <w:hyperlink r:id="rId9" w:tgtFrame="_blank" w:history="1">
        <w:r w:rsidR="001241A9" w:rsidRPr="00633B7E">
          <w:rPr>
            <w:b/>
            <w:szCs w:val="24"/>
          </w:rPr>
          <w:t>pmndour.sn@gmail.com</w:t>
        </w:r>
      </w:hyperlink>
      <w:r w:rsidR="001241A9" w:rsidRPr="00633B7E">
        <w:rPr>
          <w:b/>
          <w:szCs w:val="24"/>
        </w:rPr>
        <w:t xml:space="preserve"> / cissko13@yahoo.fr</w:t>
      </w:r>
      <w:r w:rsidRPr="00633B7E">
        <w:rPr>
          <w:b/>
          <w:szCs w:val="24"/>
        </w:rPr>
        <w:t>, Sénégal, Numéro de téléphone : +221 33 825 92 47, Numéro de télécopie : +221 33 825 92 47 et prendre connaissance des documents d’Appel d’offres à l’adresse ci-dessus tous les jours ouvrables de 08h 00mn à 17h 00mn.</w:t>
      </w:r>
      <w:r w:rsidR="00633B7E" w:rsidRPr="00633B7E">
        <w:rPr>
          <w:b/>
          <w:szCs w:val="24"/>
        </w:rPr>
        <w:t xml:space="preserve"> </w:t>
      </w:r>
    </w:p>
    <w:p w14:paraId="585E7FCD" w14:textId="004B6A65" w:rsidR="00002D35" w:rsidRPr="00633B7E" w:rsidRDefault="00002D35" w:rsidP="00002D35">
      <w:pPr>
        <w:spacing w:before="120" w:line="276" w:lineRule="auto"/>
        <w:ind w:left="709"/>
        <w:contextualSpacing/>
        <w:textAlignment w:val="auto"/>
        <w:rPr>
          <w:szCs w:val="24"/>
        </w:rPr>
      </w:pPr>
      <w:r w:rsidRPr="00633B7E">
        <w:rPr>
          <w:iCs/>
          <w:szCs w:val="24"/>
        </w:rPr>
        <w:t xml:space="preserve">Les exigences en matière de qualifications sont : (i) : avoir exécuté au moins un (02) marchés similaires au cours des cinq (05) dernières années à compter du 1er janvier 2016 pour un montant minimal de </w:t>
      </w:r>
      <w:r w:rsidRPr="00633B7E">
        <w:rPr>
          <w:b/>
          <w:bCs/>
          <w:iCs/>
          <w:szCs w:val="24"/>
        </w:rPr>
        <w:t>Trois milliards deux cent soixante-quinze millions (3 275 000 000) F CFA</w:t>
      </w:r>
      <w:r w:rsidRPr="00633B7E">
        <w:rPr>
          <w:iCs/>
          <w:szCs w:val="24"/>
        </w:rPr>
        <w:t xml:space="preserve"> avec réception provisoire, (ii) : avoir une capacité financière d’</w:t>
      </w:r>
      <w:r w:rsidRPr="00633B7E">
        <w:rPr>
          <w:b/>
          <w:bCs/>
          <w:iCs/>
          <w:szCs w:val="24"/>
        </w:rPr>
        <w:t>Un milliard cinq cent millions (1 500 000 000) CFA </w:t>
      </w:r>
      <w:r w:rsidRPr="00633B7E">
        <w:rPr>
          <w:iCs/>
          <w:szCs w:val="24"/>
        </w:rPr>
        <w:t xml:space="preserve">délivrée par une institution bancaire agréée par le Ministère de Finances et du Budget et </w:t>
      </w:r>
      <w:proofErr w:type="spellStart"/>
      <w:r w:rsidRPr="00633B7E">
        <w:rPr>
          <w:iCs/>
          <w:szCs w:val="24"/>
        </w:rPr>
        <w:t>BIsD</w:t>
      </w:r>
      <w:proofErr w:type="spellEnd"/>
      <w:r w:rsidRPr="00633B7E">
        <w:rPr>
          <w:iCs/>
          <w:szCs w:val="24"/>
        </w:rPr>
        <w:t xml:space="preserve">, (iii) : avoir un chiffre d’affaires annuel moyen d’un montant de </w:t>
      </w:r>
      <w:r w:rsidRPr="00633B7E">
        <w:rPr>
          <w:b/>
          <w:bCs/>
          <w:iCs/>
          <w:szCs w:val="24"/>
        </w:rPr>
        <w:t>Six milliards sept cent-cinquante  millions (6 750 000 000) F CFA</w:t>
      </w:r>
      <w:r w:rsidRPr="00633B7E">
        <w:rPr>
          <w:iCs/>
          <w:szCs w:val="24"/>
        </w:rPr>
        <w:t>, au cours de cinq (05) dernières années (2020-2019-2018-2017 et 2016) ; (iv) : disposer d’une expérience générale d’au moins cinq (10) ans.</w:t>
      </w:r>
      <w:r w:rsidRPr="00633B7E">
        <w:rPr>
          <w:i/>
          <w:iCs/>
          <w:szCs w:val="24"/>
        </w:rPr>
        <w:t xml:space="preserve"> </w:t>
      </w:r>
      <w:r w:rsidRPr="00633B7E">
        <w:rPr>
          <w:szCs w:val="24"/>
        </w:rPr>
        <w:t>Voir le document d’Appel d’offres pour les informations détaillées.</w:t>
      </w:r>
    </w:p>
    <w:p w14:paraId="46AA2817" w14:textId="77777777" w:rsidR="006117DB" w:rsidRPr="00633B7E" w:rsidRDefault="006117DB" w:rsidP="006117DB">
      <w:pPr>
        <w:spacing w:line="276" w:lineRule="auto"/>
        <w:ind w:left="720"/>
        <w:contextualSpacing/>
        <w:textAlignment w:val="auto"/>
        <w:rPr>
          <w:szCs w:val="24"/>
        </w:rPr>
      </w:pPr>
    </w:p>
    <w:p w14:paraId="08D0D95E" w14:textId="2B98AED8" w:rsidR="006117DB" w:rsidRPr="00633B7E" w:rsidRDefault="006117DB" w:rsidP="006117DB">
      <w:pPr>
        <w:numPr>
          <w:ilvl w:val="0"/>
          <w:numId w:val="2"/>
        </w:numPr>
        <w:spacing w:line="276" w:lineRule="auto"/>
        <w:contextualSpacing/>
        <w:textAlignment w:val="auto"/>
        <w:rPr>
          <w:szCs w:val="24"/>
        </w:rPr>
      </w:pPr>
      <w:bookmarkStart w:id="0" w:name="_DV_M26"/>
      <w:bookmarkEnd w:id="0"/>
      <w:r w:rsidRPr="00633B7E">
        <w:rPr>
          <w:szCs w:val="24"/>
        </w:rPr>
        <w:t xml:space="preserve">Le Dossier d’Appel d’offres en langue française peut être acheté par tout Soumissionnaire intéressé en se rendant à l’adresse ci-dessous contre un paiement non remboursable de </w:t>
      </w:r>
      <w:r w:rsidRPr="00633B7E">
        <w:rPr>
          <w:b/>
          <w:bCs/>
          <w:szCs w:val="24"/>
        </w:rPr>
        <w:t>c</w:t>
      </w:r>
      <w:r w:rsidR="00301F0E" w:rsidRPr="00633B7E">
        <w:rPr>
          <w:b/>
          <w:bCs/>
          <w:szCs w:val="24"/>
        </w:rPr>
        <w:t>inquante</w:t>
      </w:r>
      <w:r w:rsidRPr="00633B7E">
        <w:rPr>
          <w:b/>
          <w:bCs/>
          <w:szCs w:val="24"/>
        </w:rPr>
        <w:t xml:space="preserve"> mille (</w:t>
      </w:r>
      <w:r w:rsidR="00301F0E" w:rsidRPr="00633B7E">
        <w:rPr>
          <w:b/>
          <w:bCs/>
          <w:szCs w:val="24"/>
        </w:rPr>
        <w:t>5</w:t>
      </w:r>
      <w:r w:rsidRPr="00633B7E">
        <w:rPr>
          <w:b/>
          <w:bCs/>
          <w:szCs w:val="24"/>
        </w:rPr>
        <w:t>0 000) francs CFA</w:t>
      </w:r>
      <w:r w:rsidR="00633B7E" w:rsidRPr="00633B7E">
        <w:rPr>
          <w:b/>
          <w:bCs/>
          <w:szCs w:val="24"/>
        </w:rPr>
        <w:t xml:space="preserve">, </w:t>
      </w:r>
      <w:r w:rsidR="00633B7E" w:rsidRPr="00633B7E">
        <w:rPr>
          <w:b/>
          <w:szCs w:val="24"/>
        </w:rPr>
        <w:t>Bureau de la comptabilité du PDEAS (2iéme étage appartement gauche).</w:t>
      </w:r>
      <w:r w:rsidRPr="00633B7E">
        <w:rPr>
          <w:szCs w:val="24"/>
        </w:rPr>
        <w:t xml:space="preserve"> La méthode</w:t>
      </w:r>
      <w:r w:rsidR="002040ED" w:rsidRPr="00633B7E">
        <w:rPr>
          <w:szCs w:val="24"/>
        </w:rPr>
        <w:t xml:space="preserve"> de paiement sera </w:t>
      </w:r>
      <w:r w:rsidRPr="00633B7E">
        <w:rPr>
          <w:szCs w:val="24"/>
        </w:rPr>
        <w:t>en espèce. Le dossier</w:t>
      </w:r>
      <w:r w:rsidR="002040ED" w:rsidRPr="00633B7E">
        <w:rPr>
          <w:szCs w:val="24"/>
        </w:rPr>
        <w:t xml:space="preserve"> d’appel d’offres sera retiré </w:t>
      </w:r>
      <w:r w:rsidRPr="00633B7E">
        <w:rPr>
          <w:szCs w:val="24"/>
        </w:rPr>
        <w:t xml:space="preserve">au PRODAC sur présentation du reçu d’achat. </w:t>
      </w:r>
      <w:r w:rsidR="000E4436" w:rsidRPr="00633B7E">
        <w:rPr>
          <w:szCs w:val="24"/>
        </w:rPr>
        <w:t>Une version DAO sera disponible pour, éventuellement, être consultée sur place pour ceux qui le désirent.</w:t>
      </w:r>
    </w:p>
    <w:p w14:paraId="4CE6BE70" w14:textId="77777777" w:rsidR="00F23A23" w:rsidRPr="00633B7E" w:rsidRDefault="00F23A23" w:rsidP="00F23A23">
      <w:pPr>
        <w:spacing w:line="276" w:lineRule="auto"/>
        <w:ind w:left="720"/>
        <w:contextualSpacing/>
        <w:textAlignment w:val="auto"/>
        <w:rPr>
          <w:szCs w:val="24"/>
        </w:rPr>
      </w:pPr>
    </w:p>
    <w:p w14:paraId="4F2FAAE9" w14:textId="508887C8" w:rsidR="006117DB" w:rsidRPr="00633B7E" w:rsidRDefault="006117DB" w:rsidP="00F23A23">
      <w:pPr>
        <w:numPr>
          <w:ilvl w:val="0"/>
          <w:numId w:val="5"/>
        </w:numPr>
        <w:spacing w:before="120" w:line="276" w:lineRule="auto"/>
        <w:contextualSpacing/>
        <w:textAlignment w:val="auto"/>
        <w:rPr>
          <w:szCs w:val="24"/>
        </w:rPr>
      </w:pPr>
      <w:r w:rsidRPr="00633B7E">
        <w:rPr>
          <w:szCs w:val="24"/>
        </w:rPr>
        <w:t xml:space="preserve">Les offres devront être remises au </w:t>
      </w:r>
      <w:r w:rsidR="002040ED" w:rsidRPr="00633B7E">
        <w:rPr>
          <w:szCs w:val="24"/>
        </w:rPr>
        <w:t>siège du PRODAC</w:t>
      </w:r>
      <w:r w:rsidRPr="00633B7E">
        <w:rPr>
          <w:szCs w:val="24"/>
        </w:rPr>
        <w:t xml:space="preserve"> Adresse : Sacré Cœur Pyrotechnie (Cité </w:t>
      </w:r>
      <w:proofErr w:type="spellStart"/>
      <w:r w:rsidRPr="00633B7E">
        <w:rPr>
          <w:szCs w:val="24"/>
        </w:rPr>
        <w:t>Keur</w:t>
      </w:r>
      <w:proofErr w:type="spellEnd"/>
      <w:r w:rsidRPr="00633B7E">
        <w:rPr>
          <w:szCs w:val="24"/>
        </w:rPr>
        <w:t xml:space="preserve"> </w:t>
      </w:r>
      <w:proofErr w:type="spellStart"/>
      <w:r w:rsidRPr="00633B7E">
        <w:rPr>
          <w:szCs w:val="24"/>
        </w:rPr>
        <w:t>Gorgui</w:t>
      </w:r>
      <w:proofErr w:type="spellEnd"/>
      <w:r w:rsidRPr="00633B7E">
        <w:rPr>
          <w:szCs w:val="24"/>
        </w:rPr>
        <w:t>) Villa n°</w:t>
      </w:r>
      <w:r w:rsidR="00777A2D" w:rsidRPr="00633B7E">
        <w:rPr>
          <w:szCs w:val="24"/>
        </w:rPr>
        <w:t>40</w:t>
      </w:r>
      <w:r w:rsidRPr="00633B7E">
        <w:rPr>
          <w:szCs w:val="24"/>
        </w:rPr>
        <w:t>, Dakar</w:t>
      </w:r>
      <w:r w:rsidR="00777A2D" w:rsidRPr="00633B7E">
        <w:rPr>
          <w:szCs w:val="24"/>
        </w:rPr>
        <w:t>,</w:t>
      </w:r>
      <w:r w:rsidRPr="00633B7E">
        <w:rPr>
          <w:szCs w:val="24"/>
        </w:rPr>
        <w:t xml:space="preserve"> </w:t>
      </w:r>
      <w:r w:rsidR="007F2052" w:rsidRPr="00633B7E">
        <w:rPr>
          <w:szCs w:val="24"/>
        </w:rPr>
        <w:t xml:space="preserve">E-mail : </w:t>
      </w:r>
      <w:hyperlink r:id="rId10" w:history="1">
        <w:r w:rsidR="007F2052" w:rsidRPr="00633B7E">
          <w:rPr>
            <w:b/>
            <w:szCs w:val="24"/>
          </w:rPr>
          <w:t>prodac@prodac.sn</w:t>
        </w:r>
      </w:hyperlink>
      <w:r w:rsidR="007F2052" w:rsidRPr="00633B7E">
        <w:rPr>
          <w:b/>
          <w:szCs w:val="24"/>
        </w:rPr>
        <w:t xml:space="preserve"> / </w:t>
      </w:r>
      <w:hyperlink r:id="rId11" w:tgtFrame="_blank" w:history="1">
        <w:r w:rsidR="007F2052" w:rsidRPr="00633B7E">
          <w:rPr>
            <w:rStyle w:val="Lienhypertexte"/>
            <w:szCs w:val="24"/>
            <w:shd w:val="clear" w:color="auto" w:fill="FFFFFF"/>
          </w:rPr>
          <w:t>pmndour.sn@gmail.com</w:t>
        </w:r>
      </w:hyperlink>
      <w:r w:rsidR="007F2052" w:rsidRPr="00633B7E">
        <w:rPr>
          <w:rStyle w:val="Lienhypertexte"/>
          <w:szCs w:val="24"/>
          <w:shd w:val="clear" w:color="auto" w:fill="FFFFFF"/>
        </w:rPr>
        <w:t xml:space="preserve"> / cissko13@yahoo.fr</w:t>
      </w:r>
      <w:r w:rsidRPr="00633B7E">
        <w:rPr>
          <w:szCs w:val="24"/>
        </w:rPr>
        <w:t xml:space="preserve">, Sénégal, Numéro de téléphone : +221 33 825 92 47, Numéro de télécopie : +221 33 825 92 47 au plus tard le </w:t>
      </w:r>
      <w:r w:rsidR="00F23A23" w:rsidRPr="00633B7E">
        <w:rPr>
          <w:b/>
          <w:bCs/>
          <w:i/>
          <w:iCs/>
          <w:szCs w:val="24"/>
        </w:rPr>
        <w:t>mardi</w:t>
      </w:r>
      <w:r w:rsidR="00F23A23" w:rsidRPr="00633B7E">
        <w:rPr>
          <w:szCs w:val="24"/>
        </w:rPr>
        <w:t xml:space="preserve"> </w:t>
      </w:r>
      <w:r w:rsidR="00F23A23" w:rsidRPr="00633B7E">
        <w:rPr>
          <w:b/>
          <w:bCs/>
          <w:i/>
          <w:iCs/>
          <w:szCs w:val="24"/>
        </w:rPr>
        <w:t xml:space="preserve">30 novembre 2021 </w:t>
      </w:r>
      <w:r w:rsidRPr="00633B7E">
        <w:rPr>
          <w:i/>
          <w:iCs/>
          <w:szCs w:val="24"/>
        </w:rPr>
        <w:t xml:space="preserve">à </w:t>
      </w:r>
      <w:r w:rsidR="00F2010F" w:rsidRPr="00633B7E">
        <w:rPr>
          <w:b/>
          <w:bCs/>
          <w:szCs w:val="24"/>
        </w:rPr>
        <w:t>10</w:t>
      </w:r>
      <w:r w:rsidRPr="00633B7E">
        <w:rPr>
          <w:b/>
          <w:bCs/>
          <w:szCs w:val="24"/>
        </w:rPr>
        <w:t xml:space="preserve"> heures 00 mn</w:t>
      </w:r>
      <w:r w:rsidR="00F23A23" w:rsidRPr="00633B7E">
        <w:rPr>
          <w:b/>
          <w:bCs/>
          <w:szCs w:val="24"/>
        </w:rPr>
        <w:t xml:space="preserve">, </w:t>
      </w:r>
      <w:r w:rsidR="00F23A23" w:rsidRPr="00633B7E">
        <w:rPr>
          <w:b/>
          <w:bCs/>
          <w:szCs w:val="24"/>
        </w:rPr>
        <w:t>Bureau de la comptabilité du PDEAS (2iéme étage appartement gauche).</w:t>
      </w:r>
      <w:r w:rsidRPr="00633B7E">
        <w:rPr>
          <w:szCs w:val="24"/>
        </w:rPr>
        <w:t xml:space="preserve"> La soumission des offres par voie électronique </w:t>
      </w:r>
      <w:r w:rsidRPr="00633B7E">
        <w:rPr>
          <w:i/>
          <w:iCs/>
          <w:szCs w:val="24"/>
        </w:rPr>
        <w:t>ne sera pas </w:t>
      </w:r>
      <w:r w:rsidRPr="00633B7E">
        <w:rPr>
          <w:szCs w:val="24"/>
        </w:rPr>
        <w:t>autorisée. Toute offre arrivée après la date et l’heure limites de remise des offres sera écartée. Les offres seront ouvertes en présence des représentants des soumissionnaires et des personnes présen</w:t>
      </w:r>
      <w:r w:rsidR="002040ED" w:rsidRPr="00633B7E">
        <w:rPr>
          <w:szCs w:val="24"/>
        </w:rPr>
        <w:t xml:space="preserve">tes à la salle de réunion </w:t>
      </w:r>
      <w:r w:rsidRPr="00633B7E">
        <w:rPr>
          <w:szCs w:val="24"/>
        </w:rPr>
        <w:t xml:space="preserve">du PRODAC le même jour à </w:t>
      </w:r>
      <w:r w:rsidR="00F2010F" w:rsidRPr="00633B7E">
        <w:rPr>
          <w:b/>
          <w:bCs/>
          <w:szCs w:val="24"/>
        </w:rPr>
        <w:t>10</w:t>
      </w:r>
      <w:r w:rsidRPr="00633B7E">
        <w:rPr>
          <w:b/>
          <w:bCs/>
          <w:szCs w:val="24"/>
        </w:rPr>
        <w:t>h 30 mn</w:t>
      </w:r>
      <w:r w:rsidRPr="00633B7E">
        <w:rPr>
          <w:szCs w:val="24"/>
        </w:rPr>
        <w:t xml:space="preserve">. </w:t>
      </w:r>
    </w:p>
    <w:p w14:paraId="5836F6A7" w14:textId="77777777" w:rsidR="00F23A23" w:rsidRPr="00633B7E" w:rsidRDefault="00F23A23" w:rsidP="00F23A23">
      <w:pPr>
        <w:spacing w:before="120" w:line="276" w:lineRule="auto"/>
        <w:ind w:left="720"/>
        <w:contextualSpacing/>
        <w:textAlignment w:val="auto"/>
        <w:rPr>
          <w:szCs w:val="24"/>
        </w:rPr>
      </w:pPr>
    </w:p>
    <w:p w14:paraId="177AFDE7" w14:textId="77777777" w:rsidR="00002D35" w:rsidRPr="00633B7E" w:rsidRDefault="00002D35" w:rsidP="00002D35">
      <w:pPr>
        <w:numPr>
          <w:ilvl w:val="0"/>
          <w:numId w:val="2"/>
        </w:numPr>
        <w:spacing w:line="276" w:lineRule="auto"/>
        <w:contextualSpacing/>
        <w:textAlignment w:val="auto"/>
        <w:rPr>
          <w:szCs w:val="24"/>
        </w:rPr>
      </w:pPr>
      <w:bookmarkStart w:id="1" w:name="_DV_M27"/>
      <w:bookmarkStart w:id="2" w:name="_DV_M39"/>
      <w:bookmarkStart w:id="3" w:name="_DV_M40"/>
      <w:bookmarkEnd w:id="1"/>
      <w:bookmarkEnd w:id="2"/>
      <w:bookmarkEnd w:id="3"/>
      <w:r w:rsidRPr="00633B7E">
        <w:rPr>
          <w:szCs w:val="24"/>
        </w:rPr>
        <w:t xml:space="preserve">Les offres doivent être accompagnées d’une (1) </w:t>
      </w:r>
      <w:r w:rsidRPr="00633B7E">
        <w:rPr>
          <w:bCs/>
          <w:szCs w:val="24"/>
        </w:rPr>
        <w:t>garantie de l’offre pour un montant de</w:t>
      </w:r>
      <w:r w:rsidRPr="00633B7E">
        <w:rPr>
          <w:b/>
          <w:szCs w:val="24"/>
        </w:rPr>
        <w:t xml:space="preserve"> Quatre-vingt-deux millions (82 000 000) F CFA</w:t>
      </w:r>
      <w:r w:rsidRPr="00633B7E">
        <w:rPr>
          <w:szCs w:val="24"/>
        </w:rPr>
        <w:t xml:space="preserve"> ou de sa contrevaleur dans une monnaie librement convertible. La </w:t>
      </w:r>
      <w:r w:rsidRPr="00633B7E">
        <w:rPr>
          <w:bCs/>
          <w:szCs w:val="24"/>
        </w:rPr>
        <w:t xml:space="preserve">durée de la garantie est de </w:t>
      </w:r>
      <w:r w:rsidRPr="00633B7E">
        <w:rPr>
          <w:b/>
          <w:szCs w:val="24"/>
        </w:rPr>
        <w:t>28 jours</w:t>
      </w:r>
      <w:r w:rsidRPr="00633B7E">
        <w:rPr>
          <w:bCs/>
          <w:szCs w:val="24"/>
        </w:rPr>
        <w:t xml:space="preserve"> </w:t>
      </w:r>
      <w:r w:rsidRPr="00633B7E">
        <w:rPr>
          <w:b/>
          <w:bCs/>
          <w:szCs w:val="24"/>
        </w:rPr>
        <w:t xml:space="preserve">après l’expiration de la durée de validité des offres soit 148 jours. </w:t>
      </w:r>
      <w:r w:rsidRPr="00633B7E">
        <w:rPr>
          <w:szCs w:val="24"/>
        </w:rPr>
        <w:t>La</w:t>
      </w:r>
      <w:r w:rsidRPr="00633B7E">
        <w:rPr>
          <w:b/>
          <w:bCs/>
          <w:szCs w:val="24"/>
        </w:rPr>
        <w:t xml:space="preserve"> </w:t>
      </w:r>
      <w:r w:rsidRPr="00633B7E">
        <w:rPr>
          <w:bCs/>
          <w:szCs w:val="24"/>
        </w:rPr>
        <w:t xml:space="preserve">Garantie doit être délivrée par une institution financière agrée par le Ministère de la finance et du budget et la </w:t>
      </w:r>
      <w:proofErr w:type="spellStart"/>
      <w:r w:rsidRPr="00633B7E">
        <w:rPr>
          <w:bCs/>
          <w:szCs w:val="24"/>
        </w:rPr>
        <w:t>BIsD</w:t>
      </w:r>
      <w:proofErr w:type="spellEnd"/>
      <w:r w:rsidRPr="00633B7E">
        <w:rPr>
          <w:b/>
          <w:szCs w:val="24"/>
        </w:rPr>
        <w:t>.</w:t>
      </w:r>
    </w:p>
    <w:p w14:paraId="65F8D19E" w14:textId="77777777" w:rsidR="00002D35" w:rsidRPr="00633B7E" w:rsidRDefault="00002D35" w:rsidP="00002D35">
      <w:pPr>
        <w:spacing w:line="276" w:lineRule="auto"/>
        <w:ind w:left="720"/>
        <w:contextualSpacing/>
        <w:textAlignment w:val="auto"/>
        <w:rPr>
          <w:szCs w:val="24"/>
        </w:rPr>
      </w:pPr>
    </w:p>
    <w:p w14:paraId="130974E5" w14:textId="62B9E0DC" w:rsidR="00426140" w:rsidRPr="00633B7E" w:rsidRDefault="00426140" w:rsidP="00426140">
      <w:pPr>
        <w:numPr>
          <w:ilvl w:val="0"/>
          <w:numId w:val="2"/>
        </w:numPr>
        <w:spacing w:line="276" w:lineRule="auto"/>
        <w:contextualSpacing/>
        <w:textAlignment w:val="auto"/>
        <w:rPr>
          <w:szCs w:val="24"/>
        </w:rPr>
      </w:pPr>
      <w:r w:rsidRPr="00633B7E">
        <w:rPr>
          <w:szCs w:val="24"/>
        </w:rPr>
        <w:t>L</w:t>
      </w:r>
      <w:r w:rsidRPr="00633B7E">
        <w:rPr>
          <w:szCs w:val="24"/>
        </w:rPr>
        <w:t>’</w:t>
      </w:r>
      <w:r w:rsidRPr="00633B7E">
        <w:rPr>
          <w:szCs w:val="24"/>
        </w:rPr>
        <w:t xml:space="preserve">adresse à laquelle il est fait référence ci-dessus est : Siège du PRODAC l’adresse suivante : Sacré Cœur Pyrotechnie (Cité </w:t>
      </w:r>
      <w:proofErr w:type="spellStart"/>
      <w:r w:rsidRPr="00633B7E">
        <w:rPr>
          <w:szCs w:val="24"/>
        </w:rPr>
        <w:t>Keur</w:t>
      </w:r>
      <w:proofErr w:type="spellEnd"/>
      <w:r w:rsidRPr="00633B7E">
        <w:rPr>
          <w:szCs w:val="24"/>
        </w:rPr>
        <w:t xml:space="preserve"> </w:t>
      </w:r>
      <w:proofErr w:type="spellStart"/>
      <w:r w:rsidRPr="00633B7E">
        <w:rPr>
          <w:szCs w:val="24"/>
        </w:rPr>
        <w:t>Gorgui</w:t>
      </w:r>
      <w:proofErr w:type="spellEnd"/>
      <w:r w:rsidRPr="00633B7E">
        <w:rPr>
          <w:szCs w:val="24"/>
        </w:rPr>
        <w:t xml:space="preserve">) Villa n°40, Dakar, E-mail : </w:t>
      </w:r>
      <w:hyperlink r:id="rId12" w:history="1">
        <w:r w:rsidRPr="00633B7E">
          <w:rPr>
            <w:szCs w:val="24"/>
          </w:rPr>
          <w:t>prodac@prodac.sn</w:t>
        </w:r>
      </w:hyperlink>
      <w:r w:rsidRPr="00633B7E">
        <w:rPr>
          <w:szCs w:val="24"/>
        </w:rPr>
        <w:t xml:space="preserve"> / </w:t>
      </w:r>
      <w:hyperlink r:id="rId13" w:tgtFrame="_blank" w:history="1">
        <w:r w:rsidRPr="00633B7E">
          <w:rPr>
            <w:szCs w:val="24"/>
          </w:rPr>
          <w:t>pmndour.sn@gmail.com</w:t>
        </w:r>
      </w:hyperlink>
      <w:r w:rsidRPr="00633B7E">
        <w:rPr>
          <w:szCs w:val="24"/>
        </w:rPr>
        <w:t xml:space="preserve"> / cissko13@yahoo.fr, Sénégal, Numéro de téléphone : +221 33 825 92 47, Numéro de télécopie : +221 33 825 92 47.</w:t>
      </w:r>
    </w:p>
    <w:p w14:paraId="70CBB60D" w14:textId="77777777" w:rsidR="006117DB" w:rsidRPr="00633B7E" w:rsidRDefault="006117DB" w:rsidP="006117DB">
      <w:pPr>
        <w:tabs>
          <w:tab w:val="left" w:pos="567"/>
          <w:tab w:val="left" w:pos="1134"/>
          <w:tab w:val="right" w:leader="dot" w:pos="9480"/>
        </w:tabs>
        <w:ind w:left="567"/>
        <w:textAlignment w:val="auto"/>
        <w:rPr>
          <w:color w:val="0000FF"/>
          <w:szCs w:val="24"/>
          <w:u w:val="double"/>
        </w:rPr>
      </w:pPr>
    </w:p>
    <w:p w14:paraId="521407B5" w14:textId="77777777" w:rsidR="002040ED" w:rsidRPr="00633B7E" w:rsidRDefault="006117DB" w:rsidP="006117DB">
      <w:pPr>
        <w:tabs>
          <w:tab w:val="left" w:pos="4820"/>
        </w:tabs>
        <w:spacing w:line="360" w:lineRule="auto"/>
        <w:textAlignment w:val="auto"/>
        <w:rPr>
          <w:szCs w:val="24"/>
        </w:rPr>
      </w:pPr>
      <w:r w:rsidRPr="00633B7E">
        <w:rPr>
          <w:szCs w:val="24"/>
        </w:rPr>
        <w:t xml:space="preserve">                                                                   </w:t>
      </w:r>
    </w:p>
    <w:p w14:paraId="657895AD" w14:textId="77777777" w:rsidR="002040ED" w:rsidRPr="00633B7E" w:rsidRDefault="002040ED" w:rsidP="006117DB">
      <w:pPr>
        <w:tabs>
          <w:tab w:val="left" w:pos="4820"/>
        </w:tabs>
        <w:spacing w:line="360" w:lineRule="auto"/>
        <w:textAlignment w:val="auto"/>
        <w:rPr>
          <w:szCs w:val="24"/>
        </w:rPr>
      </w:pPr>
    </w:p>
    <w:p w14:paraId="5DE4EED7" w14:textId="77777777" w:rsidR="00F23A23" w:rsidRPr="00633B7E" w:rsidRDefault="00F23A23" w:rsidP="00F23A23">
      <w:pPr>
        <w:tabs>
          <w:tab w:val="left" w:pos="4820"/>
        </w:tabs>
        <w:spacing w:line="360" w:lineRule="auto"/>
        <w:jc w:val="right"/>
        <w:textAlignment w:val="auto"/>
        <w:rPr>
          <w:szCs w:val="24"/>
        </w:rPr>
      </w:pPr>
      <w:r w:rsidRPr="00633B7E">
        <w:rPr>
          <w:szCs w:val="24"/>
        </w:rPr>
        <w:t>Dakar, le 11/10/2021</w:t>
      </w:r>
    </w:p>
    <w:p w14:paraId="32AB96DB" w14:textId="70404302" w:rsidR="00F23A23" w:rsidRPr="00633B7E" w:rsidRDefault="00F23A23" w:rsidP="00F23A23">
      <w:pPr>
        <w:ind w:firstLine="567"/>
        <w:jc w:val="right"/>
        <w:textAlignment w:val="auto"/>
        <w:rPr>
          <w:szCs w:val="24"/>
        </w:rPr>
      </w:pPr>
      <w:r w:rsidRPr="00633B7E">
        <w:rPr>
          <w:szCs w:val="24"/>
        </w:rPr>
        <w:t xml:space="preserve">Le </w:t>
      </w:r>
      <w:r w:rsidR="00D81C64" w:rsidRPr="00633B7E">
        <w:rPr>
          <w:szCs w:val="24"/>
        </w:rPr>
        <w:t>C</w:t>
      </w:r>
      <w:r w:rsidRPr="00633B7E">
        <w:rPr>
          <w:szCs w:val="24"/>
        </w:rPr>
        <w:t xml:space="preserve">oordonnateur </w:t>
      </w:r>
    </w:p>
    <w:p w14:paraId="7BC726D9" w14:textId="77777777" w:rsidR="00F23A23" w:rsidRPr="00633B7E" w:rsidRDefault="00F23A23" w:rsidP="00F23A23">
      <w:pPr>
        <w:ind w:firstLine="567"/>
        <w:jc w:val="right"/>
        <w:textAlignment w:val="auto"/>
        <w:rPr>
          <w:b/>
          <w:szCs w:val="24"/>
        </w:rPr>
      </w:pPr>
      <w:r w:rsidRPr="00633B7E">
        <w:rPr>
          <w:b/>
          <w:szCs w:val="24"/>
        </w:rPr>
        <w:t xml:space="preserve">Papa </w:t>
      </w:r>
      <w:proofErr w:type="spellStart"/>
      <w:r w:rsidRPr="00633B7E">
        <w:rPr>
          <w:b/>
          <w:szCs w:val="24"/>
        </w:rPr>
        <w:t>Malick</w:t>
      </w:r>
      <w:proofErr w:type="spellEnd"/>
      <w:r w:rsidRPr="00633B7E">
        <w:rPr>
          <w:b/>
          <w:szCs w:val="24"/>
        </w:rPr>
        <w:t xml:space="preserve"> NDOUR</w:t>
      </w:r>
    </w:p>
    <w:p w14:paraId="01B1EC65" w14:textId="77777777" w:rsidR="006117DB" w:rsidRPr="00633B7E" w:rsidRDefault="006117DB">
      <w:pPr>
        <w:rPr>
          <w:szCs w:val="24"/>
        </w:rPr>
      </w:pPr>
    </w:p>
    <w:sectPr w:rsidR="006117DB" w:rsidRPr="00633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3AA7"/>
    <w:multiLevelType w:val="hybridMultilevel"/>
    <w:tmpl w:val="D6807B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D307B"/>
    <w:multiLevelType w:val="hybridMultilevel"/>
    <w:tmpl w:val="14CAC88E"/>
    <w:lvl w:ilvl="0" w:tplc="C6648882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035D6"/>
    <w:multiLevelType w:val="hybridMultilevel"/>
    <w:tmpl w:val="FD9A942A"/>
    <w:lvl w:ilvl="0" w:tplc="68B080A0">
      <w:start w:val="7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EAE38E6"/>
    <w:multiLevelType w:val="hybridMultilevel"/>
    <w:tmpl w:val="2C0C2A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DB"/>
    <w:rsid w:val="00002D35"/>
    <w:rsid w:val="00003683"/>
    <w:rsid w:val="000E4436"/>
    <w:rsid w:val="001241A9"/>
    <w:rsid w:val="002040ED"/>
    <w:rsid w:val="00263E77"/>
    <w:rsid w:val="002F3E3C"/>
    <w:rsid w:val="00301F0E"/>
    <w:rsid w:val="00426140"/>
    <w:rsid w:val="00455804"/>
    <w:rsid w:val="00483270"/>
    <w:rsid w:val="0056361B"/>
    <w:rsid w:val="005C7382"/>
    <w:rsid w:val="006117DB"/>
    <w:rsid w:val="00633B7E"/>
    <w:rsid w:val="006D4EAF"/>
    <w:rsid w:val="00777A2D"/>
    <w:rsid w:val="007F2052"/>
    <w:rsid w:val="00814C14"/>
    <w:rsid w:val="008355BB"/>
    <w:rsid w:val="00835BFA"/>
    <w:rsid w:val="0087424B"/>
    <w:rsid w:val="008C42D7"/>
    <w:rsid w:val="0097312B"/>
    <w:rsid w:val="00A207BA"/>
    <w:rsid w:val="00A26A05"/>
    <w:rsid w:val="00A53329"/>
    <w:rsid w:val="00A746E6"/>
    <w:rsid w:val="00AC7DFE"/>
    <w:rsid w:val="00AD0C55"/>
    <w:rsid w:val="00B570F7"/>
    <w:rsid w:val="00BE77D3"/>
    <w:rsid w:val="00C95D69"/>
    <w:rsid w:val="00D01C38"/>
    <w:rsid w:val="00D31BDC"/>
    <w:rsid w:val="00D81C64"/>
    <w:rsid w:val="00DC6871"/>
    <w:rsid w:val="00E111AE"/>
    <w:rsid w:val="00E8046D"/>
    <w:rsid w:val="00F2010F"/>
    <w:rsid w:val="00F2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B816"/>
  <w15:chartTrackingRefBased/>
  <w15:docId w15:val="{24A2B9F1-38D9-4C14-A01C-70E84782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7DB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aliases w:val="Corps de texte Car1 Car,Corps de texte Car Car Car,Corps de texte Car Car1,Corps de texte Car Car1 Car,tx"/>
    <w:basedOn w:val="Normal"/>
    <w:link w:val="CorpsdetexteCar"/>
    <w:rsid w:val="006117DB"/>
    <w:pPr>
      <w:suppressAutoHyphens w:val="0"/>
    </w:pPr>
    <w:rPr>
      <w:lang w:val="es-ES_tradnl"/>
    </w:rPr>
  </w:style>
  <w:style w:type="character" w:customStyle="1" w:styleId="CorpsdetexteCar">
    <w:name w:val="Corps de texte Car"/>
    <w:aliases w:val="Corps de texte Car1 Car Car,Corps de texte Car Car Car Car,Corps de texte Car Car1 Car1,Corps de texte Car Car1 Car Car,tx Car"/>
    <w:basedOn w:val="Policepardfaut"/>
    <w:link w:val="Corpsdetexte"/>
    <w:rsid w:val="006117DB"/>
    <w:rPr>
      <w:rFonts w:ascii="Times New Roman" w:eastAsia="Times New Roman" w:hAnsi="Times New Roman" w:cs="Times New Roman"/>
      <w:sz w:val="24"/>
      <w:szCs w:val="20"/>
      <w:lang w:val="es-ES_tradnl" w:eastAsia="fr-FR"/>
    </w:rPr>
  </w:style>
  <w:style w:type="paragraph" w:styleId="Paragraphedeliste">
    <w:name w:val="List Paragraph"/>
    <w:basedOn w:val="Normal"/>
    <w:uiPriority w:val="34"/>
    <w:qFormat/>
    <w:rsid w:val="00AC7DFE"/>
    <w:pPr>
      <w:ind w:left="720"/>
      <w:contextualSpacing/>
    </w:pPr>
  </w:style>
  <w:style w:type="character" w:styleId="Lienhypertexte">
    <w:name w:val="Hyperlink"/>
    <w:uiPriority w:val="99"/>
    <w:rsid w:val="007F20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ac@prodac.sn" TargetMode="External"/><Relationship Id="rId13" Type="http://schemas.openxmlformats.org/officeDocument/2006/relationships/hyperlink" Target="mailto:pmndour.sn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odac@prodac.s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mndour.sn@gmai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rodac@prodac.sn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mndour.sn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3BBEC36E3244FAFCE145612CEE642" ma:contentTypeVersion="10" ma:contentTypeDescription="Create a new document." ma:contentTypeScope="" ma:versionID="ebe36df155d126de7c73bfad42dde31b">
  <xsd:schema xmlns:xsd="http://www.w3.org/2001/XMLSchema" xmlns:xs="http://www.w3.org/2001/XMLSchema" xmlns:p="http://schemas.microsoft.com/office/2006/metadata/properties" xmlns:ns3="75b162cd-93bf-46e2-ae0c-a33731c347d7" targetNamespace="http://schemas.microsoft.com/office/2006/metadata/properties" ma:root="true" ma:fieldsID="ffb3a185f6ac37d8c64226c04727858c" ns3:_="">
    <xsd:import namespace="75b162cd-93bf-46e2-ae0c-a33731c347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162cd-93bf-46e2-ae0c-a33731c34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F658DE-BC50-4924-9607-58D4B06C1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162cd-93bf-46e2-ae0c-a33731c34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8376F5-2E4C-4C10-A8C7-065FE33DCA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14281D-4720-487D-81C6-3BAD61FFD0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960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Office User</cp:lastModifiedBy>
  <cp:revision>4</cp:revision>
  <dcterms:created xsi:type="dcterms:W3CDTF">2021-10-12T15:59:00Z</dcterms:created>
  <dcterms:modified xsi:type="dcterms:W3CDTF">2021-10-12T16:09:00Z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0x010100A9B3BBEC36E3244FAFCE145612CEE642</vt:lpwstr>
  </property>
</Properties>
</file>