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93" w:rsidRDefault="00FC5793" w:rsidP="008B4641">
      <w:pPr>
        <w:pStyle w:val="NoSpacing"/>
        <w:jc w:val="center"/>
        <w:rPr>
          <w:rFonts w:ascii="Arial" w:hAnsi="Arial" w:cs="Arial"/>
          <w:b/>
          <w:sz w:val="40"/>
          <w:szCs w:val="40"/>
          <w:lang w:val="id-ID"/>
        </w:rPr>
      </w:pPr>
      <w:r w:rsidRPr="00FC5793">
        <w:rPr>
          <w:rFonts w:ascii="Times New Roman" w:hAnsi="Times New Roman"/>
          <w:noProof/>
          <w:sz w:val="40"/>
          <w:szCs w:val="40"/>
        </w:rPr>
        <w:drawing>
          <wp:anchor distT="0" distB="0" distL="114300" distR="114300" simplePos="0" relativeHeight="251659264" behindDoc="0" locked="0" layoutInCell="1" allowOverlap="1" wp14:anchorId="6EACAD92" wp14:editId="718BA70F">
            <wp:simplePos x="0" y="0"/>
            <wp:positionH relativeFrom="column">
              <wp:posOffset>3225165</wp:posOffset>
            </wp:positionH>
            <wp:positionV relativeFrom="paragraph">
              <wp:posOffset>-996950</wp:posOffset>
            </wp:positionV>
            <wp:extent cx="899795" cy="99758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8"/>
                    <a:srcRect l="25931" t="7448" r="24854" b="13066"/>
                    <a:stretch/>
                  </pic:blipFill>
                  <pic:spPr>
                    <a:xfrm>
                      <a:off x="0" y="0"/>
                      <a:ext cx="899795" cy="997585"/>
                    </a:xfrm>
                    <a:prstGeom prst="rect">
                      <a:avLst/>
                    </a:prstGeom>
                  </pic:spPr>
                </pic:pic>
              </a:graphicData>
            </a:graphic>
            <wp14:sizeRelH relativeFrom="margin">
              <wp14:pctWidth>0</wp14:pctWidth>
            </wp14:sizeRelH>
            <wp14:sizeRelV relativeFrom="margin">
              <wp14:pctHeight>0</wp14:pctHeight>
            </wp14:sizeRelV>
          </wp:anchor>
        </w:drawing>
      </w:r>
      <w:r w:rsidRPr="00FC5793">
        <w:rPr>
          <w:rFonts w:ascii="Times New Roman" w:hAnsi="Times New Roman"/>
          <w:noProof/>
          <w:sz w:val="40"/>
          <w:szCs w:val="40"/>
        </w:rPr>
        <w:drawing>
          <wp:anchor distT="0" distB="0" distL="114300" distR="114300" simplePos="0" relativeHeight="251660288" behindDoc="0" locked="0" layoutInCell="1" allowOverlap="1" wp14:anchorId="08E4897E" wp14:editId="427B64AA">
            <wp:simplePos x="0" y="0"/>
            <wp:positionH relativeFrom="column">
              <wp:posOffset>1752600</wp:posOffset>
            </wp:positionH>
            <wp:positionV relativeFrom="paragraph">
              <wp:posOffset>-962025</wp:posOffset>
            </wp:positionV>
            <wp:extent cx="1331595" cy="962660"/>
            <wp:effectExtent l="0" t="0" r="1905" b="889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1595" cy="962660"/>
                    </a:xfrm>
                    <a:prstGeom prst="rect">
                      <a:avLst/>
                    </a:prstGeom>
                  </pic:spPr>
                </pic:pic>
              </a:graphicData>
            </a:graphic>
            <wp14:sizeRelH relativeFrom="margin">
              <wp14:pctWidth>0</wp14:pctWidth>
            </wp14:sizeRelH>
            <wp14:sizeRelV relativeFrom="margin">
              <wp14:pctHeight>0</wp14:pctHeight>
            </wp14:sizeRelV>
          </wp:anchor>
        </w:drawing>
      </w:r>
    </w:p>
    <w:p w:rsidR="00230C0D" w:rsidRPr="008C35A6" w:rsidRDefault="008C35A6" w:rsidP="008B4641">
      <w:pPr>
        <w:pStyle w:val="NoSpacing"/>
        <w:jc w:val="center"/>
        <w:rPr>
          <w:rFonts w:ascii="Arial" w:hAnsi="Arial" w:cs="Arial"/>
          <w:b/>
          <w:sz w:val="40"/>
          <w:szCs w:val="40"/>
          <w:lang w:val="id-ID"/>
        </w:rPr>
      </w:pPr>
      <w:r>
        <w:rPr>
          <w:rFonts w:ascii="Arial" w:hAnsi="Arial" w:cs="Arial"/>
          <w:b/>
          <w:sz w:val="40"/>
          <w:szCs w:val="40"/>
          <w:lang w:val="id-ID"/>
        </w:rPr>
        <w:t>BADAN AMIL ZAKAT NASIONAL</w:t>
      </w:r>
    </w:p>
    <w:p w:rsidR="00230C0D" w:rsidRPr="00300C87" w:rsidRDefault="003E4492" w:rsidP="00135A9B">
      <w:pPr>
        <w:pStyle w:val="NoSpacing"/>
        <w:spacing w:before="600" w:after="120"/>
        <w:jc w:val="center"/>
        <w:rPr>
          <w:rFonts w:ascii="Times New Roman" w:hAnsi="Times New Roman"/>
          <w:sz w:val="40"/>
          <w:szCs w:val="40"/>
          <w:lang w:val="id-ID"/>
        </w:rPr>
      </w:pPr>
      <w:r>
        <w:rPr>
          <w:rFonts w:ascii="Times New Roman" w:hAnsi="Times New Roman"/>
          <w:sz w:val="40"/>
          <w:szCs w:val="40"/>
          <w:lang w:val="id-ID"/>
        </w:rPr>
        <w:t>Term of Reference</w:t>
      </w:r>
    </w:p>
    <w:p w:rsidR="00230C0D" w:rsidRDefault="00230C0D" w:rsidP="00135A9B">
      <w:pPr>
        <w:spacing w:before="600"/>
        <w:rPr>
          <w:rFonts w:ascii="Times New Roman" w:hAnsi="Times New Roman"/>
          <w:sz w:val="40"/>
          <w:szCs w:val="40"/>
        </w:rPr>
      </w:pPr>
    </w:p>
    <w:p w:rsidR="00871E07" w:rsidRDefault="00871E07" w:rsidP="00EB39A3">
      <w:pPr>
        <w:spacing w:before="20" w:after="20"/>
        <w:jc w:val="center"/>
        <w:rPr>
          <w:rFonts w:ascii="Times New Roman" w:hAnsi="Times New Roman"/>
          <w:b/>
          <w:caps/>
          <w:sz w:val="40"/>
          <w:szCs w:val="40"/>
          <w:lang w:val="id-ID"/>
        </w:rPr>
      </w:pPr>
      <w:r w:rsidRPr="00871E07">
        <w:rPr>
          <w:rFonts w:ascii="Times New Roman" w:hAnsi="Times New Roman"/>
          <w:b/>
          <w:caps/>
          <w:sz w:val="40"/>
          <w:szCs w:val="40"/>
          <w:lang w:val="id-ID"/>
        </w:rPr>
        <w:t xml:space="preserve">Technical Training </w:t>
      </w:r>
    </w:p>
    <w:p w:rsidR="00A75FAD" w:rsidRPr="00871E07" w:rsidRDefault="00871E07" w:rsidP="00EB39A3">
      <w:pPr>
        <w:spacing w:before="20" w:after="20"/>
        <w:jc w:val="center"/>
        <w:rPr>
          <w:rFonts w:ascii="Times New Roman" w:hAnsi="Times New Roman"/>
          <w:b/>
          <w:caps/>
          <w:sz w:val="40"/>
          <w:szCs w:val="40"/>
          <w:lang w:val="id-ID"/>
        </w:rPr>
      </w:pPr>
      <w:r w:rsidRPr="00871E07">
        <w:rPr>
          <w:rFonts w:ascii="Times New Roman" w:hAnsi="Times New Roman"/>
          <w:b/>
          <w:caps/>
          <w:sz w:val="40"/>
          <w:szCs w:val="40"/>
          <w:lang w:val="id-ID"/>
        </w:rPr>
        <w:t>for Community Engagement and Familiarization</w:t>
      </w:r>
    </w:p>
    <w:p w:rsidR="00A75FAD" w:rsidRDefault="00A75FAD" w:rsidP="00EB39A3">
      <w:pPr>
        <w:spacing w:before="20" w:after="20"/>
        <w:jc w:val="center"/>
        <w:rPr>
          <w:rFonts w:ascii="Times New Roman" w:hAnsi="Times New Roman"/>
          <w:sz w:val="40"/>
          <w:szCs w:val="40"/>
          <w:lang w:val="id-ID"/>
        </w:rPr>
      </w:pPr>
    </w:p>
    <w:p w:rsidR="0057374A" w:rsidRDefault="0057374A" w:rsidP="00EB39A3">
      <w:pPr>
        <w:spacing w:before="20" w:after="20"/>
        <w:jc w:val="center"/>
        <w:rPr>
          <w:rFonts w:ascii="Times New Roman" w:hAnsi="Times New Roman"/>
          <w:sz w:val="40"/>
          <w:szCs w:val="40"/>
          <w:lang w:val="id-ID"/>
        </w:rPr>
      </w:pPr>
    </w:p>
    <w:p w:rsidR="004E5445" w:rsidRDefault="004E5445" w:rsidP="00EB39A3">
      <w:pPr>
        <w:spacing w:before="20" w:after="20"/>
        <w:jc w:val="center"/>
        <w:rPr>
          <w:rFonts w:ascii="Times New Roman" w:hAnsi="Times New Roman"/>
          <w:sz w:val="40"/>
          <w:szCs w:val="40"/>
          <w:lang w:val="id-ID"/>
        </w:rPr>
      </w:pPr>
    </w:p>
    <w:p w:rsidR="00A75FAD" w:rsidRPr="0057374A" w:rsidRDefault="004E5445" w:rsidP="00A75FAD">
      <w:pPr>
        <w:spacing w:before="20" w:after="20"/>
        <w:jc w:val="center"/>
        <w:rPr>
          <w:rFonts w:ascii="Times New Roman" w:hAnsi="Times New Roman"/>
          <w:b/>
          <w:sz w:val="32"/>
          <w:szCs w:val="40"/>
          <w:lang w:val="id-ID"/>
        </w:rPr>
      </w:pPr>
      <w:r>
        <w:rPr>
          <w:rFonts w:ascii="Times New Roman" w:hAnsi="Times New Roman"/>
          <w:b/>
          <w:sz w:val="32"/>
          <w:szCs w:val="40"/>
          <w:lang w:val="id-ID"/>
        </w:rPr>
        <w:t>COMPONENT</w:t>
      </w:r>
      <w:r w:rsidR="00871E07">
        <w:rPr>
          <w:rFonts w:ascii="Times New Roman" w:hAnsi="Times New Roman"/>
          <w:b/>
          <w:sz w:val="32"/>
          <w:szCs w:val="40"/>
          <w:lang w:val="id-ID"/>
        </w:rPr>
        <w:t xml:space="preserve"> 2</w:t>
      </w:r>
      <w:r w:rsidR="00A75FAD" w:rsidRPr="0057374A">
        <w:rPr>
          <w:rFonts w:ascii="Times New Roman" w:hAnsi="Times New Roman"/>
          <w:b/>
          <w:sz w:val="32"/>
          <w:szCs w:val="40"/>
          <w:lang w:val="id-ID"/>
        </w:rPr>
        <w:t xml:space="preserve">: </w:t>
      </w:r>
      <w:r w:rsidR="00871E07">
        <w:rPr>
          <w:rFonts w:ascii="Times New Roman" w:hAnsi="Times New Roman"/>
          <w:b/>
          <w:sz w:val="32"/>
          <w:szCs w:val="40"/>
          <w:lang w:val="id-ID"/>
        </w:rPr>
        <w:t xml:space="preserve">CAPACITY </w:t>
      </w:r>
      <w:r w:rsidR="00FB7EBE">
        <w:rPr>
          <w:rFonts w:ascii="Times New Roman" w:hAnsi="Times New Roman"/>
          <w:b/>
          <w:sz w:val="32"/>
          <w:szCs w:val="40"/>
          <w:lang w:val="id-ID"/>
        </w:rPr>
        <w:t>DEVELOPMENT</w:t>
      </w:r>
    </w:p>
    <w:p w:rsidR="00A75FAD" w:rsidRPr="0057374A" w:rsidRDefault="00932B25" w:rsidP="00A75FAD">
      <w:pPr>
        <w:spacing w:before="20" w:after="20"/>
        <w:jc w:val="center"/>
        <w:rPr>
          <w:rFonts w:ascii="Times New Roman" w:hAnsi="Times New Roman"/>
          <w:b/>
          <w:sz w:val="32"/>
          <w:szCs w:val="40"/>
          <w:lang w:val="id-ID"/>
        </w:rPr>
        <w:sectPr w:rsidR="00A75FAD" w:rsidRPr="0057374A" w:rsidSect="00AD6D05">
          <w:pgSz w:w="12240" w:h="15840" w:code="1"/>
          <w:pgMar w:top="1440" w:right="1260" w:bottom="1440" w:left="1440" w:header="720" w:footer="720" w:gutter="0"/>
          <w:cols w:space="720"/>
          <w:vAlign w:val="center"/>
          <w:docGrid w:linePitch="360"/>
        </w:sectPr>
      </w:pPr>
      <w:r w:rsidRPr="0057374A">
        <w:rPr>
          <w:rFonts w:ascii="Times New Roman" w:hAnsi="Times New Roman"/>
          <w:b/>
          <w:sz w:val="32"/>
          <w:szCs w:val="40"/>
          <w:lang w:val="id-ID"/>
        </w:rPr>
        <w:t xml:space="preserve">TECHNICAL ASSISTANCE FOR </w:t>
      </w:r>
      <w:r w:rsidR="00A75FAD" w:rsidRPr="0057374A">
        <w:rPr>
          <w:rFonts w:ascii="Times New Roman" w:hAnsi="Times New Roman"/>
          <w:b/>
          <w:sz w:val="32"/>
          <w:szCs w:val="40"/>
          <w:lang w:val="id-ID"/>
        </w:rPr>
        <w:t>INTEGRATING ZAKAT AND COMMUNITY</w:t>
      </w:r>
      <w:r w:rsidRPr="0057374A">
        <w:rPr>
          <w:rFonts w:ascii="Times New Roman" w:hAnsi="Times New Roman"/>
          <w:b/>
          <w:sz w:val="32"/>
          <w:szCs w:val="40"/>
          <w:lang w:val="id-ID"/>
        </w:rPr>
        <w:t xml:space="preserve">-BASED POVERTY REDUCTION </w:t>
      </w:r>
      <w:r w:rsidR="00A75FAD" w:rsidRPr="0057374A">
        <w:rPr>
          <w:rFonts w:ascii="Times New Roman" w:hAnsi="Times New Roman"/>
          <w:b/>
          <w:sz w:val="32"/>
          <w:szCs w:val="40"/>
          <w:lang w:val="id-ID"/>
        </w:rPr>
        <w:t>PROGRAMS</w:t>
      </w:r>
    </w:p>
    <w:p w:rsidR="00230C0D" w:rsidRPr="00EB39A3" w:rsidRDefault="00230C0D" w:rsidP="00230C0D">
      <w:pPr>
        <w:spacing w:after="0"/>
        <w:rPr>
          <w:lang w:val="en-GB"/>
        </w:rPr>
      </w:pPr>
    </w:p>
    <w:p w:rsidR="00484A8D" w:rsidRDefault="00484A8D" w:rsidP="00230C0D">
      <w:pPr>
        <w:pStyle w:val="NoSpacing"/>
        <w:spacing w:after="200"/>
        <w:jc w:val="right"/>
        <w:rPr>
          <w:rFonts w:ascii="Times New Roman" w:hAnsi="Times New Roman"/>
          <w:b/>
          <w:sz w:val="40"/>
          <w:szCs w:val="40"/>
          <w:lang w:val="id-ID"/>
        </w:rPr>
      </w:pPr>
      <w:r w:rsidRPr="00484A8D">
        <w:rPr>
          <w:rFonts w:ascii="Times New Roman" w:hAnsi="Times New Roman"/>
          <w:b/>
          <w:sz w:val="40"/>
          <w:szCs w:val="40"/>
          <w:lang w:val="id-ID"/>
        </w:rPr>
        <w:t xml:space="preserve">Technical Training </w:t>
      </w:r>
    </w:p>
    <w:p w:rsidR="00230C0D" w:rsidRPr="00E4469B" w:rsidRDefault="00484A8D" w:rsidP="00230C0D">
      <w:pPr>
        <w:pStyle w:val="NoSpacing"/>
        <w:spacing w:after="200"/>
        <w:jc w:val="right"/>
        <w:rPr>
          <w:rFonts w:ascii="Times New Roman" w:hAnsi="Times New Roman"/>
          <w:b/>
          <w:sz w:val="40"/>
          <w:szCs w:val="40"/>
          <w:lang w:val="id-ID"/>
        </w:rPr>
      </w:pPr>
      <w:r w:rsidRPr="00484A8D">
        <w:rPr>
          <w:rFonts w:ascii="Times New Roman" w:hAnsi="Times New Roman"/>
          <w:b/>
          <w:sz w:val="40"/>
          <w:szCs w:val="40"/>
          <w:lang w:val="id-ID"/>
        </w:rPr>
        <w:t>for Community Engagement and Familiarization</w:t>
      </w:r>
    </w:p>
    <w:p w:rsidR="003E4492" w:rsidRDefault="003E4492" w:rsidP="00230C0D">
      <w:pPr>
        <w:jc w:val="right"/>
        <w:rPr>
          <w:rFonts w:ascii="Times New Roman" w:hAnsi="Times New Roman"/>
          <w:sz w:val="40"/>
          <w:szCs w:val="40"/>
        </w:rPr>
      </w:pPr>
    </w:p>
    <w:p w:rsidR="008F0F45" w:rsidRPr="00E4469B" w:rsidRDefault="003E4492" w:rsidP="00230C0D">
      <w:pPr>
        <w:jc w:val="right"/>
        <w:rPr>
          <w:rFonts w:ascii="Times New Roman" w:hAnsi="Times New Roman"/>
          <w:b/>
          <w:sz w:val="40"/>
          <w:szCs w:val="40"/>
          <w:lang w:val="id-ID"/>
        </w:rPr>
      </w:pPr>
      <w:r w:rsidRPr="00E4469B">
        <w:rPr>
          <w:rFonts w:ascii="Times New Roman" w:hAnsi="Times New Roman"/>
          <w:b/>
          <w:sz w:val="40"/>
          <w:szCs w:val="40"/>
          <w:lang w:val="id-ID"/>
        </w:rPr>
        <w:t xml:space="preserve">Term of Reference </w:t>
      </w:r>
      <w:r w:rsidR="006232B9" w:rsidRPr="00E4469B">
        <w:rPr>
          <w:rFonts w:ascii="Times New Roman" w:hAnsi="Times New Roman"/>
          <w:b/>
          <w:sz w:val="40"/>
          <w:szCs w:val="40"/>
          <w:lang w:val="id-ID"/>
        </w:rPr>
        <w:t>(To</w:t>
      </w:r>
      <w:r w:rsidRPr="00E4469B">
        <w:rPr>
          <w:rFonts w:ascii="Times New Roman" w:hAnsi="Times New Roman"/>
          <w:b/>
          <w:sz w:val="40"/>
          <w:szCs w:val="40"/>
          <w:lang w:val="id-ID"/>
        </w:rPr>
        <w:t>R)</w:t>
      </w:r>
    </w:p>
    <w:p w:rsidR="003E4492" w:rsidRDefault="003E4492" w:rsidP="008B4641">
      <w:pPr>
        <w:jc w:val="right"/>
        <w:rPr>
          <w:rFonts w:ascii="Times New Roman" w:hAnsi="Times New Roman"/>
          <w:sz w:val="40"/>
          <w:szCs w:val="40"/>
          <w:lang w:val="id-ID"/>
        </w:rPr>
      </w:pPr>
    </w:p>
    <w:p w:rsidR="003E4492" w:rsidRDefault="003E4492" w:rsidP="008B4641">
      <w:pPr>
        <w:jc w:val="right"/>
        <w:rPr>
          <w:rFonts w:ascii="Times New Roman" w:hAnsi="Times New Roman"/>
          <w:sz w:val="40"/>
          <w:szCs w:val="40"/>
          <w:lang w:val="id-ID"/>
        </w:rPr>
      </w:pPr>
    </w:p>
    <w:p w:rsidR="00E4469B" w:rsidRDefault="00E4469B" w:rsidP="008B4641">
      <w:pPr>
        <w:jc w:val="right"/>
        <w:rPr>
          <w:rFonts w:ascii="Times New Roman" w:hAnsi="Times New Roman"/>
          <w:sz w:val="40"/>
          <w:szCs w:val="40"/>
          <w:lang w:val="id-ID"/>
        </w:rPr>
      </w:pPr>
    </w:p>
    <w:p w:rsidR="00E4469B" w:rsidRDefault="00E4469B" w:rsidP="008B4641">
      <w:pPr>
        <w:jc w:val="right"/>
        <w:rPr>
          <w:rFonts w:ascii="Times New Roman" w:hAnsi="Times New Roman"/>
          <w:sz w:val="40"/>
          <w:szCs w:val="40"/>
          <w:lang w:val="id-ID"/>
        </w:rPr>
      </w:pPr>
    </w:p>
    <w:p w:rsidR="00E4469B" w:rsidRDefault="00E4469B" w:rsidP="008B4641">
      <w:pPr>
        <w:jc w:val="right"/>
        <w:rPr>
          <w:rFonts w:ascii="Times New Roman" w:hAnsi="Times New Roman"/>
          <w:sz w:val="40"/>
          <w:szCs w:val="40"/>
          <w:lang w:val="id-ID"/>
        </w:rPr>
      </w:pPr>
    </w:p>
    <w:p w:rsidR="00E4469B" w:rsidRDefault="00E4469B" w:rsidP="008B4641">
      <w:pPr>
        <w:jc w:val="right"/>
        <w:rPr>
          <w:rFonts w:ascii="Times New Roman" w:hAnsi="Times New Roman"/>
          <w:sz w:val="40"/>
          <w:szCs w:val="40"/>
          <w:lang w:val="id-ID"/>
        </w:rPr>
      </w:pPr>
    </w:p>
    <w:p w:rsidR="00554CBD" w:rsidRDefault="000E3120" w:rsidP="008B4641">
      <w:pPr>
        <w:jc w:val="right"/>
        <w:rPr>
          <w:rFonts w:ascii="Times New Roman" w:hAnsi="Times New Roman"/>
          <w:sz w:val="40"/>
          <w:szCs w:val="40"/>
        </w:rPr>
      </w:pPr>
      <w:r>
        <w:rPr>
          <w:rFonts w:ascii="Times New Roman" w:hAnsi="Times New Roman"/>
          <w:sz w:val="40"/>
          <w:szCs w:val="40"/>
          <w:lang w:val="id-ID"/>
        </w:rPr>
        <w:t>May</w:t>
      </w:r>
      <w:r>
        <w:rPr>
          <w:rFonts w:ascii="Times New Roman" w:hAnsi="Times New Roman"/>
          <w:sz w:val="40"/>
          <w:szCs w:val="40"/>
        </w:rPr>
        <w:t>, 2021</w:t>
      </w:r>
    </w:p>
    <w:p w:rsidR="00554CBD" w:rsidRDefault="00554CBD" w:rsidP="00554CBD">
      <w:pPr>
        <w:rPr>
          <w:rFonts w:ascii="Times New Roman" w:hAnsi="Times New Roman"/>
          <w:sz w:val="40"/>
          <w:szCs w:val="40"/>
        </w:rPr>
      </w:pPr>
    </w:p>
    <w:p w:rsidR="00554CBD" w:rsidRDefault="00554CBD" w:rsidP="00554CBD">
      <w:pPr>
        <w:jc w:val="right"/>
        <w:rPr>
          <w:rFonts w:ascii="Times New Roman" w:hAnsi="Times New Roman"/>
          <w:sz w:val="40"/>
          <w:szCs w:val="40"/>
        </w:rPr>
        <w:sectPr w:rsidR="00554CBD" w:rsidSect="00DA7635">
          <w:headerReference w:type="default" r:id="rId10"/>
          <w:footerReference w:type="default" r:id="rId11"/>
          <w:pgSz w:w="12240" w:h="15840" w:code="1"/>
          <w:pgMar w:top="1440" w:right="1440" w:bottom="1440" w:left="1440" w:header="720" w:footer="720" w:gutter="0"/>
          <w:cols w:space="720"/>
          <w:vAlign w:val="center"/>
          <w:titlePg/>
          <w:docGrid w:linePitch="360"/>
        </w:sectPr>
      </w:pPr>
    </w:p>
    <w:p w:rsidR="00230C0D" w:rsidRPr="00230C0D" w:rsidRDefault="00230C0D" w:rsidP="00230C0D">
      <w:pPr>
        <w:jc w:val="right"/>
      </w:pPr>
    </w:p>
    <w:p w:rsidR="00230C0D" w:rsidRPr="000007FE" w:rsidRDefault="00B2502C" w:rsidP="0012633A">
      <w:pPr>
        <w:spacing w:after="120"/>
        <w:jc w:val="center"/>
        <w:rPr>
          <w:rFonts w:ascii="Times New Roman" w:hAnsi="Times New Roman"/>
          <w:b/>
          <w:sz w:val="40"/>
          <w:szCs w:val="40"/>
        </w:rPr>
      </w:pPr>
      <w:r>
        <w:rPr>
          <w:rFonts w:ascii="Times New Roman" w:hAnsi="Times New Roman"/>
          <w:b/>
          <w:sz w:val="40"/>
          <w:szCs w:val="40"/>
          <w:lang w:val="id-ID"/>
        </w:rPr>
        <w:t>Table of Contents</w:t>
      </w:r>
    </w:p>
    <w:p w:rsidR="004E7736" w:rsidRDefault="002E0962">
      <w:pPr>
        <w:pStyle w:val="TOC2"/>
        <w:rPr>
          <w:rFonts w:asciiTheme="minorHAnsi" w:eastAsiaTheme="minorEastAsia" w:hAnsiTheme="minorHAnsi" w:cstheme="minorBidi"/>
          <w:noProof/>
        </w:rPr>
      </w:pPr>
      <w:r>
        <w:fldChar w:fldCharType="begin"/>
      </w:r>
      <w:r>
        <w:instrText xml:space="preserve"> TOC \o "1-4" \h \z \u </w:instrText>
      </w:r>
      <w:r>
        <w:fldChar w:fldCharType="separate"/>
      </w:r>
      <w:hyperlink w:anchor="_Toc70922820" w:history="1">
        <w:r w:rsidR="004E7736" w:rsidRPr="00157AC0">
          <w:rPr>
            <w:rStyle w:val="Hyperlink"/>
            <w:rFonts w:ascii="Arial" w:hAnsi="Arial" w:cs="Arial"/>
            <w:noProof/>
            <w:lang w:val="id-ID"/>
          </w:rPr>
          <w:t>List of Acronyms</w:t>
        </w:r>
        <w:r w:rsidR="004E7736">
          <w:rPr>
            <w:noProof/>
            <w:webHidden/>
          </w:rPr>
          <w:tab/>
        </w:r>
        <w:r w:rsidR="004E7736">
          <w:rPr>
            <w:noProof/>
            <w:webHidden/>
          </w:rPr>
          <w:fldChar w:fldCharType="begin"/>
        </w:r>
        <w:r w:rsidR="004E7736">
          <w:rPr>
            <w:noProof/>
            <w:webHidden/>
          </w:rPr>
          <w:instrText xml:space="preserve"> PAGEREF _Toc70922820 \h </w:instrText>
        </w:r>
        <w:r w:rsidR="004E7736">
          <w:rPr>
            <w:noProof/>
            <w:webHidden/>
          </w:rPr>
        </w:r>
        <w:r w:rsidR="004E7736">
          <w:rPr>
            <w:noProof/>
            <w:webHidden/>
          </w:rPr>
          <w:fldChar w:fldCharType="separate"/>
        </w:r>
        <w:r w:rsidR="004E7736">
          <w:rPr>
            <w:noProof/>
            <w:webHidden/>
          </w:rPr>
          <w:t>4</w:t>
        </w:r>
        <w:r w:rsidR="004E7736">
          <w:rPr>
            <w:noProof/>
            <w:webHidden/>
          </w:rPr>
          <w:fldChar w:fldCharType="end"/>
        </w:r>
      </w:hyperlink>
    </w:p>
    <w:p w:rsidR="004E7736" w:rsidRDefault="004E7736">
      <w:pPr>
        <w:pStyle w:val="TOC1"/>
        <w:rPr>
          <w:rFonts w:asciiTheme="minorHAnsi" w:eastAsiaTheme="minorEastAsia" w:hAnsiTheme="minorHAnsi" w:cstheme="minorBidi"/>
          <w:noProof/>
        </w:rPr>
      </w:pPr>
      <w:hyperlink w:anchor="_Toc70922821" w:history="1">
        <w:r w:rsidRPr="00157AC0">
          <w:rPr>
            <w:rStyle w:val="Hyperlink"/>
            <w:rFonts w:ascii="Arial" w:hAnsi="Arial" w:cs="Arial"/>
            <w:noProof/>
          </w:rPr>
          <w:t>1.</w:t>
        </w:r>
        <w:r>
          <w:rPr>
            <w:rFonts w:asciiTheme="minorHAnsi" w:eastAsiaTheme="minorEastAsia" w:hAnsiTheme="minorHAnsi" w:cstheme="minorBidi"/>
            <w:noProof/>
          </w:rPr>
          <w:tab/>
        </w:r>
        <w:r w:rsidRPr="00157AC0">
          <w:rPr>
            <w:rStyle w:val="Hyperlink"/>
            <w:rFonts w:ascii="Arial" w:hAnsi="Arial" w:cs="Arial"/>
            <w:noProof/>
            <w:lang w:val="id-ID"/>
          </w:rPr>
          <w:t>BACKGROUND</w:t>
        </w:r>
        <w:r>
          <w:rPr>
            <w:noProof/>
            <w:webHidden/>
          </w:rPr>
          <w:tab/>
        </w:r>
        <w:r>
          <w:rPr>
            <w:noProof/>
            <w:webHidden/>
          </w:rPr>
          <w:fldChar w:fldCharType="begin"/>
        </w:r>
        <w:r>
          <w:rPr>
            <w:noProof/>
            <w:webHidden/>
          </w:rPr>
          <w:instrText xml:space="preserve"> PAGEREF _Toc70922821 \h </w:instrText>
        </w:r>
        <w:r>
          <w:rPr>
            <w:noProof/>
            <w:webHidden/>
          </w:rPr>
        </w:r>
        <w:r>
          <w:rPr>
            <w:noProof/>
            <w:webHidden/>
          </w:rPr>
          <w:fldChar w:fldCharType="separate"/>
        </w:r>
        <w:r>
          <w:rPr>
            <w:noProof/>
            <w:webHidden/>
          </w:rPr>
          <w:t>5</w:t>
        </w:r>
        <w:r>
          <w:rPr>
            <w:noProof/>
            <w:webHidden/>
          </w:rPr>
          <w:fldChar w:fldCharType="end"/>
        </w:r>
      </w:hyperlink>
    </w:p>
    <w:p w:rsidR="004E7736" w:rsidRDefault="004E7736">
      <w:pPr>
        <w:pStyle w:val="TOC2"/>
        <w:rPr>
          <w:rFonts w:asciiTheme="minorHAnsi" w:eastAsiaTheme="minorEastAsia" w:hAnsiTheme="minorHAnsi" w:cstheme="minorBidi"/>
          <w:noProof/>
        </w:rPr>
      </w:pPr>
      <w:hyperlink w:anchor="_Toc70922822" w:history="1">
        <w:r w:rsidRPr="00157AC0">
          <w:rPr>
            <w:rStyle w:val="Hyperlink"/>
            <w:rFonts w:ascii="Arial" w:hAnsi="Arial" w:cs="Arial"/>
            <w:noProof/>
            <w:lang w:val="id-ID"/>
          </w:rPr>
          <w:t>1.1</w:t>
        </w:r>
        <w:r>
          <w:rPr>
            <w:rFonts w:asciiTheme="minorHAnsi" w:eastAsiaTheme="minorEastAsia" w:hAnsiTheme="minorHAnsi" w:cstheme="minorBidi"/>
            <w:noProof/>
          </w:rPr>
          <w:tab/>
        </w:r>
        <w:r w:rsidRPr="00157AC0">
          <w:rPr>
            <w:rStyle w:val="Hyperlink"/>
            <w:rFonts w:ascii="Arial" w:hAnsi="Arial" w:cs="Arial"/>
            <w:noProof/>
            <w:lang w:val="id-ID"/>
          </w:rPr>
          <w:t>Reference</w:t>
        </w:r>
        <w:r>
          <w:rPr>
            <w:noProof/>
            <w:webHidden/>
          </w:rPr>
          <w:tab/>
        </w:r>
        <w:r>
          <w:rPr>
            <w:noProof/>
            <w:webHidden/>
          </w:rPr>
          <w:fldChar w:fldCharType="begin"/>
        </w:r>
        <w:r>
          <w:rPr>
            <w:noProof/>
            <w:webHidden/>
          </w:rPr>
          <w:instrText xml:space="preserve"> PAGEREF _Toc70922822 \h </w:instrText>
        </w:r>
        <w:r>
          <w:rPr>
            <w:noProof/>
            <w:webHidden/>
          </w:rPr>
        </w:r>
        <w:r>
          <w:rPr>
            <w:noProof/>
            <w:webHidden/>
          </w:rPr>
          <w:fldChar w:fldCharType="separate"/>
        </w:r>
        <w:r>
          <w:rPr>
            <w:noProof/>
            <w:webHidden/>
          </w:rPr>
          <w:t>5</w:t>
        </w:r>
        <w:r>
          <w:rPr>
            <w:noProof/>
            <w:webHidden/>
          </w:rPr>
          <w:fldChar w:fldCharType="end"/>
        </w:r>
      </w:hyperlink>
    </w:p>
    <w:p w:rsidR="004E7736" w:rsidRDefault="004E7736">
      <w:pPr>
        <w:pStyle w:val="TOC2"/>
        <w:rPr>
          <w:rFonts w:asciiTheme="minorHAnsi" w:eastAsiaTheme="minorEastAsia" w:hAnsiTheme="minorHAnsi" w:cstheme="minorBidi"/>
          <w:noProof/>
        </w:rPr>
      </w:pPr>
      <w:hyperlink w:anchor="_Toc70922823" w:history="1">
        <w:r w:rsidRPr="00157AC0">
          <w:rPr>
            <w:rStyle w:val="Hyperlink"/>
            <w:rFonts w:ascii="Arial" w:hAnsi="Arial" w:cs="Arial"/>
            <w:noProof/>
          </w:rPr>
          <w:t>1.2</w:t>
        </w:r>
        <w:r>
          <w:rPr>
            <w:rFonts w:asciiTheme="minorHAnsi" w:eastAsiaTheme="minorEastAsia" w:hAnsiTheme="minorHAnsi" w:cstheme="minorBidi"/>
            <w:noProof/>
          </w:rPr>
          <w:tab/>
        </w:r>
        <w:r w:rsidRPr="00157AC0">
          <w:rPr>
            <w:rStyle w:val="Hyperlink"/>
            <w:rFonts w:ascii="Arial" w:hAnsi="Arial" w:cs="Arial"/>
            <w:noProof/>
            <w:lang w:val="id-ID"/>
          </w:rPr>
          <w:t>Brief Description</w:t>
        </w:r>
        <w:r>
          <w:rPr>
            <w:noProof/>
            <w:webHidden/>
          </w:rPr>
          <w:tab/>
        </w:r>
        <w:r>
          <w:rPr>
            <w:noProof/>
            <w:webHidden/>
          </w:rPr>
          <w:fldChar w:fldCharType="begin"/>
        </w:r>
        <w:r>
          <w:rPr>
            <w:noProof/>
            <w:webHidden/>
          </w:rPr>
          <w:instrText xml:space="preserve"> PAGEREF _Toc70922823 \h </w:instrText>
        </w:r>
        <w:r>
          <w:rPr>
            <w:noProof/>
            <w:webHidden/>
          </w:rPr>
        </w:r>
        <w:r>
          <w:rPr>
            <w:noProof/>
            <w:webHidden/>
          </w:rPr>
          <w:fldChar w:fldCharType="separate"/>
        </w:r>
        <w:r>
          <w:rPr>
            <w:noProof/>
            <w:webHidden/>
          </w:rPr>
          <w:t>6</w:t>
        </w:r>
        <w:r>
          <w:rPr>
            <w:noProof/>
            <w:webHidden/>
          </w:rPr>
          <w:fldChar w:fldCharType="end"/>
        </w:r>
      </w:hyperlink>
    </w:p>
    <w:p w:rsidR="004E7736" w:rsidRDefault="004E7736">
      <w:pPr>
        <w:pStyle w:val="TOC1"/>
        <w:rPr>
          <w:rFonts w:asciiTheme="minorHAnsi" w:eastAsiaTheme="minorEastAsia" w:hAnsiTheme="minorHAnsi" w:cstheme="minorBidi"/>
          <w:noProof/>
        </w:rPr>
      </w:pPr>
      <w:hyperlink w:anchor="_Toc70922824" w:history="1">
        <w:r w:rsidRPr="00157AC0">
          <w:rPr>
            <w:rStyle w:val="Hyperlink"/>
            <w:rFonts w:ascii="Arial" w:hAnsi="Arial" w:cs="Arial"/>
            <w:noProof/>
          </w:rPr>
          <w:t>2.</w:t>
        </w:r>
        <w:r>
          <w:rPr>
            <w:rFonts w:asciiTheme="minorHAnsi" w:eastAsiaTheme="minorEastAsia" w:hAnsiTheme="minorHAnsi" w:cstheme="minorBidi"/>
            <w:noProof/>
          </w:rPr>
          <w:tab/>
        </w:r>
        <w:r w:rsidRPr="00157AC0">
          <w:rPr>
            <w:rStyle w:val="Hyperlink"/>
            <w:rFonts w:ascii="Arial" w:hAnsi="Arial" w:cs="Arial"/>
            <w:noProof/>
            <w:lang w:val="id-ID"/>
          </w:rPr>
          <w:t>SCOPE OF SERVICES</w:t>
        </w:r>
        <w:r>
          <w:rPr>
            <w:noProof/>
            <w:webHidden/>
          </w:rPr>
          <w:tab/>
        </w:r>
        <w:r>
          <w:rPr>
            <w:noProof/>
            <w:webHidden/>
          </w:rPr>
          <w:fldChar w:fldCharType="begin"/>
        </w:r>
        <w:r>
          <w:rPr>
            <w:noProof/>
            <w:webHidden/>
          </w:rPr>
          <w:instrText xml:space="preserve"> PAGEREF _Toc70922824 \h </w:instrText>
        </w:r>
        <w:r>
          <w:rPr>
            <w:noProof/>
            <w:webHidden/>
          </w:rPr>
        </w:r>
        <w:r>
          <w:rPr>
            <w:noProof/>
            <w:webHidden/>
          </w:rPr>
          <w:fldChar w:fldCharType="separate"/>
        </w:r>
        <w:r>
          <w:rPr>
            <w:noProof/>
            <w:webHidden/>
          </w:rPr>
          <w:t>9</w:t>
        </w:r>
        <w:r>
          <w:rPr>
            <w:noProof/>
            <w:webHidden/>
          </w:rPr>
          <w:fldChar w:fldCharType="end"/>
        </w:r>
      </w:hyperlink>
    </w:p>
    <w:p w:rsidR="004E7736" w:rsidRDefault="004E7736">
      <w:pPr>
        <w:pStyle w:val="TOC2"/>
        <w:rPr>
          <w:rFonts w:asciiTheme="minorHAnsi" w:eastAsiaTheme="minorEastAsia" w:hAnsiTheme="minorHAnsi" w:cstheme="minorBidi"/>
          <w:noProof/>
        </w:rPr>
      </w:pPr>
      <w:hyperlink w:anchor="_Toc70922825" w:history="1">
        <w:r w:rsidRPr="00157AC0">
          <w:rPr>
            <w:rStyle w:val="Hyperlink"/>
            <w:rFonts w:ascii="Arial" w:hAnsi="Arial" w:cs="Arial"/>
            <w:noProof/>
          </w:rPr>
          <w:t>2.1</w:t>
        </w:r>
        <w:r>
          <w:rPr>
            <w:rFonts w:asciiTheme="minorHAnsi" w:eastAsiaTheme="minorEastAsia" w:hAnsiTheme="minorHAnsi" w:cstheme="minorBidi"/>
            <w:noProof/>
          </w:rPr>
          <w:tab/>
        </w:r>
        <w:r w:rsidRPr="00157AC0">
          <w:rPr>
            <w:rStyle w:val="Hyperlink"/>
            <w:rFonts w:ascii="Arial" w:hAnsi="Arial" w:cs="Arial"/>
            <w:noProof/>
            <w:lang w:val="id-ID"/>
          </w:rPr>
          <w:t>Objectives</w:t>
        </w:r>
        <w:r>
          <w:rPr>
            <w:noProof/>
            <w:webHidden/>
          </w:rPr>
          <w:tab/>
        </w:r>
        <w:r>
          <w:rPr>
            <w:noProof/>
            <w:webHidden/>
          </w:rPr>
          <w:fldChar w:fldCharType="begin"/>
        </w:r>
        <w:r>
          <w:rPr>
            <w:noProof/>
            <w:webHidden/>
          </w:rPr>
          <w:instrText xml:space="preserve"> PAGEREF _Toc70922825 \h </w:instrText>
        </w:r>
        <w:r>
          <w:rPr>
            <w:noProof/>
            <w:webHidden/>
          </w:rPr>
        </w:r>
        <w:r>
          <w:rPr>
            <w:noProof/>
            <w:webHidden/>
          </w:rPr>
          <w:fldChar w:fldCharType="separate"/>
        </w:r>
        <w:r>
          <w:rPr>
            <w:noProof/>
            <w:webHidden/>
          </w:rPr>
          <w:t>9</w:t>
        </w:r>
        <w:r>
          <w:rPr>
            <w:noProof/>
            <w:webHidden/>
          </w:rPr>
          <w:fldChar w:fldCharType="end"/>
        </w:r>
      </w:hyperlink>
    </w:p>
    <w:p w:rsidR="004E7736" w:rsidRDefault="004E7736">
      <w:pPr>
        <w:pStyle w:val="TOC2"/>
        <w:rPr>
          <w:rFonts w:asciiTheme="minorHAnsi" w:eastAsiaTheme="minorEastAsia" w:hAnsiTheme="minorHAnsi" w:cstheme="minorBidi"/>
          <w:noProof/>
        </w:rPr>
      </w:pPr>
      <w:hyperlink w:anchor="_Toc70922826" w:history="1">
        <w:r w:rsidRPr="00157AC0">
          <w:rPr>
            <w:rStyle w:val="Hyperlink"/>
            <w:rFonts w:ascii="Arial" w:hAnsi="Arial" w:cs="Arial"/>
            <w:noProof/>
          </w:rPr>
          <w:t>2.2</w:t>
        </w:r>
        <w:r>
          <w:rPr>
            <w:rFonts w:asciiTheme="minorHAnsi" w:eastAsiaTheme="minorEastAsia" w:hAnsiTheme="minorHAnsi" w:cstheme="minorBidi"/>
            <w:noProof/>
          </w:rPr>
          <w:tab/>
        </w:r>
        <w:r w:rsidRPr="00157AC0">
          <w:rPr>
            <w:rStyle w:val="Hyperlink"/>
            <w:rFonts w:ascii="Arial" w:hAnsi="Arial" w:cs="Arial"/>
            <w:noProof/>
            <w:lang w:val="id-ID"/>
          </w:rPr>
          <w:t>Scope of Work</w:t>
        </w:r>
        <w:r>
          <w:rPr>
            <w:noProof/>
            <w:webHidden/>
          </w:rPr>
          <w:tab/>
        </w:r>
        <w:r>
          <w:rPr>
            <w:noProof/>
            <w:webHidden/>
          </w:rPr>
          <w:fldChar w:fldCharType="begin"/>
        </w:r>
        <w:r>
          <w:rPr>
            <w:noProof/>
            <w:webHidden/>
          </w:rPr>
          <w:instrText xml:space="preserve"> PAGEREF _Toc70922826 \h </w:instrText>
        </w:r>
        <w:r>
          <w:rPr>
            <w:noProof/>
            <w:webHidden/>
          </w:rPr>
        </w:r>
        <w:r>
          <w:rPr>
            <w:noProof/>
            <w:webHidden/>
          </w:rPr>
          <w:fldChar w:fldCharType="separate"/>
        </w:r>
        <w:r>
          <w:rPr>
            <w:noProof/>
            <w:webHidden/>
          </w:rPr>
          <w:t>10</w:t>
        </w:r>
        <w:r>
          <w:rPr>
            <w:noProof/>
            <w:webHidden/>
          </w:rPr>
          <w:fldChar w:fldCharType="end"/>
        </w:r>
      </w:hyperlink>
    </w:p>
    <w:p w:rsidR="004E7736" w:rsidRDefault="004E7736">
      <w:pPr>
        <w:pStyle w:val="TOC1"/>
        <w:rPr>
          <w:rFonts w:asciiTheme="minorHAnsi" w:eastAsiaTheme="minorEastAsia" w:hAnsiTheme="minorHAnsi" w:cstheme="minorBidi"/>
          <w:noProof/>
        </w:rPr>
      </w:pPr>
      <w:hyperlink w:anchor="_Toc70922827" w:history="1">
        <w:r w:rsidRPr="00157AC0">
          <w:rPr>
            <w:rStyle w:val="Hyperlink"/>
            <w:rFonts w:ascii="Arial" w:hAnsi="Arial" w:cs="Arial"/>
            <w:noProof/>
            <w:lang w:val="id-ID"/>
          </w:rPr>
          <w:t>3.</w:t>
        </w:r>
        <w:r>
          <w:rPr>
            <w:rFonts w:asciiTheme="minorHAnsi" w:eastAsiaTheme="minorEastAsia" w:hAnsiTheme="minorHAnsi" w:cstheme="minorBidi"/>
            <w:noProof/>
          </w:rPr>
          <w:tab/>
        </w:r>
        <w:r w:rsidRPr="00157AC0">
          <w:rPr>
            <w:rStyle w:val="Hyperlink"/>
            <w:rFonts w:ascii="Arial" w:hAnsi="Arial" w:cs="Arial"/>
            <w:noProof/>
            <w:lang w:val="id-ID"/>
          </w:rPr>
          <w:t>QUALIFICATIONS AND SELECTION CRITERIA</w:t>
        </w:r>
        <w:r>
          <w:rPr>
            <w:noProof/>
            <w:webHidden/>
          </w:rPr>
          <w:tab/>
        </w:r>
        <w:r>
          <w:rPr>
            <w:noProof/>
            <w:webHidden/>
          </w:rPr>
          <w:fldChar w:fldCharType="begin"/>
        </w:r>
        <w:r>
          <w:rPr>
            <w:noProof/>
            <w:webHidden/>
          </w:rPr>
          <w:instrText xml:space="preserve"> PAGEREF _Toc70922827 \h </w:instrText>
        </w:r>
        <w:r>
          <w:rPr>
            <w:noProof/>
            <w:webHidden/>
          </w:rPr>
        </w:r>
        <w:r>
          <w:rPr>
            <w:noProof/>
            <w:webHidden/>
          </w:rPr>
          <w:fldChar w:fldCharType="separate"/>
        </w:r>
        <w:r>
          <w:rPr>
            <w:noProof/>
            <w:webHidden/>
          </w:rPr>
          <w:t>11</w:t>
        </w:r>
        <w:r>
          <w:rPr>
            <w:noProof/>
            <w:webHidden/>
          </w:rPr>
          <w:fldChar w:fldCharType="end"/>
        </w:r>
      </w:hyperlink>
    </w:p>
    <w:p w:rsidR="004E7736" w:rsidRDefault="004E7736">
      <w:pPr>
        <w:pStyle w:val="TOC1"/>
        <w:rPr>
          <w:rFonts w:asciiTheme="minorHAnsi" w:eastAsiaTheme="minorEastAsia" w:hAnsiTheme="minorHAnsi" w:cstheme="minorBidi"/>
          <w:noProof/>
        </w:rPr>
      </w:pPr>
      <w:hyperlink w:anchor="_Toc70922828" w:history="1">
        <w:r w:rsidRPr="00157AC0">
          <w:rPr>
            <w:rStyle w:val="Hyperlink"/>
            <w:rFonts w:ascii="Arial" w:hAnsi="Arial" w:cs="Arial"/>
            <w:noProof/>
            <w:lang w:val="id-ID"/>
          </w:rPr>
          <w:t>3.1</w:t>
        </w:r>
        <w:r>
          <w:rPr>
            <w:rFonts w:asciiTheme="minorHAnsi" w:eastAsiaTheme="minorEastAsia" w:hAnsiTheme="minorHAnsi" w:cstheme="minorBidi"/>
            <w:noProof/>
          </w:rPr>
          <w:tab/>
        </w:r>
        <w:r w:rsidRPr="00157AC0">
          <w:rPr>
            <w:rStyle w:val="Hyperlink"/>
            <w:rFonts w:ascii="Arial" w:hAnsi="Arial" w:cs="Arial"/>
            <w:noProof/>
            <w:lang w:val="id-ID"/>
          </w:rPr>
          <w:t>Firm Qualifications</w:t>
        </w:r>
        <w:r>
          <w:rPr>
            <w:noProof/>
            <w:webHidden/>
          </w:rPr>
          <w:tab/>
        </w:r>
        <w:r>
          <w:rPr>
            <w:noProof/>
            <w:webHidden/>
          </w:rPr>
          <w:fldChar w:fldCharType="begin"/>
        </w:r>
        <w:r>
          <w:rPr>
            <w:noProof/>
            <w:webHidden/>
          </w:rPr>
          <w:instrText xml:space="preserve"> PAGEREF _Toc70922828 \h </w:instrText>
        </w:r>
        <w:r>
          <w:rPr>
            <w:noProof/>
            <w:webHidden/>
          </w:rPr>
        </w:r>
        <w:r>
          <w:rPr>
            <w:noProof/>
            <w:webHidden/>
          </w:rPr>
          <w:fldChar w:fldCharType="separate"/>
        </w:r>
        <w:r>
          <w:rPr>
            <w:noProof/>
            <w:webHidden/>
          </w:rPr>
          <w:t>11</w:t>
        </w:r>
        <w:r>
          <w:rPr>
            <w:noProof/>
            <w:webHidden/>
          </w:rPr>
          <w:fldChar w:fldCharType="end"/>
        </w:r>
      </w:hyperlink>
    </w:p>
    <w:p w:rsidR="004E7736" w:rsidRDefault="004E7736">
      <w:pPr>
        <w:pStyle w:val="TOC1"/>
        <w:rPr>
          <w:rFonts w:asciiTheme="minorHAnsi" w:eastAsiaTheme="minorEastAsia" w:hAnsiTheme="minorHAnsi" w:cstheme="minorBidi"/>
          <w:noProof/>
        </w:rPr>
      </w:pPr>
      <w:hyperlink w:anchor="_Toc70922829" w:history="1">
        <w:r w:rsidRPr="00157AC0">
          <w:rPr>
            <w:rStyle w:val="Hyperlink"/>
            <w:rFonts w:ascii="Arial" w:hAnsi="Arial" w:cs="Arial"/>
            <w:noProof/>
            <w:lang w:val="id-ID"/>
          </w:rPr>
          <w:t>3.2</w:t>
        </w:r>
        <w:r>
          <w:rPr>
            <w:rFonts w:asciiTheme="minorHAnsi" w:eastAsiaTheme="minorEastAsia" w:hAnsiTheme="minorHAnsi" w:cstheme="minorBidi"/>
            <w:noProof/>
          </w:rPr>
          <w:tab/>
        </w:r>
        <w:r w:rsidRPr="00157AC0">
          <w:rPr>
            <w:rStyle w:val="Hyperlink"/>
            <w:rFonts w:ascii="Arial" w:hAnsi="Arial" w:cs="Arial"/>
            <w:noProof/>
            <w:lang w:val="id-ID"/>
          </w:rPr>
          <w:t>Team Qualifications</w:t>
        </w:r>
        <w:r>
          <w:rPr>
            <w:noProof/>
            <w:webHidden/>
          </w:rPr>
          <w:tab/>
        </w:r>
        <w:r>
          <w:rPr>
            <w:noProof/>
            <w:webHidden/>
          </w:rPr>
          <w:fldChar w:fldCharType="begin"/>
        </w:r>
        <w:r>
          <w:rPr>
            <w:noProof/>
            <w:webHidden/>
          </w:rPr>
          <w:instrText xml:space="preserve"> PAGEREF _Toc70922829 \h </w:instrText>
        </w:r>
        <w:r>
          <w:rPr>
            <w:noProof/>
            <w:webHidden/>
          </w:rPr>
        </w:r>
        <w:r>
          <w:rPr>
            <w:noProof/>
            <w:webHidden/>
          </w:rPr>
          <w:fldChar w:fldCharType="separate"/>
        </w:r>
        <w:r>
          <w:rPr>
            <w:noProof/>
            <w:webHidden/>
          </w:rPr>
          <w:t>12</w:t>
        </w:r>
        <w:r>
          <w:rPr>
            <w:noProof/>
            <w:webHidden/>
          </w:rPr>
          <w:fldChar w:fldCharType="end"/>
        </w:r>
      </w:hyperlink>
    </w:p>
    <w:p w:rsidR="004E7736" w:rsidRDefault="004E7736">
      <w:pPr>
        <w:pStyle w:val="TOC1"/>
        <w:rPr>
          <w:rFonts w:asciiTheme="minorHAnsi" w:eastAsiaTheme="minorEastAsia" w:hAnsiTheme="minorHAnsi" w:cstheme="minorBidi"/>
          <w:noProof/>
        </w:rPr>
      </w:pPr>
      <w:hyperlink w:anchor="_Toc70922830" w:history="1">
        <w:r w:rsidRPr="00157AC0">
          <w:rPr>
            <w:rStyle w:val="Hyperlink"/>
            <w:rFonts w:ascii="Arial" w:hAnsi="Arial"/>
            <w:noProof/>
          </w:rPr>
          <w:t>4.</w:t>
        </w:r>
        <w:r>
          <w:rPr>
            <w:rFonts w:asciiTheme="minorHAnsi" w:eastAsiaTheme="minorEastAsia" w:hAnsiTheme="minorHAnsi" w:cstheme="minorBidi"/>
            <w:noProof/>
          </w:rPr>
          <w:tab/>
        </w:r>
        <w:r w:rsidRPr="00157AC0">
          <w:rPr>
            <w:rStyle w:val="Hyperlink"/>
            <w:rFonts w:ascii="Arial" w:hAnsi="Arial" w:cs="Arial"/>
            <w:noProof/>
            <w:lang w:val="id-ID"/>
          </w:rPr>
          <w:t>DELIVERABLES</w:t>
        </w:r>
        <w:r>
          <w:rPr>
            <w:noProof/>
            <w:webHidden/>
          </w:rPr>
          <w:tab/>
        </w:r>
        <w:r>
          <w:rPr>
            <w:noProof/>
            <w:webHidden/>
          </w:rPr>
          <w:fldChar w:fldCharType="begin"/>
        </w:r>
        <w:r>
          <w:rPr>
            <w:noProof/>
            <w:webHidden/>
          </w:rPr>
          <w:instrText xml:space="preserve"> PAGEREF _Toc70922830 \h </w:instrText>
        </w:r>
        <w:r>
          <w:rPr>
            <w:noProof/>
            <w:webHidden/>
          </w:rPr>
        </w:r>
        <w:r>
          <w:rPr>
            <w:noProof/>
            <w:webHidden/>
          </w:rPr>
          <w:fldChar w:fldCharType="separate"/>
        </w:r>
        <w:r>
          <w:rPr>
            <w:noProof/>
            <w:webHidden/>
          </w:rPr>
          <w:t>12</w:t>
        </w:r>
        <w:r>
          <w:rPr>
            <w:noProof/>
            <w:webHidden/>
          </w:rPr>
          <w:fldChar w:fldCharType="end"/>
        </w:r>
      </w:hyperlink>
    </w:p>
    <w:p w:rsidR="004E7736" w:rsidRDefault="004E7736">
      <w:pPr>
        <w:pStyle w:val="TOC1"/>
        <w:rPr>
          <w:rFonts w:asciiTheme="minorHAnsi" w:eastAsiaTheme="minorEastAsia" w:hAnsiTheme="minorHAnsi" w:cstheme="minorBidi"/>
          <w:noProof/>
        </w:rPr>
      </w:pPr>
      <w:hyperlink w:anchor="_Toc70922831" w:history="1">
        <w:r w:rsidRPr="00157AC0">
          <w:rPr>
            <w:rStyle w:val="Hyperlink"/>
            <w:rFonts w:ascii="Arial" w:hAnsi="Arial"/>
            <w:noProof/>
          </w:rPr>
          <w:t>5.</w:t>
        </w:r>
        <w:r>
          <w:rPr>
            <w:rFonts w:asciiTheme="minorHAnsi" w:eastAsiaTheme="minorEastAsia" w:hAnsiTheme="minorHAnsi" w:cstheme="minorBidi"/>
            <w:noProof/>
          </w:rPr>
          <w:tab/>
        </w:r>
        <w:r w:rsidRPr="00157AC0">
          <w:rPr>
            <w:rStyle w:val="Hyperlink"/>
            <w:rFonts w:ascii="Arial" w:hAnsi="Arial" w:cs="Arial"/>
            <w:noProof/>
            <w:lang w:val="id-ID"/>
          </w:rPr>
          <w:t>DURATION</w:t>
        </w:r>
        <w:r>
          <w:rPr>
            <w:noProof/>
            <w:webHidden/>
          </w:rPr>
          <w:tab/>
        </w:r>
        <w:r>
          <w:rPr>
            <w:noProof/>
            <w:webHidden/>
          </w:rPr>
          <w:fldChar w:fldCharType="begin"/>
        </w:r>
        <w:r>
          <w:rPr>
            <w:noProof/>
            <w:webHidden/>
          </w:rPr>
          <w:instrText xml:space="preserve"> PAGEREF _Toc70922831 \h </w:instrText>
        </w:r>
        <w:r>
          <w:rPr>
            <w:noProof/>
            <w:webHidden/>
          </w:rPr>
        </w:r>
        <w:r>
          <w:rPr>
            <w:noProof/>
            <w:webHidden/>
          </w:rPr>
          <w:fldChar w:fldCharType="separate"/>
        </w:r>
        <w:r>
          <w:rPr>
            <w:noProof/>
            <w:webHidden/>
          </w:rPr>
          <w:t>13</w:t>
        </w:r>
        <w:r>
          <w:rPr>
            <w:noProof/>
            <w:webHidden/>
          </w:rPr>
          <w:fldChar w:fldCharType="end"/>
        </w:r>
      </w:hyperlink>
    </w:p>
    <w:p w:rsidR="000007FE" w:rsidRDefault="002E0962">
      <w:r>
        <w:fldChar w:fldCharType="end"/>
      </w:r>
    </w:p>
    <w:p w:rsidR="00C47140" w:rsidRPr="00493BD5" w:rsidRDefault="00C47140" w:rsidP="00C47140">
      <w:pPr>
        <w:pStyle w:val="Heading2"/>
        <w:numPr>
          <w:ilvl w:val="0"/>
          <w:numId w:val="0"/>
        </w:numPr>
        <w:tabs>
          <w:tab w:val="left" w:pos="990"/>
        </w:tabs>
        <w:ind w:left="66"/>
        <w:jc w:val="center"/>
        <w:rPr>
          <w:rFonts w:ascii="Arial" w:hAnsi="Arial" w:cs="Arial"/>
          <w:color w:val="auto"/>
          <w:sz w:val="28"/>
          <w:szCs w:val="28"/>
        </w:rPr>
      </w:pPr>
      <w:bookmarkStart w:id="0" w:name="_Toc326829846"/>
      <w:r>
        <w:rPr>
          <w:rFonts w:ascii="Arial" w:hAnsi="Arial" w:cs="Arial"/>
          <w:color w:val="auto"/>
          <w:sz w:val="32"/>
          <w:szCs w:val="32"/>
        </w:rPr>
        <w:br w:type="page"/>
      </w:r>
      <w:bookmarkStart w:id="1" w:name="_Toc70922820"/>
      <w:r>
        <w:rPr>
          <w:rFonts w:ascii="Arial" w:hAnsi="Arial" w:cs="Arial"/>
          <w:color w:val="auto"/>
          <w:sz w:val="32"/>
          <w:szCs w:val="32"/>
          <w:lang w:val="id-ID"/>
        </w:rPr>
        <w:lastRenderedPageBreak/>
        <w:t>List of Acronyms</w:t>
      </w:r>
      <w:bookmarkEnd w:id="1"/>
    </w:p>
    <w:p w:rsidR="00C47140" w:rsidRDefault="00C47140" w:rsidP="00C47140">
      <w:pPr>
        <w:spacing w:after="0"/>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5650"/>
      </w:tblGrid>
      <w:tr w:rsidR="00C47140" w:rsidRPr="00675B0C" w:rsidTr="00C47140">
        <w:trPr>
          <w:trHeight w:val="89"/>
          <w:jc w:val="center"/>
        </w:trPr>
        <w:tc>
          <w:tcPr>
            <w:tcW w:w="2180" w:type="dxa"/>
            <w:tcBorders>
              <w:top w:val="single" w:sz="4" w:space="0" w:color="auto"/>
              <w:left w:val="single" w:sz="4" w:space="0" w:color="auto"/>
              <w:bottom w:val="single" w:sz="4" w:space="0" w:color="auto"/>
              <w:right w:val="single" w:sz="4" w:space="0" w:color="auto"/>
            </w:tcBorders>
            <w:shd w:val="clear" w:color="auto" w:fill="C0C0C0"/>
            <w:vAlign w:val="center"/>
          </w:tcPr>
          <w:p w:rsidR="00C47140" w:rsidRPr="0033725E" w:rsidRDefault="00C47140" w:rsidP="002A6197">
            <w:pPr>
              <w:spacing w:after="0"/>
              <w:rPr>
                <w:b/>
                <w:bCs/>
                <w:color w:val="000000"/>
                <w:szCs w:val="20"/>
              </w:rPr>
            </w:pPr>
            <w:r>
              <w:rPr>
                <w:b/>
                <w:bCs/>
                <w:color w:val="000000"/>
                <w:szCs w:val="20"/>
                <w:lang w:val="id-ID"/>
              </w:rPr>
              <w:t>Acronym</w:t>
            </w:r>
            <w:r w:rsidRPr="0033725E">
              <w:rPr>
                <w:b/>
                <w:bCs/>
                <w:color w:val="000000"/>
                <w:szCs w:val="20"/>
              </w:rPr>
              <w:t xml:space="preserve"> </w:t>
            </w:r>
          </w:p>
        </w:tc>
        <w:tc>
          <w:tcPr>
            <w:tcW w:w="5650" w:type="dxa"/>
            <w:tcBorders>
              <w:top w:val="single" w:sz="4" w:space="0" w:color="auto"/>
              <w:left w:val="single" w:sz="4" w:space="0" w:color="auto"/>
              <w:bottom w:val="single" w:sz="4" w:space="0" w:color="auto"/>
              <w:right w:val="single" w:sz="4" w:space="0" w:color="auto"/>
            </w:tcBorders>
            <w:shd w:val="clear" w:color="auto" w:fill="C0C0C0"/>
            <w:vAlign w:val="center"/>
          </w:tcPr>
          <w:p w:rsidR="00C47140" w:rsidRPr="00797D0D" w:rsidRDefault="00C47140" w:rsidP="002A6197">
            <w:pPr>
              <w:spacing w:after="0"/>
              <w:rPr>
                <w:b/>
                <w:bCs/>
                <w:color w:val="000000"/>
                <w:szCs w:val="20"/>
                <w:lang w:val="id-ID"/>
              </w:rPr>
            </w:pPr>
            <w:r>
              <w:rPr>
                <w:b/>
                <w:bCs/>
                <w:color w:val="000000"/>
                <w:szCs w:val="20"/>
                <w:lang w:val="id-ID"/>
              </w:rPr>
              <w:t>Meaning</w:t>
            </w:r>
          </w:p>
        </w:tc>
      </w:tr>
      <w:tr w:rsidR="00C47140"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C47140" w:rsidRPr="00015EE4" w:rsidRDefault="00C47140" w:rsidP="002A6197">
            <w:pPr>
              <w:spacing w:after="0"/>
              <w:rPr>
                <w:color w:val="000000"/>
                <w:szCs w:val="20"/>
                <w:lang w:val="id-ID"/>
              </w:rPr>
            </w:pPr>
            <w:r>
              <w:rPr>
                <w:color w:val="000000"/>
                <w:szCs w:val="20"/>
                <w:lang w:val="id-ID"/>
              </w:rPr>
              <w:t>BAZNAS</w:t>
            </w:r>
          </w:p>
        </w:tc>
        <w:tc>
          <w:tcPr>
            <w:tcW w:w="5650" w:type="dxa"/>
            <w:tcBorders>
              <w:top w:val="single" w:sz="4" w:space="0" w:color="auto"/>
              <w:left w:val="single" w:sz="4" w:space="0" w:color="auto"/>
              <w:bottom w:val="single" w:sz="4" w:space="0" w:color="auto"/>
              <w:right w:val="single" w:sz="4" w:space="0" w:color="auto"/>
            </w:tcBorders>
            <w:vAlign w:val="center"/>
          </w:tcPr>
          <w:p w:rsidR="00C47140" w:rsidRPr="00015EE4" w:rsidRDefault="00C47140" w:rsidP="002A6197">
            <w:pPr>
              <w:spacing w:after="0"/>
              <w:rPr>
                <w:color w:val="000000"/>
                <w:szCs w:val="20"/>
                <w:lang w:val="id-ID"/>
              </w:rPr>
            </w:pPr>
            <w:r>
              <w:rPr>
                <w:color w:val="000000"/>
                <w:szCs w:val="20"/>
                <w:lang w:val="id-ID"/>
              </w:rPr>
              <w:t>Badan Amil Zakat Nasional</w:t>
            </w:r>
          </w:p>
        </w:tc>
      </w:tr>
      <w:tr w:rsidR="00C47140"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C47140" w:rsidRPr="00A943AB" w:rsidRDefault="00C47140" w:rsidP="002A6197">
            <w:pPr>
              <w:spacing w:after="0"/>
              <w:rPr>
                <w:color w:val="000000"/>
                <w:szCs w:val="20"/>
                <w:lang w:val="id-ID"/>
              </w:rPr>
            </w:pPr>
            <w:r>
              <w:rPr>
                <w:color w:val="000000"/>
                <w:szCs w:val="20"/>
                <w:lang w:val="id-ID"/>
              </w:rPr>
              <w:t>CDD</w:t>
            </w:r>
          </w:p>
        </w:tc>
        <w:tc>
          <w:tcPr>
            <w:tcW w:w="5650" w:type="dxa"/>
            <w:tcBorders>
              <w:top w:val="single" w:sz="4" w:space="0" w:color="auto"/>
              <w:left w:val="single" w:sz="4" w:space="0" w:color="auto"/>
              <w:bottom w:val="single" w:sz="4" w:space="0" w:color="auto"/>
              <w:right w:val="single" w:sz="4" w:space="0" w:color="auto"/>
            </w:tcBorders>
            <w:vAlign w:val="center"/>
          </w:tcPr>
          <w:p w:rsidR="00C47140" w:rsidRPr="00A943AB" w:rsidRDefault="00C47140" w:rsidP="002A6197">
            <w:pPr>
              <w:spacing w:after="0"/>
              <w:rPr>
                <w:color w:val="000000"/>
                <w:szCs w:val="20"/>
                <w:lang w:val="id-ID"/>
              </w:rPr>
            </w:pPr>
            <w:r>
              <w:rPr>
                <w:color w:val="000000"/>
                <w:szCs w:val="20"/>
                <w:lang w:val="id-ID"/>
              </w:rPr>
              <w:t>Community Driven Development</w:t>
            </w:r>
          </w:p>
        </w:tc>
      </w:tr>
      <w:tr w:rsidR="00DD7579"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DD7579" w:rsidRDefault="00DD7579" w:rsidP="002A6197">
            <w:pPr>
              <w:spacing w:after="0"/>
              <w:rPr>
                <w:color w:val="000000"/>
                <w:szCs w:val="20"/>
                <w:lang w:val="id-ID"/>
              </w:rPr>
            </w:pPr>
            <w:r>
              <w:rPr>
                <w:color w:val="000000"/>
                <w:szCs w:val="20"/>
                <w:lang w:val="id-ID"/>
              </w:rPr>
              <w:t>EO</w:t>
            </w:r>
          </w:p>
        </w:tc>
        <w:tc>
          <w:tcPr>
            <w:tcW w:w="5650" w:type="dxa"/>
            <w:tcBorders>
              <w:top w:val="single" w:sz="4" w:space="0" w:color="auto"/>
              <w:left w:val="single" w:sz="4" w:space="0" w:color="auto"/>
              <w:bottom w:val="single" w:sz="4" w:space="0" w:color="auto"/>
              <w:right w:val="single" w:sz="4" w:space="0" w:color="auto"/>
            </w:tcBorders>
            <w:vAlign w:val="center"/>
          </w:tcPr>
          <w:p w:rsidR="00DD7579" w:rsidRDefault="00DD7579" w:rsidP="002A6197">
            <w:pPr>
              <w:spacing w:after="0"/>
              <w:rPr>
                <w:color w:val="000000"/>
                <w:szCs w:val="20"/>
                <w:lang w:val="id-ID"/>
              </w:rPr>
            </w:pPr>
            <w:r>
              <w:rPr>
                <w:color w:val="000000"/>
                <w:szCs w:val="20"/>
                <w:lang w:val="id-ID"/>
              </w:rPr>
              <w:t>Event Organizer</w:t>
            </w:r>
          </w:p>
        </w:tc>
      </w:tr>
      <w:tr w:rsidR="00C47140"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C47140" w:rsidRPr="00A943AB" w:rsidRDefault="00C47140" w:rsidP="002A6197">
            <w:pPr>
              <w:spacing w:after="0"/>
              <w:rPr>
                <w:color w:val="000000"/>
                <w:szCs w:val="20"/>
                <w:lang w:val="id-ID"/>
              </w:rPr>
            </w:pPr>
            <w:r>
              <w:rPr>
                <w:color w:val="000000"/>
                <w:szCs w:val="20"/>
                <w:lang w:val="id-ID"/>
              </w:rPr>
              <w:t>ICDD</w:t>
            </w:r>
          </w:p>
        </w:tc>
        <w:tc>
          <w:tcPr>
            <w:tcW w:w="5650" w:type="dxa"/>
            <w:tcBorders>
              <w:top w:val="single" w:sz="4" w:space="0" w:color="auto"/>
              <w:left w:val="single" w:sz="4" w:space="0" w:color="auto"/>
              <w:bottom w:val="single" w:sz="4" w:space="0" w:color="auto"/>
              <w:right w:val="single" w:sz="4" w:space="0" w:color="auto"/>
            </w:tcBorders>
            <w:vAlign w:val="center"/>
          </w:tcPr>
          <w:p w:rsidR="00C47140" w:rsidRPr="00A943AB" w:rsidRDefault="00C47140" w:rsidP="002A6197">
            <w:pPr>
              <w:spacing w:after="0"/>
              <w:rPr>
                <w:color w:val="000000"/>
                <w:szCs w:val="20"/>
                <w:lang w:val="id-ID"/>
              </w:rPr>
            </w:pPr>
            <w:r>
              <w:rPr>
                <w:color w:val="000000"/>
                <w:szCs w:val="20"/>
                <w:lang w:val="id-ID"/>
              </w:rPr>
              <w:t>Integrated Community Driven Development</w:t>
            </w:r>
          </w:p>
        </w:tc>
      </w:tr>
      <w:tr w:rsidR="00C47140"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C47140" w:rsidRPr="003B72E6" w:rsidRDefault="00C47140" w:rsidP="002A6197">
            <w:pPr>
              <w:spacing w:after="0"/>
              <w:rPr>
                <w:color w:val="000000"/>
                <w:szCs w:val="20"/>
                <w:lang w:val="id-ID"/>
              </w:rPr>
            </w:pPr>
            <w:r>
              <w:rPr>
                <w:color w:val="000000"/>
                <w:szCs w:val="20"/>
                <w:lang w:val="id-ID"/>
              </w:rPr>
              <w:t>IsDB</w:t>
            </w:r>
          </w:p>
        </w:tc>
        <w:tc>
          <w:tcPr>
            <w:tcW w:w="5650" w:type="dxa"/>
            <w:tcBorders>
              <w:top w:val="single" w:sz="4" w:space="0" w:color="auto"/>
              <w:left w:val="single" w:sz="4" w:space="0" w:color="auto"/>
              <w:bottom w:val="single" w:sz="4" w:space="0" w:color="auto"/>
              <w:right w:val="single" w:sz="4" w:space="0" w:color="auto"/>
            </w:tcBorders>
            <w:vAlign w:val="center"/>
          </w:tcPr>
          <w:p w:rsidR="00C47140" w:rsidRPr="003B72E6" w:rsidRDefault="00C47140" w:rsidP="002A6197">
            <w:pPr>
              <w:spacing w:after="0"/>
              <w:rPr>
                <w:color w:val="000000"/>
                <w:szCs w:val="20"/>
                <w:lang w:val="id-ID"/>
              </w:rPr>
            </w:pPr>
            <w:r>
              <w:rPr>
                <w:color w:val="000000"/>
                <w:szCs w:val="20"/>
                <w:lang w:val="id-ID"/>
              </w:rPr>
              <w:t>Islamic Development Bank</w:t>
            </w:r>
          </w:p>
        </w:tc>
      </w:tr>
      <w:tr w:rsidR="00C47140"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C47140" w:rsidRPr="003B72E6" w:rsidRDefault="00C47140" w:rsidP="002A6197">
            <w:pPr>
              <w:spacing w:after="0"/>
              <w:rPr>
                <w:color w:val="000000"/>
                <w:szCs w:val="20"/>
                <w:lang w:val="id-ID"/>
              </w:rPr>
            </w:pPr>
            <w:r>
              <w:rPr>
                <w:color w:val="000000"/>
                <w:szCs w:val="20"/>
                <w:lang w:val="id-ID"/>
              </w:rPr>
              <w:t>ISFD</w:t>
            </w:r>
          </w:p>
        </w:tc>
        <w:tc>
          <w:tcPr>
            <w:tcW w:w="5650" w:type="dxa"/>
            <w:tcBorders>
              <w:top w:val="single" w:sz="4" w:space="0" w:color="auto"/>
              <w:left w:val="single" w:sz="4" w:space="0" w:color="auto"/>
              <w:bottom w:val="single" w:sz="4" w:space="0" w:color="auto"/>
              <w:right w:val="single" w:sz="4" w:space="0" w:color="auto"/>
            </w:tcBorders>
            <w:vAlign w:val="center"/>
          </w:tcPr>
          <w:p w:rsidR="00C47140" w:rsidRPr="003B72E6" w:rsidRDefault="00C47140" w:rsidP="002A6197">
            <w:pPr>
              <w:spacing w:after="0"/>
              <w:rPr>
                <w:color w:val="000000"/>
                <w:szCs w:val="20"/>
                <w:lang w:val="id-ID"/>
              </w:rPr>
            </w:pPr>
            <w:r>
              <w:rPr>
                <w:color w:val="000000"/>
                <w:szCs w:val="20"/>
                <w:lang w:val="id-ID"/>
              </w:rPr>
              <w:t>Islamic Solidarity Fund for Development</w:t>
            </w:r>
          </w:p>
        </w:tc>
      </w:tr>
      <w:tr w:rsidR="00C47140"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C47140" w:rsidRPr="0033725E" w:rsidRDefault="00C47140" w:rsidP="002A6197">
            <w:pPr>
              <w:spacing w:after="0"/>
              <w:rPr>
                <w:color w:val="000000"/>
                <w:szCs w:val="20"/>
              </w:rPr>
            </w:pPr>
            <w:r w:rsidRPr="0033725E">
              <w:rPr>
                <w:color w:val="000000"/>
                <w:szCs w:val="20"/>
              </w:rPr>
              <w:t>IT</w:t>
            </w:r>
          </w:p>
        </w:tc>
        <w:tc>
          <w:tcPr>
            <w:tcW w:w="5650" w:type="dxa"/>
            <w:tcBorders>
              <w:top w:val="single" w:sz="4" w:space="0" w:color="auto"/>
              <w:left w:val="single" w:sz="4" w:space="0" w:color="auto"/>
              <w:bottom w:val="single" w:sz="4" w:space="0" w:color="auto"/>
              <w:right w:val="single" w:sz="4" w:space="0" w:color="auto"/>
            </w:tcBorders>
            <w:vAlign w:val="center"/>
          </w:tcPr>
          <w:p w:rsidR="00C47140" w:rsidRPr="0033725E" w:rsidRDefault="00C47140" w:rsidP="002A6197">
            <w:pPr>
              <w:spacing w:after="0"/>
              <w:rPr>
                <w:color w:val="000000"/>
                <w:szCs w:val="20"/>
              </w:rPr>
            </w:pPr>
            <w:r w:rsidRPr="0033725E">
              <w:rPr>
                <w:color w:val="000000"/>
                <w:szCs w:val="20"/>
              </w:rPr>
              <w:t>Information Technology</w:t>
            </w:r>
          </w:p>
        </w:tc>
      </w:tr>
      <w:tr w:rsidR="00DF5BE9"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DF5BE9" w:rsidRPr="00DF5BE9" w:rsidRDefault="00DF5BE9" w:rsidP="002A6197">
            <w:pPr>
              <w:spacing w:after="0"/>
              <w:rPr>
                <w:color w:val="000000"/>
                <w:szCs w:val="20"/>
                <w:lang w:val="id-ID"/>
              </w:rPr>
            </w:pPr>
            <w:r>
              <w:rPr>
                <w:color w:val="000000"/>
                <w:szCs w:val="20"/>
                <w:lang w:val="id-ID"/>
              </w:rPr>
              <w:t>NSUP</w:t>
            </w:r>
          </w:p>
        </w:tc>
        <w:tc>
          <w:tcPr>
            <w:tcW w:w="5650" w:type="dxa"/>
            <w:tcBorders>
              <w:top w:val="single" w:sz="4" w:space="0" w:color="auto"/>
              <w:left w:val="single" w:sz="4" w:space="0" w:color="auto"/>
              <w:bottom w:val="single" w:sz="4" w:space="0" w:color="auto"/>
              <w:right w:val="single" w:sz="4" w:space="0" w:color="auto"/>
            </w:tcBorders>
            <w:vAlign w:val="center"/>
          </w:tcPr>
          <w:p w:rsidR="00DF5BE9" w:rsidRPr="00DF5BE9" w:rsidRDefault="00DF5BE9" w:rsidP="00DF5BE9">
            <w:pPr>
              <w:spacing w:after="0"/>
              <w:rPr>
                <w:color w:val="000000"/>
                <w:szCs w:val="20"/>
                <w:lang w:val="id-ID"/>
              </w:rPr>
            </w:pPr>
            <w:r>
              <w:rPr>
                <w:color w:val="000000"/>
                <w:szCs w:val="20"/>
                <w:lang w:val="id-ID"/>
              </w:rPr>
              <w:t>National Slum Upgrading Project</w:t>
            </w:r>
          </w:p>
        </w:tc>
      </w:tr>
      <w:tr w:rsidR="00C47140"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C47140" w:rsidRDefault="00C47140" w:rsidP="002A6197">
            <w:pPr>
              <w:spacing w:after="0"/>
              <w:rPr>
                <w:color w:val="000000"/>
                <w:szCs w:val="20"/>
                <w:lang w:val="id-ID"/>
              </w:rPr>
            </w:pPr>
            <w:r>
              <w:rPr>
                <w:color w:val="000000"/>
                <w:szCs w:val="20"/>
                <w:lang w:val="id-ID"/>
              </w:rPr>
              <w:t>PMU</w:t>
            </w:r>
          </w:p>
        </w:tc>
        <w:tc>
          <w:tcPr>
            <w:tcW w:w="5650" w:type="dxa"/>
            <w:tcBorders>
              <w:top w:val="single" w:sz="4" w:space="0" w:color="auto"/>
              <w:left w:val="single" w:sz="4" w:space="0" w:color="auto"/>
              <w:bottom w:val="single" w:sz="4" w:space="0" w:color="auto"/>
              <w:right w:val="single" w:sz="4" w:space="0" w:color="auto"/>
            </w:tcBorders>
            <w:vAlign w:val="center"/>
          </w:tcPr>
          <w:p w:rsidR="00C47140" w:rsidRDefault="00C47140" w:rsidP="002A6197">
            <w:pPr>
              <w:spacing w:after="0"/>
              <w:rPr>
                <w:color w:val="000000"/>
                <w:szCs w:val="20"/>
                <w:lang w:val="id-ID"/>
              </w:rPr>
            </w:pPr>
            <w:r>
              <w:rPr>
                <w:color w:val="000000"/>
                <w:szCs w:val="20"/>
                <w:lang w:val="id-ID"/>
              </w:rPr>
              <w:t>Project Management Unit</w:t>
            </w:r>
          </w:p>
        </w:tc>
      </w:tr>
      <w:tr w:rsidR="00C47140"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C47140" w:rsidRDefault="00C47140" w:rsidP="002A6197">
            <w:pPr>
              <w:spacing w:after="0"/>
              <w:rPr>
                <w:color w:val="000000"/>
                <w:szCs w:val="20"/>
                <w:lang w:val="id-ID"/>
              </w:rPr>
            </w:pPr>
            <w:r>
              <w:rPr>
                <w:color w:val="000000"/>
                <w:szCs w:val="20"/>
                <w:lang w:val="id-ID"/>
              </w:rPr>
              <w:t>SDGs</w:t>
            </w:r>
          </w:p>
        </w:tc>
        <w:tc>
          <w:tcPr>
            <w:tcW w:w="5650" w:type="dxa"/>
            <w:tcBorders>
              <w:top w:val="single" w:sz="4" w:space="0" w:color="auto"/>
              <w:left w:val="single" w:sz="4" w:space="0" w:color="auto"/>
              <w:bottom w:val="single" w:sz="4" w:space="0" w:color="auto"/>
              <w:right w:val="single" w:sz="4" w:space="0" w:color="auto"/>
            </w:tcBorders>
            <w:vAlign w:val="center"/>
          </w:tcPr>
          <w:p w:rsidR="00C47140" w:rsidRDefault="00C47140" w:rsidP="002A6197">
            <w:pPr>
              <w:spacing w:after="0"/>
              <w:rPr>
                <w:color w:val="000000"/>
                <w:szCs w:val="20"/>
                <w:lang w:val="id-ID"/>
              </w:rPr>
            </w:pPr>
            <w:r>
              <w:rPr>
                <w:color w:val="000000"/>
                <w:szCs w:val="20"/>
                <w:lang w:val="id-ID"/>
              </w:rPr>
              <w:t>Sustainable Development Goals</w:t>
            </w:r>
          </w:p>
        </w:tc>
      </w:tr>
      <w:tr w:rsidR="007F1939"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7F1939" w:rsidRPr="0033725E" w:rsidRDefault="007F1939" w:rsidP="007F1939">
            <w:pPr>
              <w:spacing w:after="0"/>
              <w:rPr>
                <w:color w:val="000000"/>
                <w:szCs w:val="20"/>
              </w:rPr>
            </w:pPr>
            <w:r w:rsidRPr="0033725E">
              <w:rPr>
                <w:color w:val="000000"/>
                <w:szCs w:val="20"/>
              </w:rPr>
              <w:t>SOP</w:t>
            </w:r>
          </w:p>
        </w:tc>
        <w:tc>
          <w:tcPr>
            <w:tcW w:w="5650" w:type="dxa"/>
            <w:tcBorders>
              <w:top w:val="single" w:sz="4" w:space="0" w:color="auto"/>
              <w:left w:val="single" w:sz="4" w:space="0" w:color="auto"/>
              <w:bottom w:val="single" w:sz="4" w:space="0" w:color="auto"/>
              <w:right w:val="single" w:sz="4" w:space="0" w:color="auto"/>
            </w:tcBorders>
            <w:vAlign w:val="center"/>
          </w:tcPr>
          <w:p w:rsidR="007F1939" w:rsidRPr="0033725E" w:rsidRDefault="005D7269" w:rsidP="005D7269">
            <w:pPr>
              <w:spacing w:after="0"/>
              <w:rPr>
                <w:color w:val="000000"/>
                <w:szCs w:val="20"/>
              </w:rPr>
            </w:pPr>
            <w:r>
              <w:rPr>
                <w:color w:val="000000"/>
                <w:szCs w:val="20"/>
              </w:rPr>
              <w:t>Standard Operating</w:t>
            </w:r>
            <w:r w:rsidR="007F1939" w:rsidRPr="0033725E">
              <w:rPr>
                <w:color w:val="000000"/>
                <w:szCs w:val="20"/>
              </w:rPr>
              <w:t xml:space="preserve"> Procedure</w:t>
            </w:r>
          </w:p>
        </w:tc>
      </w:tr>
      <w:tr w:rsidR="007F1939"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7F1939" w:rsidRDefault="007F1939" w:rsidP="007F1939">
            <w:pPr>
              <w:spacing w:after="0"/>
              <w:rPr>
                <w:color w:val="000000"/>
                <w:szCs w:val="20"/>
                <w:lang w:val="id-ID"/>
              </w:rPr>
            </w:pPr>
            <w:r>
              <w:rPr>
                <w:color w:val="000000"/>
                <w:szCs w:val="20"/>
                <w:lang w:val="id-ID"/>
              </w:rPr>
              <w:t>TA</w:t>
            </w:r>
          </w:p>
        </w:tc>
        <w:tc>
          <w:tcPr>
            <w:tcW w:w="5650" w:type="dxa"/>
            <w:tcBorders>
              <w:top w:val="single" w:sz="4" w:space="0" w:color="auto"/>
              <w:left w:val="single" w:sz="4" w:space="0" w:color="auto"/>
              <w:bottom w:val="single" w:sz="4" w:space="0" w:color="auto"/>
              <w:right w:val="single" w:sz="4" w:space="0" w:color="auto"/>
            </w:tcBorders>
            <w:vAlign w:val="center"/>
          </w:tcPr>
          <w:p w:rsidR="007F1939" w:rsidRDefault="007F1939" w:rsidP="007F1939">
            <w:pPr>
              <w:spacing w:after="0"/>
              <w:rPr>
                <w:color w:val="000000"/>
                <w:szCs w:val="20"/>
                <w:lang w:val="id-ID"/>
              </w:rPr>
            </w:pPr>
            <w:r>
              <w:rPr>
                <w:color w:val="000000"/>
                <w:szCs w:val="20"/>
                <w:lang w:val="id-ID"/>
              </w:rPr>
              <w:t>Technical Assistance</w:t>
            </w:r>
          </w:p>
        </w:tc>
      </w:tr>
      <w:tr w:rsidR="007F1939"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7F1939" w:rsidRDefault="007F1939" w:rsidP="007F1939">
            <w:pPr>
              <w:spacing w:after="0"/>
              <w:rPr>
                <w:color w:val="000000"/>
                <w:szCs w:val="20"/>
                <w:lang w:val="id-ID"/>
              </w:rPr>
            </w:pPr>
            <w:r>
              <w:rPr>
                <w:color w:val="000000"/>
                <w:szCs w:val="20"/>
                <w:lang w:val="id-ID"/>
              </w:rPr>
              <w:t>ToR</w:t>
            </w:r>
          </w:p>
        </w:tc>
        <w:tc>
          <w:tcPr>
            <w:tcW w:w="5650" w:type="dxa"/>
            <w:tcBorders>
              <w:top w:val="single" w:sz="4" w:space="0" w:color="auto"/>
              <w:left w:val="single" w:sz="4" w:space="0" w:color="auto"/>
              <w:bottom w:val="single" w:sz="4" w:space="0" w:color="auto"/>
              <w:right w:val="single" w:sz="4" w:space="0" w:color="auto"/>
            </w:tcBorders>
            <w:vAlign w:val="center"/>
          </w:tcPr>
          <w:p w:rsidR="007F1939" w:rsidRDefault="007F1939" w:rsidP="007F1939">
            <w:pPr>
              <w:spacing w:after="0"/>
              <w:rPr>
                <w:color w:val="000000"/>
                <w:szCs w:val="20"/>
                <w:lang w:val="id-ID"/>
              </w:rPr>
            </w:pPr>
            <w:r>
              <w:rPr>
                <w:color w:val="000000"/>
                <w:szCs w:val="20"/>
                <w:lang w:val="id-ID"/>
              </w:rPr>
              <w:t>Term of Reference</w:t>
            </w:r>
          </w:p>
        </w:tc>
      </w:tr>
      <w:tr w:rsidR="00E72338"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E72338" w:rsidRDefault="00E72338" w:rsidP="007F1939">
            <w:pPr>
              <w:spacing w:after="0"/>
              <w:rPr>
                <w:color w:val="000000"/>
                <w:szCs w:val="20"/>
                <w:lang w:val="id-ID"/>
              </w:rPr>
            </w:pPr>
            <w:r>
              <w:rPr>
                <w:color w:val="000000"/>
                <w:szCs w:val="20"/>
                <w:lang w:val="id-ID"/>
              </w:rPr>
              <w:t>VCC</w:t>
            </w:r>
          </w:p>
        </w:tc>
        <w:tc>
          <w:tcPr>
            <w:tcW w:w="5650" w:type="dxa"/>
            <w:tcBorders>
              <w:top w:val="single" w:sz="4" w:space="0" w:color="auto"/>
              <w:left w:val="single" w:sz="4" w:space="0" w:color="auto"/>
              <w:bottom w:val="single" w:sz="4" w:space="0" w:color="auto"/>
              <w:right w:val="single" w:sz="4" w:space="0" w:color="auto"/>
            </w:tcBorders>
            <w:vAlign w:val="center"/>
          </w:tcPr>
          <w:p w:rsidR="00E72338" w:rsidRDefault="00E72338" w:rsidP="007F1939">
            <w:pPr>
              <w:spacing w:after="0"/>
              <w:rPr>
                <w:color w:val="000000"/>
                <w:szCs w:val="20"/>
                <w:lang w:val="id-ID"/>
              </w:rPr>
            </w:pPr>
            <w:r w:rsidRPr="00E72338">
              <w:rPr>
                <w:color w:val="000000"/>
                <w:szCs w:val="20"/>
                <w:lang w:val="id-ID"/>
              </w:rPr>
              <w:t>Village Community Committees</w:t>
            </w:r>
          </w:p>
        </w:tc>
      </w:tr>
      <w:tr w:rsidR="001A0CCF"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1A0CCF" w:rsidRDefault="001A0CCF" w:rsidP="007F1939">
            <w:pPr>
              <w:spacing w:after="0"/>
              <w:rPr>
                <w:color w:val="000000"/>
                <w:szCs w:val="20"/>
                <w:lang w:val="id-ID"/>
              </w:rPr>
            </w:pPr>
            <w:r>
              <w:rPr>
                <w:color w:val="000000"/>
                <w:szCs w:val="20"/>
                <w:lang w:val="id-ID"/>
              </w:rPr>
              <w:t>WBS</w:t>
            </w:r>
          </w:p>
        </w:tc>
        <w:tc>
          <w:tcPr>
            <w:tcW w:w="5650" w:type="dxa"/>
            <w:tcBorders>
              <w:top w:val="single" w:sz="4" w:space="0" w:color="auto"/>
              <w:left w:val="single" w:sz="4" w:space="0" w:color="auto"/>
              <w:bottom w:val="single" w:sz="4" w:space="0" w:color="auto"/>
              <w:right w:val="single" w:sz="4" w:space="0" w:color="auto"/>
            </w:tcBorders>
            <w:vAlign w:val="center"/>
          </w:tcPr>
          <w:p w:rsidR="001A0CCF" w:rsidRDefault="001A0CCF" w:rsidP="007F1939">
            <w:pPr>
              <w:spacing w:after="0"/>
              <w:rPr>
                <w:color w:val="000000"/>
                <w:szCs w:val="20"/>
                <w:lang w:val="id-ID"/>
              </w:rPr>
            </w:pPr>
            <w:r>
              <w:rPr>
                <w:color w:val="000000"/>
                <w:szCs w:val="20"/>
                <w:lang w:val="id-ID"/>
              </w:rPr>
              <w:t>Work Breakdown Structure</w:t>
            </w:r>
          </w:p>
        </w:tc>
      </w:tr>
      <w:tr w:rsidR="007F1939"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7F1939" w:rsidRDefault="007F1939" w:rsidP="007F1939">
            <w:pPr>
              <w:spacing w:after="0"/>
              <w:rPr>
                <w:color w:val="000000"/>
                <w:szCs w:val="20"/>
                <w:lang w:val="id-ID"/>
              </w:rPr>
            </w:pPr>
            <w:r>
              <w:rPr>
                <w:color w:val="000000"/>
                <w:szCs w:val="20"/>
                <w:lang w:val="id-ID"/>
              </w:rPr>
              <w:t>ZCD</w:t>
            </w:r>
          </w:p>
        </w:tc>
        <w:tc>
          <w:tcPr>
            <w:tcW w:w="5650" w:type="dxa"/>
            <w:tcBorders>
              <w:top w:val="single" w:sz="4" w:space="0" w:color="auto"/>
              <w:left w:val="single" w:sz="4" w:space="0" w:color="auto"/>
              <w:bottom w:val="single" w:sz="4" w:space="0" w:color="auto"/>
              <w:right w:val="single" w:sz="4" w:space="0" w:color="auto"/>
            </w:tcBorders>
            <w:vAlign w:val="center"/>
          </w:tcPr>
          <w:p w:rsidR="007F1939" w:rsidRDefault="007F1939" w:rsidP="007F1939">
            <w:pPr>
              <w:spacing w:after="0"/>
              <w:rPr>
                <w:color w:val="000000"/>
                <w:szCs w:val="20"/>
                <w:lang w:val="id-ID"/>
              </w:rPr>
            </w:pPr>
            <w:r>
              <w:rPr>
                <w:color w:val="000000"/>
                <w:szCs w:val="20"/>
                <w:lang w:val="id-ID"/>
              </w:rPr>
              <w:t>Zakat Community Development</w:t>
            </w:r>
          </w:p>
        </w:tc>
      </w:tr>
      <w:tr w:rsidR="00BD2EB5" w:rsidRPr="00675B0C" w:rsidTr="00C47140">
        <w:trPr>
          <w:trHeight w:val="314"/>
          <w:jc w:val="center"/>
        </w:trPr>
        <w:tc>
          <w:tcPr>
            <w:tcW w:w="2180" w:type="dxa"/>
            <w:tcBorders>
              <w:top w:val="single" w:sz="4" w:space="0" w:color="auto"/>
              <w:left w:val="single" w:sz="4" w:space="0" w:color="auto"/>
              <w:bottom w:val="single" w:sz="4" w:space="0" w:color="auto"/>
              <w:right w:val="single" w:sz="4" w:space="0" w:color="auto"/>
            </w:tcBorders>
            <w:vAlign w:val="center"/>
          </w:tcPr>
          <w:p w:rsidR="00BD2EB5" w:rsidRDefault="00BD2EB5" w:rsidP="007F1939">
            <w:pPr>
              <w:spacing w:after="0"/>
              <w:rPr>
                <w:color w:val="000000"/>
                <w:szCs w:val="20"/>
                <w:lang w:val="id-ID"/>
              </w:rPr>
            </w:pPr>
            <w:r>
              <w:rPr>
                <w:color w:val="000000"/>
                <w:szCs w:val="20"/>
                <w:lang w:val="id-ID"/>
              </w:rPr>
              <w:t>ZIS</w:t>
            </w:r>
          </w:p>
        </w:tc>
        <w:tc>
          <w:tcPr>
            <w:tcW w:w="5650" w:type="dxa"/>
            <w:tcBorders>
              <w:top w:val="single" w:sz="4" w:space="0" w:color="auto"/>
              <w:left w:val="single" w:sz="4" w:space="0" w:color="auto"/>
              <w:bottom w:val="single" w:sz="4" w:space="0" w:color="auto"/>
              <w:right w:val="single" w:sz="4" w:space="0" w:color="auto"/>
            </w:tcBorders>
            <w:vAlign w:val="center"/>
          </w:tcPr>
          <w:p w:rsidR="00BD2EB5" w:rsidRDefault="00BD2EB5" w:rsidP="007F1939">
            <w:pPr>
              <w:spacing w:after="0"/>
              <w:rPr>
                <w:color w:val="000000"/>
                <w:szCs w:val="20"/>
                <w:lang w:val="id-ID"/>
              </w:rPr>
            </w:pPr>
            <w:r>
              <w:rPr>
                <w:color w:val="000000"/>
                <w:szCs w:val="20"/>
                <w:lang w:val="id-ID"/>
              </w:rPr>
              <w:t>Zakat, Infaq, and Shodaqoh</w:t>
            </w:r>
          </w:p>
        </w:tc>
      </w:tr>
    </w:tbl>
    <w:p w:rsidR="00C47140" w:rsidRPr="00675B0C" w:rsidRDefault="00C47140" w:rsidP="00C47140">
      <w:pPr>
        <w:rPr>
          <w:rFonts w:ascii="Arial" w:eastAsia="Times New Roman" w:hAnsi="Arial" w:cs="Arial"/>
          <w:b/>
          <w:bCs/>
          <w:sz w:val="32"/>
          <w:szCs w:val="32"/>
        </w:rPr>
      </w:pPr>
    </w:p>
    <w:p w:rsidR="00C47140" w:rsidRDefault="00C47140">
      <w:pPr>
        <w:spacing w:after="0" w:line="240" w:lineRule="auto"/>
        <w:rPr>
          <w:rFonts w:ascii="Arial" w:eastAsia="Times New Roman" w:hAnsi="Arial" w:cs="Arial"/>
          <w:b/>
          <w:bCs/>
          <w:sz w:val="32"/>
          <w:szCs w:val="32"/>
        </w:rPr>
      </w:pPr>
    </w:p>
    <w:p w:rsidR="00C47140" w:rsidRDefault="00C47140">
      <w:pPr>
        <w:spacing w:after="0" w:line="240" w:lineRule="auto"/>
        <w:rPr>
          <w:rFonts w:ascii="Arial" w:eastAsia="Times New Roman" w:hAnsi="Arial" w:cs="Arial"/>
          <w:b/>
          <w:bCs/>
          <w:sz w:val="32"/>
          <w:szCs w:val="32"/>
        </w:rPr>
      </w:pPr>
      <w:r>
        <w:rPr>
          <w:rFonts w:ascii="Arial" w:hAnsi="Arial" w:cs="Arial"/>
          <w:sz w:val="32"/>
          <w:szCs w:val="32"/>
        </w:rPr>
        <w:br w:type="page"/>
      </w:r>
    </w:p>
    <w:p w:rsidR="001970BF" w:rsidRDefault="00E557E5" w:rsidP="00E72033">
      <w:pPr>
        <w:pStyle w:val="Heading1"/>
        <w:numPr>
          <w:ilvl w:val="0"/>
          <w:numId w:val="7"/>
        </w:numPr>
        <w:spacing w:after="240"/>
        <w:ind w:hanging="720"/>
        <w:rPr>
          <w:rFonts w:ascii="Arial" w:hAnsi="Arial" w:cs="Arial"/>
          <w:color w:val="auto"/>
          <w:sz w:val="32"/>
          <w:szCs w:val="32"/>
        </w:rPr>
      </w:pPr>
      <w:bookmarkStart w:id="2" w:name="_Toc70922821"/>
      <w:bookmarkEnd w:id="0"/>
      <w:r>
        <w:rPr>
          <w:rFonts w:ascii="Arial" w:hAnsi="Arial" w:cs="Arial"/>
          <w:color w:val="auto"/>
          <w:sz w:val="32"/>
          <w:szCs w:val="32"/>
          <w:lang w:val="id-ID"/>
        </w:rPr>
        <w:lastRenderedPageBreak/>
        <w:t>BACKGROUND</w:t>
      </w:r>
      <w:bookmarkEnd w:id="2"/>
    </w:p>
    <w:p w:rsidR="00BC2ED8" w:rsidRDefault="00BC2ED8" w:rsidP="00C849B0">
      <w:pPr>
        <w:pStyle w:val="Heading2"/>
        <w:numPr>
          <w:ilvl w:val="1"/>
          <w:numId w:val="7"/>
        </w:numPr>
        <w:spacing w:before="120" w:after="120"/>
        <w:ind w:left="709" w:hanging="709"/>
        <w:rPr>
          <w:rFonts w:ascii="Arial" w:hAnsi="Arial" w:cs="Arial"/>
          <w:color w:val="auto"/>
          <w:sz w:val="28"/>
          <w:szCs w:val="28"/>
          <w:lang w:val="id-ID"/>
        </w:rPr>
      </w:pPr>
      <w:bookmarkStart w:id="3" w:name="_Toc70922822"/>
      <w:r>
        <w:rPr>
          <w:rFonts w:ascii="Arial" w:hAnsi="Arial" w:cs="Arial"/>
          <w:color w:val="auto"/>
          <w:sz w:val="28"/>
          <w:szCs w:val="28"/>
          <w:lang w:val="id-ID"/>
        </w:rPr>
        <w:t>Reference</w:t>
      </w:r>
      <w:bookmarkEnd w:id="3"/>
    </w:p>
    <w:p w:rsidR="00BC2ED8" w:rsidRDefault="00652A7F" w:rsidP="00BC2ED8">
      <w:pPr>
        <w:rPr>
          <w:lang w:val="id-ID"/>
        </w:rPr>
      </w:pPr>
      <w:r>
        <w:rPr>
          <w:lang w:val="id-ID"/>
        </w:rPr>
        <w:t>Laws and Regulations related to this project are as follows:</w:t>
      </w:r>
    </w:p>
    <w:p w:rsidR="00BC2ED8" w:rsidRPr="000F0FA3" w:rsidRDefault="0096077B" w:rsidP="00BC2ED8">
      <w:pPr>
        <w:pStyle w:val="Laporan"/>
        <w:numPr>
          <w:ilvl w:val="0"/>
          <w:numId w:val="18"/>
        </w:numPr>
      </w:pPr>
      <w:r>
        <w:rPr>
          <w:lang w:val="id-ID"/>
        </w:rPr>
        <w:t>Law N</w:t>
      </w:r>
      <w:r w:rsidR="00993DC9">
        <w:rPr>
          <w:lang w:val="id-ID"/>
        </w:rPr>
        <w:t>o</w:t>
      </w:r>
      <w:r>
        <w:rPr>
          <w:lang w:val="id-ID"/>
        </w:rPr>
        <w:t>. 23/2011 on Zakat Management (</w:t>
      </w:r>
      <w:r w:rsidR="00BC2ED8">
        <w:rPr>
          <w:lang w:val="id-ID"/>
        </w:rPr>
        <w:t>Undang-Undang Nomor 23 Tahun 2011 tentang Pengelolaan Zakat</w:t>
      </w:r>
      <w:r>
        <w:rPr>
          <w:lang w:val="id-ID"/>
        </w:rPr>
        <w:t>)</w:t>
      </w:r>
    </w:p>
    <w:p w:rsidR="00BC2ED8" w:rsidRPr="000F0FA3" w:rsidRDefault="00993DC9" w:rsidP="0096077B">
      <w:pPr>
        <w:pStyle w:val="Laporan"/>
        <w:numPr>
          <w:ilvl w:val="0"/>
          <w:numId w:val="18"/>
        </w:numPr>
      </w:pPr>
      <w:r w:rsidRPr="00C762A5">
        <w:rPr>
          <w:lang w:val="id-ID"/>
        </w:rPr>
        <w:t xml:space="preserve">Government Regulation of Republic of Indonesia </w:t>
      </w:r>
      <w:r>
        <w:rPr>
          <w:lang w:val="id-ID"/>
        </w:rPr>
        <w:t>No. 23/2011 on Implementation of Law No. 23/2011</w:t>
      </w:r>
      <w:r w:rsidR="006A6E24">
        <w:rPr>
          <w:lang w:val="id-ID"/>
        </w:rPr>
        <w:t xml:space="preserve"> regarding Zakat Management</w:t>
      </w:r>
      <w:r>
        <w:rPr>
          <w:lang w:val="id-ID"/>
        </w:rPr>
        <w:t xml:space="preserve"> (</w:t>
      </w:r>
      <w:r w:rsidR="00BC2ED8">
        <w:rPr>
          <w:lang w:val="id-ID"/>
        </w:rPr>
        <w:t>Peraturan Pemerintah Nomor 14 Tahun 2014 tentang Pelaksanaan Undang-Undang Nomor 23 Tahun 2011 tentang Pengelolaan Zakat</w:t>
      </w:r>
      <w:r>
        <w:rPr>
          <w:lang w:val="id-ID"/>
        </w:rPr>
        <w:t>)</w:t>
      </w:r>
    </w:p>
    <w:p w:rsidR="00BC2ED8" w:rsidRPr="000F0FA3" w:rsidRDefault="009025CB" w:rsidP="009025CB">
      <w:pPr>
        <w:pStyle w:val="Laporan"/>
        <w:numPr>
          <w:ilvl w:val="0"/>
          <w:numId w:val="18"/>
        </w:numPr>
      </w:pPr>
      <w:r>
        <w:rPr>
          <w:lang w:val="id-ID"/>
        </w:rPr>
        <w:t>Presidential Decree No. 8/</w:t>
      </w:r>
      <w:r w:rsidRPr="009025CB">
        <w:rPr>
          <w:lang w:val="id-ID"/>
        </w:rPr>
        <w:t>2001</w:t>
      </w:r>
      <w:r>
        <w:rPr>
          <w:lang w:val="id-ID"/>
        </w:rPr>
        <w:t xml:space="preserve"> on National Board of Zakat</w:t>
      </w:r>
      <w:r w:rsidRPr="009025CB">
        <w:rPr>
          <w:lang w:val="id-ID"/>
        </w:rPr>
        <w:t xml:space="preserve"> </w:t>
      </w:r>
      <w:r>
        <w:rPr>
          <w:lang w:val="id-ID"/>
        </w:rPr>
        <w:t>(</w:t>
      </w:r>
      <w:r w:rsidR="00BC2ED8">
        <w:rPr>
          <w:lang w:val="id-ID"/>
        </w:rPr>
        <w:t>Keputusan Presiden Republik Indonesia Nomor 8 Tahun 2001 tentang Badan Amil Zakat Nasional</w:t>
      </w:r>
      <w:r>
        <w:rPr>
          <w:lang w:val="id-ID"/>
        </w:rPr>
        <w:t>)</w:t>
      </w:r>
    </w:p>
    <w:p w:rsidR="00BC2ED8" w:rsidRDefault="00BC2ED8" w:rsidP="00C762A5">
      <w:pPr>
        <w:pStyle w:val="Laporan"/>
        <w:numPr>
          <w:ilvl w:val="0"/>
          <w:numId w:val="18"/>
        </w:numPr>
      </w:pPr>
      <w:r>
        <w:rPr>
          <w:lang w:val="id-ID"/>
        </w:rPr>
        <w:t>Technical Assistance Grant Agreement Between The National Board of Zakat (BAZNAS) and Islamic Development Bank concerning The Technocal Assistance for Integrating Zakat and Community-Based Poverty Reduction Programs</w:t>
      </w:r>
    </w:p>
    <w:p w:rsidR="00BC2ED8" w:rsidRDefault="00BC2ED8" w:rsidP="00BC2ED8">
      <w:pPr>
        <w:pStyle w:val="Laporan"/>
        <w:numPr>
          <w:ilvl w:val="0"/>
          <w:numId w:val="18"/>
        </w:numPr>
      </w:pPr>
      <w:r>
        <w:rPr>
          <w:lang w:val="id-ID"/>
        </w:rPr>
        <w:t>Technical Assistance Grant Agreement Between The National Board of Zakat (BAZNAS) and Islamic Development Bank (In Its Capacity as The Administrator of The Islamic Solidarity Fund for Development) concerning The Technical Assistance for Integrating Zakat and Community-Based Poverty Reduction Programs</w:t>
      </w:r>
    </w:p>
    <w:p w:rsidR="00BC2ED8" w:rsidRDefault="00BC2ED8" w:rsidP="00BC2ED8">
      <w:pPr>
        <w:pStyle w:val="Laporan"/>
        <w:numPr>
          <w:ilvl w:val="0"/>
          <w:numId w:val="18"/>
        </w:numPr>
      </w:pPr>
      <w:r>
        <w:rPr>
          <w:lang w:val="id-ID"/>
        </w:rPr>
        <w:t>Report and Recommendation of The Director General (Global Practices) to The Vice President (Country Programs) on Financing of a Technical Assistance (TA) Grant for Integrating Zakat and Community Driven Development Programs, Indonesia</w:t>
      </w:r>
    </w:p>
    <w:p w:rsidR="00BC2ED8" w:rsidRPr="001D441B" w:rsidRDefault="00BC2ED8" w:rsidP="00BC2ED8">
      <w:pPr>
        <w:pStyle w:val="Laporan"/>
        <w:numPr>
          <w:ilvl w:val="0"/>
          <w:numId w:val="18"/>
        </w:numPr>
      </w:pPr>
      <w:r w:rsidRPr="00E54C52">
        <w:rPr>
          <w:lang w:val="id-ID"/>
        </w:rPr>
        <w:t>Standard Bid Evaluation Form, Islamic Development Bank</w:t>
      </w:r>
    </w:p>
    <w:p w:rsidR="00BC2ED8" w:rsidRPr="00BC2ED8" w:rsidRDefault="00BC2ED8" w:rsidP="00BC2ED8">
      <w:pPr>
        <w:rPr>
          <w:lang w:val="id-ID"/>
        </w:rPr>
      </w:pPr>
    </w:p>
    <w:p w:rsidR="00F9346D" w:rsidRDefault="00F9346D">
      <w:pPr>
        <w:spacing w:after="0" w:line="240" w:lineRule="auto"/>
        <w:rPr>
          <w:rFonts w:ascii="Arial" w:eastAsia="Times New Roman" w:hAnsi="Arial" w:cs="Arial"/>
          <w:b/>
          <w:bCs/>
          <w:sz w:val="28"/>
          <w:szCs w:val="28"/>
          <w:lang w:val="id-ID"/>
        </w:rPr>
      </w:pPr>
      <w:r>
        <w:rPr>
          <w:rFonts w:ascii="Arial" w:hAnsi="Arial" w:cs="Arial"/>
          <w:sz w:val="28"/>
          <w:szCs w:val="28"/>
          <w:lang w:val="id-ID"/>
        </w:rPr>
        <w:br w:type="page"/>
      </w:r>
    </w:p>
    <w:p w:rsidR="00C849B0" w:rsidRPr="00B354DC" w:rsidRDefault="00C849B0" w:rsidP="00C849B0">
      <w:pPr>
        <w:pStyle w:val="Heading2"/>
        <w:numPr>
          <w:ilvl w:val="1"/>
          <w:numId w:val="7"/>
        </w:numPr>
        <w:spacing w:before="120" w:after="120"/>
        <w:ind w:left="709" w:hanging="709"/>
        <w:rPr>
          <w:rFonts w:ascii="Arial" w:hAnsi="Arial" w:cs="Arial"/>
          <w:color w:val="auto"/>
          <w:sz w:val="28"/>
          <w:szCs w:val="28"/>
        </w:rPr>
      </w:pPr>
      <w:bookmarkStart w:id="4" w:name="_Toc70922823"/>
      <w:r w:rsidRPr="00B354DC">
        <w:rPr>
          <w:rFonts w:ascii="Arial" w:hAnsi="Arial" w:cs="Arial"/>
          <w:color w:val="auto"/>
          <w:sz w:val="28"/>
          <w:szCs w:val="28"/>
          <w:lang w:val="id-ID"/>
        </w:rPr>
        <w:lastRenderedPageBreak/>
        <w:t>Brief Description</w:t>
      </w:r>
      <w:bookmarkEnd w:id="4"/>
    </w:p>
    <w:p w:rsidR="00280467" w:rsidRDefault="00BD66F6" w:rsidP="00C849B0">
      <w:pPr>
        <w:pStyle w:val="Laporan"/>
        <w:spacing w:before="120" w:after="120"/>
      </w:pPr>
      <w:r w:rsidRPr="00BD66F6">
        <w:t xml:space="preserve">BAZNAS is an official institution and the only institution established by the Indonesian Government through Presidential Decree No. 8 Year 2001 which has the responsibility and functions to manage zakat funds and other Islamic religious charity (ZIS) at the national level. With the presence of Law Number 23 Year 2011 regarding Zakat Management further enforced the role of BAZNAS as an authorized institution to </w:t>
      </w:r>
      <w:proofErr w:type="gramStart"/>
      <w:r w:rsidRPr="00BD66F6">
        <w:t>manage  zakat</w:t>
      </w:r>
      <w:proofErr w:type="gramEnd"/>
      <w:r w:rsidRPr="00BD66F6">
        <w:t xml:space="preserve">  at the national  scale as an effort to eradicate poverty and increase the quality of human life</w:t>
      </w:r>
      <w:r w:rsidR="00B40A69" w:rsidRPr="00B40A69">
        <w:t>.</w:t>
      </w:r>
    </w:p>
    <w:p w:rsidR="00C3565E" w:rsidRDefault="00702262" w:rsidP="007E3428">
      <w:pPr>
        <w:pStyle w:val="Laporan"/>
        <w:rPr>
          <w:lang w:val="id-ID"/>
        </w:rPr>
      </w:pPr>
      <w:r w:rsidRPr="00702262">
        <w:rPr>
          <w:lang w:val="id-ID"/>
        </w:rPr>
        <w:t>Zakat, which is one of the five pillars of Islam and which is levied on all persons who have wealth above the Nisab (i.e. minimum eligible amount), may provide a sustained, self-replenishing source of financing for the uplifting of eight categories of needy. If this source of Islamic social finance is channeled in a coordinated matter for collective development of the needy (and eligible) communities, then Zakat could be an effective and sustainable tool for lifting the poor communities out of poverty.</w:t>
      </w:r>
    </w:p>
    <w:p w:rsidR="008474C8" w:rsidRDefault="008474C8" w:rsidP="007E3428">
      <w:pPr>
        <w:pStyle w:val="Laporan"/>
        <w:rPr>
          <w:lang w:val="id-ID" w:eastAsia="id-ID"/>
        </w:rPr>
      </w:pPr>
      <w:r>
        <w:rPr>
          <w:lang w:val="id-ID" w:eastAsia="id-ID"/>
        </w:rPr>
        <w:t>The IsDB and ISFD</w:t>
      </w:r>
      <w:r w:rsidRPr="008474C8">
        <w:rPr>
          <w:lang w:val="id-ID" w:eastAsia="id-ID"/>
        </w:rPr>
        <w:t xml:space="preserve">, in collaboration with </w:t>
      </w:r>
      <w:r>
        <w:rPr>
          <w:lang w:val="id-ID" w:eastAsia="id-ID"/>
        </w:rPr>
        <w:t>the</w:t>
      </w:r>
      <w:r w:rsidRPr="008474C8">
        <w:rPr>
          <w:lang w:val="id-ID" w:eastAsia="id-ID"/>
        </w:rPr>
        <w:t xml:space="preserve"> BAZNAS in Indonesia, are piloting a project to improve the collection and utilization of Zakat resources to support some Community Driven Development (CDD) programs. The aim is to identify a model to improve the collection of Islamic Social Funds, such as Zakat, and effectively channel and maintain a sustainable flow of funds to support successful community-based poverty reduction programs, such as the National Slum Upgrading Project (NSUP)</w:t>
      </w:r>
      <w:r w:rsidR="00E0034A">
        <w:rPr>
          <w:lang w:val="id-ID" w:eastAsia="id-ID"/>
        </w:rPr>
        <w:t xml:space="preserve"> and Zakat Community Development (ZCD)</w:t>
      </w:r>
      <w:r w:rsidRPr="008474C8">
        <w:rPr>
          <w:lang w:val="id-ID" w:eastAsia="id-ID"/>
        </w:rPr>
        <w:t>.</w:t>
      </w:r>
    </w:p>
    <w:p w:rsidR="002E7E5C" w:rsidRDefault="00CE2047" w:rsidP="007E3428">
      <w:pPr>
        <w:pStyle w:val="Laporan"/>
        <w:rPr>
          <w:lang w:val="id-ID" w:eastAsia="id-ID"/>
        </w:rPr>
      </w:pPr>
      <w:r>
        <w:rPr>
          <w:lang w:val="id-ID" w:eastAsia="id-ID"/>
        </w:rPr>
        <w:t>T</w:t>
      </w:r>
      <w:r w:rsidR="009E5B09" w:rsidRPr="009E5B09">
        <w:rPr>
          <w:lang w:val="id-ID" w:eastAsia="id-ID"/>
        </w:rPr>
        <w:t>he subject project to integrate Zakat and CDD is a Pilot initiative, supported by IsDB and ISFD, and designed to provide capacity building of institutions and systems in order to increase the collection of Zakat and its distribution as grant funding in an effective and transparent way for community development. This is the first effort designed to develop effective mechanisms for the linking of Zakat and CDD poverty reduction programs. The intention is to validate the approach as a pilot in a limited geographical area and, assuming its s</w:t>
      </w:r>
      <w:r w:rsidR="00946EAF">
        <w:rPr>
          <w:lang w:val="id-ID" w:eastAsia="id-ID"/>
        </w:rPr>
        <w:t>uccess, go to scale nationally.</w:t>
      </w:r>
    </w:p>
    <w:p w:rsidR="00CE2047" w:rsidRDefault="00002F53" w:rsidP="007E3428">
      <w:pPr>
        <w:pStyle w:val="Laporan"/>
        <w:rPr>
          <w:lang w:val="id-ID" w:eastAsia="id-ID"/>
        </w:rPr>
      </w:pPr>
      <w:r>
        <w:rPr>
          <w:lang w:val="id-ID" w:eastAsia="id-ID"/>
        </w:rPr>
        <w:t xml:space="preserve">One </w:t>
      </w:r>
      <w:r w:rsidR="00EB6F11">
        <w:rPr>
          <w:lang w:val="id-ID" w:eastAsia="id-ID"/>
        </w:rPr>
        <w:t>of the project's component is a</w:t>
      </w:r>
      <w:r>
        <w:rPr>
          <w:lang w:val="id-ID" w:eastAsia="id-ID"/>
        </w:rPr>
        <w:t xml:space="preserve"> </w:t>
      </w:r>
      <w:r w:rsidR="00EB6F11">
        <w:rPr>
          <w:lang w:val="id-ID" w:eastAsia="id-ID"/>
        </w:rPr>
        <w:t>Capacity Development</w:t>
      </w:r>
      <w:r w:rsidR="00C04188">
        <w:rPr>
          <w:lang w:val="id-ID" w:eastAsia="id-ID"/>
        </w:rPr>
        <w:t xml:space="preserve"> </w:t>
      </w:r>
      <w:r w:rsidR="00C04188" w:rsidRPr="00C04188">
        <w:rPr>
          <w:lang w:val="id-ID" w:eastAsia="id-ID"/>
        </w:rPr>
        <w:t>for stakeholders related to integrating zakat and community-based poverty reduction programs</w:t>
      </w:r>
      <w:r w:rsidR="00EB6F11">
        <w:rPr>
          <w:lang w:val="id-ID" w:eastAsia="id-ID"/>
        </w:rPr>
        <w:t xml:space="preserve">. </w:t>
      </w:r>
      <w:r w:rsidR="00A81300" w:rsidRPr="00A81300">
        <w:rPr>
          <w:lang w:val="id-ID" w:eastAsia="id-ID"/>
        </w:rPr>
        <w:t>This component will also support the development of a robust monitoring, governance and results reporting structure for BAZNAS, with a strong link to the use of Zakat for the achievement of the SDGs. Partnership with the UNDP may be sought in this regard, along with leveraging on the existing work and activities already undertaken to link Zakat and the work on achieving SDGs.</w:t>
      </w:r>
    </w:p>
    <w:p w:rsidR="00A81300" w:rsidRDefault="00C14F5A" w:rsidP="007E3428">
      <w:pPr>
        <w:pStyle w:val="Laporan"/>
        <w:rPr>
          <w:lang w:val="id-ID" w:eastAsia="id-ID"/>
        </w:rPr>
      </w:pPr>
      <w:r w:rsidRPr="00C14F5A">
        <w:rPr>
          <w:lang w:val="id-ID" w:eastAsia="id-ID"/>
        </w:rPr>
        <w:t>Community Driven Development (CDD) is essentially "</w:t>
      </w:r>
      <w:r w:rsidRPr="00C14F5A">
        <w:rPr>
          <w:i/>
          <w:lang w:val="id-ID" w:eastAsia="id-ID"/>
        </w:rPr>
        <w:t>an approach that gives control over planning decisions, implementation and investment resources to community groups and local governments</w:t>
      </w:r>
      <w:r w:rsidR="00343185">
        <w:rPr>
          <w:lang w:val="id-ID" w:eastAsia="id-ID"/>
        </w:rPr>
        <w:t>"</w:t>
      </w:r>
      <w:r w:rsidRPr="00C14F5A">
        <w:rPr>
          <w:lang w:val="id-ID" w:eastAsia="id-ID"/>
        </w:rPr>
        <w:t xml:space="preserve">. This forms an antithesis to the expert driven development which exclude the people in their own development. Local community groups and local government engage together in the entire development process, and share accountability in a transparent manner. </w:t>
      </w:r>
      <w:r w:rsidRPr="00C14F5A">
        <w:rPr>
          <w:lang w:val="id-ID" w:eastAsia="id-ID"/>
        </w:rPr>
        <w:lastRenderedPageBreak/>
        <w:t>The communities are provided with the required facilitation, training, skills and financing, and are given access to information for further learning and development.</w:t>
      </w:r>
    </w:p>
    <w:p w:rsidR="00C14F5A" w:rsidRDefault="009F03B8" w:rsidP="007E3428">
      <w:pPr>
        <w:pStyle w:val="Laporan"/>
        <w:rPr>
          <w:lang w:val="id-ID" w:eastAsia="id-ID"/>
        </w:rPr>
      </w:pPr>
      <w:r w:rsidRPr="009F03B8">
        <w:rPr>
          <w:lang w:val="id-ID" w:eastAsia="id-ID"/>
        </w:rPr>
        <w:t>The CDD Project Lifecycle, which can have variations depending on specific contexts, in general has the path described below, which is also schematically presented in Figure 1.</w:t>
      </w:r>
    </w:p>
    <w:p w:rsidR="001442E6" w:rsidRDefault="001442E6" w:rsidP="00714019">
      <w:pPr>
        <w:pStyle w:val="Laporan"/>
        <w:jc w:val="center"/>
        <w:rPr>
          <w:b/>
          <w:szCs w:val="20"/>
        </w:rPr>
      </w:pPr>
      <w:r w:rsidRPr="00F27CE0">
        <w:rPr>
          <w:rFonts w:ascii="Roboto Light" w:hAnsi="Roboto Light"/>
          <w:noProof/>
          <w:color w:val="000000"/>
        </w:rPr>
        <mc:AlternateContent>
          <mc:Choice Requires="wpg">
            <w:drawing>
              <wp:inline distT="0" distB="0" distL="0" distR="0">
                <wp:extent cx="5113020" cy="4274820"/>
                <wp:effectExtent l="0" t="0" r="0" b="11430"/>
                <wp:docPr id="20" name="Group 20"/>
                <wp:cNvGraphicFramePr/>
                <a:graphic xmlns:a="http://schemas.openxmlformats.org/drawingml/2006/main">
                  <a:graphicData uri="http://schemas.microsoft.com/office/word/2010/wordprocessingGroup">
                    <wpg:wgp>
                      <wpg:cNvGrpSpPr/>
                      <wpg:grpSpPr>
                        <a:xfrm>
                          <a:off x="0" y="0"/>
                          <a:ext cx="5113020" cy="4274820"/>
                          <a:chOff x="0" y="-372140"/>
                          <a:chExt cx="4061637" cy="3200400"/>
                        </a:xfrm>
                      </wpg:grpSpPr>
                      <wps:wsp>
                        <wps:cNvPr id="22" name="Text Box 22"/>
                        <wps:cNvSpPr txBox="1"/>
                        <wps:spPr>
                          <a:xfrm>
                            <a:off x="1244009" y="1733050"/>
                            <a:ext cx="1658620" cy="7015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6197" w:rsidRPr="001442E6" w:rsidRDefault="002A6197" w:rsidP="001442E6">
                              <w:pPr>
                                <w:jc w:val="center"/>
                                <w:rPr>
                                  <w:sz w:val="20"/>
                                  <w:szCs w:val="20"/>
                                </w:rPr>
                              </w:pPr>
                              <w:r w:rsidRPr="001442E6">
                                <w:rPr>
                                  <w:sz w:val="20"/>
                                  <w:szCs w:val="20"/>
                                </w:rPr>
                                <w:t>Note: Monitoring and Evaluation is a continuous activities throughout the lifecycle</w:t>
                              </w:r>
                            </w:p>
                            <w:p w:rsidR="002A6197" w:rsidRPr="001442E6" w:rsidRDefault="002A6197" w:rsidP="001442E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25" name="Diagram 25"/>
                        <wpg:cNvFrPr/>
                        <wpg:xfrm>
                          <a:off x="0" y="-372140"/>
                          <a:ext cx="4061637" cy="3200400"/>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g:wgp>
                  </a:graphicData>
                </a:graphic>
              </wp:inline>
            </w:drawing>
          </mc:Choice>
          <mc:Fallback>
            <w:pict>
              <v:group id="Group 20" o:spid="_x0000_s1026" style="width:402.6pt;height:336.6pt;mso-position-horizontal-relative:char;mso-position-vertical-relative:line" coordorigin=",-3721" coordsize="40616,3200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">
                <v:shapetype id="_x0000_t202" coordsize="21600,21600" o:spt="202" path="m,l,21600r21600,l21600,xe">
                  <v:stroke joinstyle="miter"/>
                  <v:path gradientshapeok="t" o:connecttype="rect"/>
                </v:shapetype>
                <v:shape id="Text Box 22" o:spid="_x0000_s1027" type="#_x0000_t202" style="position:absolute;left:12440;top:17330;width:16586;height:7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rsidR="002A6197" w:rsidRPr="001442E6" w:rsidRDefault="002A6197" w:rsidP="001442E6">
                        <w:pPr>
                          <w:jc w:val="center"/>
                          <w:rPr>
                            <w:sz w:val="20"/>
                            <w:szCs w:val="20"/>
                          </w:rPr>
                        </w:pPr>
                        <w:r w:rsidRPr="001442E6">
                          <w:rPr>
                            <w:sz w:val="20"/>
                            <w:szCs w:val="20"/>
                          </w:rPr>
                          <w:t>Note: Monitoring and Evaluation is a continuous activities throughout the lifecycle</w:t>
                        </w:r>
                      </w:p>
                      <w:p w:rsidR="002A6197" w:rsidRPr="001442E6" w:rsidRDefault="002A6197" w:rsidP="001442E6">
                        <w:pP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5" o:spid="_x0000_s1028" type="#_x0000_t75" style="position:absolute;left:1404;top:-2991;width:37820;height:313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">
                  <v:imagedata r:id="rId17" o:title=""/>
                  <o:lock v:ext="edit" aspectratio="f"/>
                </v:shape>
                <w10:anchorlock/>
              </v:group>
            </w:pict>
          </mc:Fallback>
        </mc:AlternateContent>
      </w:r>
    </w:p>
    <w:p w:rsidR="00714019" w:rsidRDefault="00714019" w:rsidP="00714019">
      <w:pPr>
        <w:pStyle w:val="Laporan"/>
        <w:jc w:val="center"/>
        <w:rPr>
          <w:b/>
          <w:szCs w:val="32"/>
        </w:rPr>
      </w:pPr>
      <w:r>
        <w:rPr>
          <w:b/>
          <w:szCs w:val="32"/>
          <w:lang w:val="id-ID"/>
        </w:rPr>
        <w:t xml:space="preserve">Figure 1 </w:t>
      </w:r>
      <w:r w:rsidR="00271673">
        <w:rPr>
          <w:b/>
          <w:szCs w:val="32"/>
          <w:lang w:val="id-ID"/>
        </w:rPr>
        <w:t>I</w:t>
      </w:r>
      <w:r w:rsidRPr="00714019">
        <w:rPr>
          <w:b/>
          <w:szCs w:val="32"/>
        </w:rPr>
        <w:t>CDD Project lifecycle</w:t>
      </w:r>
    </w:p>
    <w:p w:rsidR="001442E6" w:rsidRPr="001442E6" w:rsidRDefault="001442E6" w:rsidP="001442E6">
      <w:pPr>
        <w:pStyle w:val="Laporan"/>
        <w:jc w:val="center"/>
        <w:rPr>
          <w:lang w:eastAsia="id-ID"/>
        </w:rPr>
      </w:pPr>
    </w:p>
    <w:p w:rsidR="00D41040" w:rsidRDefault="007D0B70" w:rsidP="007E3428">
      <w:pPr>
        <w:pStyle w:val="Laporan"/>
        <w:rPr>
          <w:lang w:val="id-ID" w:eastAsia="id-ID"/>
        </w:rPr>
      </w:pPr>
      <w:r w:rsidRPr="007D0B70">
        <w:rPr>
          <w:lang w:val="id-ID" w:eastAsia="id-ID"/>
        </w:rPr>
        <w:t>The following is an explanation of each stage of the</w:t>
      </w:r>
      <w:r>
        <w:rPr>
          <w:lang w:val="id-ID" w:eastAsia="id-ID"/>
        </w:rPr>
        <w:t xml:space="preserve"> CDD</w:t>
      </w:r>
      <w:r w:rsidRPr="007D0B70">
        <w:rPr>
          <w:lang w:val="id-ID" w:eastAsia="id-ID"/>
        </w:rPr>
        <w:t xml:space="preserve"> lifecycle</w:t>
      </w:r>
      <w:r w:rsidR="00D41040">
        <w:rPr>
          <w:lang w:val="id-ID" w:eastAsia="id-ID"/>
        </w:rPr>
        <w:t>:</w:t>
      </w:r>
    </w:p>
    <w:p w:rsidR="00D41040" w:rsidRDefault="007D0B70" w:rsidP="00D41040">
      <w:pPr>
        <w:pStyle w:val="Laporan"/>
        <w:numPr>
          <w:ilvl w:val="1"/>
          <w:numId w:val="18"/>
        </w:numPr>
        <w:ind w:left="720"/>
        <w:rPr>
          <w:lang w:val="id-ID" w:eastAsia="id-ID"/>
        </w:rPr>
      </w:pPr>
      <w:r>
        <w:rPr>
          <w:lang w:val="id-ID" w:eastAsia="id-ID"/>
        </w:rPr>
        <w:t>The cycle begins with</w:t>
      </w:r>
      <w:r w:rsidRPr="00D41040">
        <w:rPr>
          <w:lang w:val="id-ID" w:eastAsia="id-ID"/>
        </w:rPr>
        <w:t xml:space="preserve"> </w:t>
      </w:r>
      <w:r w:rsidR="00D41040" w:rsidRPr="00D41040">
        <w:rPr>
          <w:lang w:val="id-ID" w:eastAsia="id-ID"/>
        </w:rPr>
        <w:t xml:space="preserve">the selection of target communities, based on national poverty data and macro-planning by the relevant government planning bodies, processing and finalizations of the project. </w:t>
      </w:r>
    </w:p>
    <w:p w:rsidR="00D41040" w:rsidRDefault="00706504" w:rsidP="00D41040">
      <w:pPr>
        <w:pStyle w:val="Laporan"/>
        <w:numPr>
          <w:ilvl w:val="1"/>
          <w:numId w:val="18"/>
        </w:numPr>
        <w:ind w:left="720"/>
        <w:rPr>
          <w:lang w:val="id-ID" w:eastAsia="id-ID"/>
        </w:rPr>
      </w:pPr>
      <w:r w:rsidRPr="00D41040">
        <w:rPr>
          <w:lang w:val="id-ID" w:eastAsia="id-ID"/>
        </w:rPr>
        <w:t xml:space="preserve">Following this, </w:t>
      </w:r>
      <w:r w:rsidR="00D41040" w:rsidRPr="00D41040">
        <w:rPr>
          <w:lang w:val="id-ID" w:eastAsia="id-ID"/>
        </w:rPr>
        <w:t>the relevant line ministry (e.g. Ministry of Public Works</w:t>
      </w:r>
      <w:r>
        <w:rPr>
          <w:lang w:val="id-ID" w:eastAsia="id-ID"/>
        </w:rPr>
        <w:t xml:space="preserve"> </w:t>
      </w:r>
      <w:r w:rsidR="00D41040" w:rsidRPr="00D41040">
        <w:rPr>
          <w:lang w:val="id-ID" w:eastAsia="id-ID"/>
        </w:rPr>
        <w:t xml:space="preserve">/ Rural Development) will set-up Project Management Units (PMUs) at the different administrative levels and recruit the necessary consultants. </w:t>
      </w:r>
    </w:p>
    <w:p w:rsidR="00D11687" w:rsidRPr="00706504" w:rsidRDefault="00706504" w:rsidP="00706504">
      <w:pPr>
        <w:pStyle w:val="Laporan"/>
        <w:numPr>
          <w:ilvl w:val="1"/>
          <w:numId w:val="18"/>
        </w:numPr>
        <w:ind w:left="720"/>
        <w:rPr>
          <w:lang w:val="id-ID" w:eastAsia="id-ID"/>
        </w:rPr>
      </w:pPr>
      <w:r w:rsidRPr="00706504">
        <w:rPr>
          <w:lang w:val="id-ID" w:eastAsia="id-ID"/>
        </w:rPr>
        <w:lastRenderedPageBreak/>
        <w:t xml:space="preserve">Thirdly, </w:t>
      </w:r>
      <w:r w:rsidR="00D41040" w:rsidRPr="00706504">
        <w:rPr>
          <w:lang w:val="id-ID" w:eastAsia="id-ID"/>
        </w:rPr>
        <w:t>the key players in the entire project, the facilitators, who constitute one of the most essential ingredients of the project and form the front-line in the development process, are recruited from among the communities and trained in community empowerment and facilitation skills to become 'Master Trainers' who will in turn train the communities. This is aimed at cascading the capacity development so that it has a multiplier effect and enables the program to build the critical mass required for effective community-based empowerment and development.</w:t>
      </w:r>
    </w:p>
    <w:p w:rsidR="00E17201" w:rsidRDefault="00E17201" w:rsidP="00B63B68">
      <w:pPr>
        <w:pStyle w:val="Laporan"/>
        <w:numPr>
          <w:ilvl w:val="1"/>
          <w:numId w:val="18"/>
        </w:numPr>
        <w:ind w:left="720"/>
        <w:rPr>
          <w:lang w:val="id-ID" w:eastAsia="id-ID"/>
        </w:rPr>
      </w:pPr>
      <w:r w:rsidRPr="00E17201">
        <w:rPr>
          <w:lang w:val="id-ID" w:eastAsia="id-ID"/>
        </w:rPr>
        <w:t xml:space="preserve">The facilitators then assist to mobilize the communities to form Village Community Committees (VCCs) who will be trained to drive the project at the grass-roots level. </w:t>
      </w:r>
    </w:p>
    <w:p w:rsidR="00E17201" w:rsidRDefault="00E17201" w:rsidP="000827C8">
      <w:pPr>
        <w:pStyle w:val="Laporan"/>
        <w:numPr>
          <w:ilvl w:val="1"/>
          <w:numId w:val="18"/>
        </w:numPr>
        <w:ind w:left="720"/>
        <w:rPr>
          <w:lang w:val="id-ID" w:eastAsia="id-ID"/>
        </w:rPr>
      </w:pPr>
      <w:r w:rsidRPr="00E17201">
        <w:rPr>
          <w:lang w:val="id-ID" w:eastAsia="id-ID"/>
        </w:rPr>
        <w:t>These VCCs will then hold discussions, through a participatory approach, to identify and create a Medium Term Poverty Reduction Plan (MTPRP) for the village and then list and prioritize the development needs of each village. This a, called the ‘open menu’ typically contains a mix of infrastructure, social and economic activities. As the amount of funds available under the project is generally not too large (especially the allocation for each village), the communities will only be able to undertake small-scale Infrastructure Activities, such as building small access roads, tertiary irrigation networks, community water points, communal latrines, waste disposal units, renovation of schools, health centres, etc. For the Social Interventions, the focus may be on provision of cash to the dependent/vulnerable segments of the community (e.g. elderly, disabled, aged widows), scholarships for orphans, cash for health care to the dependent, etc. Economic/livelihood Activities will mainly consist of revolving funds (micro-finance) combined with vocational training.</w:t>
      </w:r>
    </w:p>
    <w:p w:rsidR="00E17201" w:rsidRDefault="00E17201" w:rsidP="000827C8">
      <w:pPr>
        <w:pStyle w:val="Laporan"/>
        <w:numPr>
          <w:ilvl w:val="1"/>
          <w:numId w:val="18"/>
        </w:numPr>
        <w:ind w:left="720"/>
        <w:rPr>
          <w:lang w:val="id-ID" w:eastAsia="id-ID"/>
        </w:rPr>
      </w:pPr>
      <w:r w:rsidRPr="00E17201">
        <w:rPr>
          <w:lang w:val="id-ID" w:eastAsia="id-ID"/>
        </w:rPr>
        <w:t>Once the 'open menu'</w:t>
      </w:r>
      <w:r>
        <w:rPr>
          <w:lang w:val="id-ID" w:eastAsia="id-ID"/>
        </w:rPr>
        <w:t xml:space="preserve"> is finalized and approved, </w:t>
      </w:r>
      <w:r w:rsidRPr="00E17201">
        <w:rPr>
          <w:lang w:val="id-ID" w:eastAsia="id-ID"/>
        </w:rPr>
        <w:t>each village is given a fixed amount of funds (i.e. the Block Finance) to implement these projects at the community level. The facilitators will work more actively with the community groups (Self-Help Groups, SHGs) , in addition to the VCC to ensure that there is sustainability and pro-poor targeting. This is a dialectic approach, where one the one hand, the communities as a whole are involved in social-oriented activities - called the ‘holistic approach’, while on the other, focus is also placed on building groups (SHGs) having poorer members – called the ‘targeted approach’. The strategy is to maintain the power balance, and share resources collectively while also investing in the capacity development of the poorer elements, hence the term ‘targeted within the holistic’ approach. This is seen to neutralize the power conflict, which generally arises in purely targeted approaches.</w:t>
      </w:r>
    </w:p>
    <w:p w:rsidR="00E17201" w:rsidRDefault="00E17201" w:rsidP="000827C8">
      <w:pPr>
        <w:pStyle w:val="Laporan"/>
        <w:numPr>
          <w:ilvl w:val="1"/>
          <w:numId w:val="18"/>
        </w:numPr>
        <w:ind w:left="720"/>
        <w:rPr>
          <w:lang w:val="id-ID" w:eastAsia="id-ID"/>
        </w:rPr>
      </w:pPr>
      <w:r w:rsidRPr="00E17201">
        <w:rPr>
          <w:lang w:val="id-ID" w:eastAsia="id-ID"/>
        </w:rPr>
        <w:t>The fi</w:t>
      </w:r>
      <w:r>
        <w:rPr>
          <w:lang w:val="id-ID" w:eastAsia="id-ID"/>
        </w:rPr>
        <w:t>nal step of the lifecycle is</w:t>
      </w:r>
      <w:r w:rsidRPr="00E17201">
        <w:rPr>
          <w:lang w:val="id-ID" w:eastAsia="id-ID"/>
        </w:rPr>
        <w:t xml:space="preserve"> the completion of all the village projects followed by a thorough evaluation of the whole ICDD program. The results of, and lessons from, the evaluation of the ICDD project will provide feedback to the Macro-level Planning by the Coordinating Ministry to enhance the next cycle of community empowerment programs.</w:t>
      </w:r>
    </w:p>
    <w:p w:rsidR="001A4C33" w:rsidRDefault="001A4C33" w:rsidP="007E3428">
      <w:pPr>
        <w:pStyle w:val="Laporan"/>
        <w:rPr>
          <w:lang w:val="id-ID" w:eastAsia="id-ID"/>
        </w:rPr>
      </w:pPr>
      <w:r w:rsidRPr="001A4C33">
        <w:rPr>
          <w:lang w:val="id-ID" w:eastAsia="id-ID"/>
        </w:rPr>
        <w:lastRenderedPageBreak/>
        <w:t>BAZNAS will undertake the work through its provincial and regency implementation teams: staff them up, develop standardized work programs, policies and procedures for Zakat mobilization, collection, local distribution and interaction with CDD and other programs, create manuals, and provide intensive organizational training for all staff.  It will need to facilitate the setting of objectives and review of local team performance against these agreed upon programs and results. A decentralized resource mobilization methodology will be designed in the context of the new platform, staff trained in its use, and it will be made operational in all selected locations, so that the local units of BAZNAS will be able to raise and distribute Zakat locally to the NSUP and ZCD programs while managing transactions on the enhanced IT system.</w:t>
      </w:r>
    </w:p>
    <w:p w:rsidR="00ED5BF6" w:rsidRDefault="00ED5BF6" w:rsidP="007E3428">
      <w:pPr>
        <w:pStyle w:val="Laporan"/>
        <w:rPr>
          <w:lang w:val="id-ID" w:eastAsia="id-ID"/>
        </w:rPr>
      </w:pPr>
      <w:r w:rsidRPr="00ED5BF6">
        <w:rPr>
          <w:lang w:val="id-ID" w:eastAsia="id-ID"/>
        </w:rPr>
        <w:t>In the linkage with CDD programs, the local teams need to be familiar with the mechanism of community planning, learn to work with communities to identify Mustahiq, as well as to assess and finalize Zakat-eligible activities (incl. costing). Subsequently, training would need to be provided to the teams on data collection, monitoring and reporting functions. Furthermore, the BAZNAS will also benefit from the experience in CDD and community engagement by the project management teams of the NSUP, through knowledge and content sharing activities.</w:t>
      </w:r>
    </w:p>
    <w:p w:rsidR="001A4C33" w:rsidRDefault="001A4C33" w:rsidP="007E3428">
      <w:pPr>
        <w:pStyle w:val="Laporan"/>
        <w:rPr>
          <w:lang w:val="id-ID" w:eastAsia="id-ID"/>
        </w:rPr>
      </w:pPr>
    </w:p>
    <w:p w:rsidR="00230C0D" w:rsidRDefault="00947DAB" w:rsidP="008B4641">
      <w:pPr>
        <w:pStyle w:val="Heading1"/>
        <w:numPr>
          <w:ilvl w:val="0"/>
          <w:numId w:val="1"/>
        </w:numPr>
        <w:spacing w:after="240"/>
        <w:ind w:hanging="720"/>
        <w:rPr>
          <w:rFonts w:ascii="Arial" w:hAnsi="Arial" w:cs="Arial"/>
          <w:color w:val="auto"/>
          <w:sz w:val="32"/>
          <w:szCs w:val="32"/>
        </w:rPr>
      </w:pPr>
      <w:bookmarkStart w:id="5" w:name="_Toc70922824"/>
      <w:r>
        <w:rPr>
          <w:rFonts w:ascii="Arial" w:hAnsi="Arial" w:cs="Arial"/>
          <w:color w:val="auto"/>
          <w:sz w:val="32"/>
          <w:szCs w:val="32"/>
          <w:lang w:val="id-ID"/>
        </w:rPr>
        <w:t xml:space="preserve">SCOPE OF </w:t>
      </w:r>
      <w:r w:rsidR="0097625C">
        <w:rPr>
          <w:rFonts w:ascii="Arial" w:hAnsi="Arial" w:cs="Arial"/>
          <w:color w:val="auto"/>
          <w:sz w:val="32"/>
          <w:szCs w:val="32"/>
          <w:lang w:val="id-ID"/>
        </w:rPr>
        <w:t>SERVICES</w:t>
      </w:r>
      <w:bookmarkEnd w:id="5"/>
    </w:p>
    <w:p w:rsidR="00A96154" w:rsidRPr="007A0D56" w:rsidRDefault="0097625C" w:rsidP="005D2892">
      <w:pPr>
        <w:pStyle w:val="Heading2"/>
        <w:numPr>
          <w:ilvl w:val="1"/>
          <w:numId w:val="2"/>
        </w:numPr>
        <w:spacing w:before="120" w:after="120"/>
        <w:ind w:left="709"/>
        <w:rPr>
          <w:rFonts w:ascii="Arial" w:hAnsi="Arial" w:cs="Arial"/>
          <w:color w:val="auto"/>
          <w:sz w:val="28"/>
          <w:szCs w:val="28"/>
        </w:rPr>
      </w:pPr>
      <w:bookmarkStart w:id="6" w:name="_Toc70922825"/>
      <w:r>
        <w:rPr>
          <w:rFonts w:ascii="Arial" w:hAnsi="Arial" w:cs="Arial"/>
          <w:color w:val="auto"/>
          <w:sz w:val="28"/>
          <w:szCs w:val="28"/>
          <w:lang w:val="id-ID"/>
        </w:rPr>
        <w:t>Objectives</w:t>
      </w:r>
      <w:bookmarkEnd w:id="6"/>
      <w:r>
        <w:rPr>
          <w:rFonts w:ascii="Arial" w:hAnsi="Arial" w:cs="Arial"/>
          <w:color w:val="auto"/>
          <w:sz w:val="28"/>
          <w:szCs w:val="28"/>
          <w:lang w:val="id-ID"/>
        </w:rPr>
        <w:t xml:space="preserve"> </w:t>
      </w:r>
    </w:p>
    <w:p w:rsidR="004A3D2E" w:rsidRPr="00E7706C" w:rsidRDefault="004A3D2E" w:rsidP="005D2892">
      <w:pPr>
        <w:pStyle w:val="Laporan"/>
        <w:spacing w:before="120" w:after="120"/>
        <w:rPr>
          <w:color w:val="000000" w:themeColor="text1"/>
          <w:lang w:val="id-ID"/>
        </w:rPr>
      </w:pPr>
      <w:r w:rsidRPr="00E7706C">
        <w:rPr>
          <w:color w:val="000000" w:themeColor="text1"/>
        </w:rPr>
        <w:t xml:space="preserve">The objective of this consultancy is to design and implement a capacity </w:t>
      </w:r>
      <w:r w:rsidR="00A03C3F" w:rsidRPr="00E7706C">
        <w:rPr>
          <w:color w:val="000000" w:themeColor="text1"/>
          <w:lang w:val="id-ID"/>
        </w:rPr>
        <w:t>development</w:t>
      </w:r>
      <w:r w:rsidRPr="00E7706C">
        <w:rPr>
          <w:color w:val="000000" w:themeColor="text1"/>
        </w:rPr>
        <w:t xml:space="preserve"> program for</w:t>
      </w:r>
      <w:r w:rsidRPr="00E7706C">
        <w:rPr>
          <w:color w:val="000000" w:themeColor="text1"/>
          <w:lang w:val="id-ID"/>
        </w:rPr>
        <w:t xml:space="preserve"> </w:t>
      </w:r>
      <w:r w:rsidR="00A03C3F" w:rsidRPr="00E7706C">
        <w:rPr>
          <w:color w:val="000000" w:themeColor="text1"/>
          <w:lang w:val="id-ID"/>
        </w:rPr>
        <w:t>Integrating Zakat and Community-Based Poverty Reduction Programs</w:t>
      </w:r>
      <w:r w:rsidRPr="00E7706C">
        <w:rPr>
          <w:color w:val="000000" w:themeColor="text1"/>
          <w:lang w:val="id-ID"/>
        </w:rPr>
        <w:t>.</w:t>
      </w:r>
      <w:r w:rsidR="00A03C3F" w:rsidRPr="00E7706C">
        <w:rPr>
          <w:color w:val="000000" w:themeColor="text1"/>
          <w:lang w:val="id-ID"/>
        </w:rPr>
        <w:t xml:space="preserve"> </w:t>
      </w:r>
      <w:r w:rsidR="0015746D" w:rsidRPr="0015746D">
        <w:rPr>
          <w:color w:val="000000" w:themeColor="text1"/>
          <w:lang w:val="id-ID"/>
        </w:rPr>
        <w:t>The selected vendor shall be tasked to a</w:t>
      </w:r>
      <w:r w:rsidR="0015746D">
        <w:rPr>
          <w:color w:val="000000" w:themeColor="text1"/>
          <w:lang w:val="id-ID"/>
        </w:rPr>
        <w:t>chieve the following objectives</w:t>
      </w:r>
      <w:r w:rsidR="00E7706C" w:rsidRPr="00E7706C">
        <w:rPr>
          <w:color w:val="000000" w:themeColor="text1"/>
          <w:lang w:val="id-ID"/>
        </w:rPr>
        <w:t>:</w:t>
      </w:r>
    </w:p>
    <w:p w:rsidR="00E7706C" w:rsidRDefault="00E7706C" w:rsidP="00E7706C">
      <w:pPr>
        <w:pStyle w:val="Laporan"/>
        <w:numPr>
          <w:ilvl w:val="0"/>
          <w:numId w:val="44"/>
        </w:numPr>
        <w:spacing w:after="120"/>
        <w:rPr>
          <w:lang w:val="id-ID"/>
        </w:rPr>
      </w:pPr>
      <w:r w:rsidRPr="002F6B60">
        <w:rPr>
          <w:lang w:val="id-ID"/>
        </w:rPr>
        <w:t>Technical Training for Community Engagement and Familiarization</w:t>
      </w:r>
    </w:p>
    <w:p w:rsidR="00E7706C" w:rsidRDefault="00FB7A5B" w:rsidP="00E7706C">
      <w:pPr>
        <w:pStyle w:val="Laporan"/>
        <w:numPr>
          <w:ilvl w:val="1"/>
          <w:numId w:val="44"/>
        </w:numPr>
        <w:spacing w:after="120"/>
        <w:ind w:left="1080"/>
        <w:rPr>
          <w:lang w:val="id-ID"/>
        </w:rPr>
      </w:pPr>
      <w:r>
        <w:rPr>
          <w:lang w:val="id-ID"/>
        </w:rPr>
        <w:t>Design the course content and methodology</w:t>
      </w:r>
    </w:p>
    <w:p w:rsidR="00FB7A5B" w:rsidRDefault="00A91F80" w:rsidP="00E7706C">
      <w:pPr>
        <w:pStyle w:val="Laporan"/>
        <w:numPr>
          <w:ilvl w:val="1"/>
          <w:numId w:val="44"/>
        </w:numPr>
        <w:spacing w:after="120"/>
        <w:ind w:left="1080"/>
        <w:rPr>
          <w:lang w:val="id-ID"/>
        </w:rPr>
      </w:pPr>
      <w:r>
        <w:rPr>
          <w:lang w:val="id-ID"/>
        </w:rPr>
        <w:t>Develop training materials</w:t>
      </w:r>
    </w:p>
    <w:p w:rsidR="00A91F80" w:rsidRPr="00472BA3" w:rsidRDefault="00A91F80" w:rsidP="00E7706C">
      <w:pPr>
        <w:pStyle w:val="Laporan"/>
        <w:numPr>
          <w:ilvl w:val="1"/>
          <w:numId w:val="44"/>
        </w:numPr>
        <w:spacing w:after="120"/>
        <w:ind w:left="1080"/>
        <w:rPr>
          <w:lang w:val="id-ID"/>
        </w:rPr>
      </w:pPr>
      <w:r>
        <w:rPr>
          <w:lang w:val="id-ID"/>
        </w:rPr>
        <w:t>Organize training delivery</w:t>
      </w:r>
    </w:p>
    <w:p w:rsidR="00E7706C" w:rsidRDefault="00E7706C" w:rsidP="00E7706C">
      <w:pPr>
        <w:pStyle w:val="Laporan"/>
        <w:numPr>
          <w:ilvl w:val="0"/>
          <w:numId w:val="44"/>
        </w:numPr>
        <w:spacing w:after="120"/>
        <w:rPr>
          <w:lang w:val="id-ID"/>
        </w:rPr>
      </w:pPr>
      <w:r w:rsidRPr="002F6B60">
        <w:rPr>
          <w:lang w:val="id-ID"/>
        </w:rPr>
        <w:t>Preparation of Manuals/Templates for Reporting</w:t>
      </w:r>
    </w:p>
    <w:p w:rsidR="00E7706C" w:rsidRDefault="00B84596" w:rsidP="00E7706C">
      <w:pPr>
        <w:pStyle w:val="Laporan"/>
        <w:numPr>
          <w:ilvl w:val="1"/>
          <w:numId w:val="44"/>
        </w:numPr>
        <w:spacing w:after="120"/>
        <w:ind w:left="1080"/>
        <w:rPr>
          <w:lang w:val="id-ID"/>
        </w:rPr>
      </w:pPr>
      <w:r>
        <w:rPr>
          <w:lang w:val="id-ID"/>
        </w:rPr>
        <w:t xml:space="preserve">Develop monitoring </w:t>
      </w:r>
      <w:r w:rsidR="00AE610D">
        <w:rPr>
          <w:lang w:val="id-ID"/>
        </w:rPr>
        <w:t xml:space="preserve">&amp; evaluation </w:t>
      </w:r>
      <w:r>
        <w:rPr>
          <w:lang w:val="id-ID"/>
        </w:rPr>
        <w:t>framework for capacity development</w:t>
      </w:r>
    </w:p>
    <w:p w:rsidR="00B84596" w:rsidRDefault="00964820" w:rsidP="00E7706C">
      <w:pPr>
        <w:pStyle w:val="Laporan"/>
        <w:numPr>
          <w:ilvl w:val="1"/>
          <w:numId w:val="44"/>
        </w:numPr>
        <w:spacing w:after="120"/>
        <w:ind w:left="1080"/>
        <w:rPr>
          <w:lang w:val="id-ID"/>
        </w:rPr>
      </w:pPr>
      <w:r>
        <w:rPr>
          <w:lang w:val="id-ID"/>
        </w:rPr>
        <w:t>Develop manual/template for activity reporting</w:t>
      </w:r>
    </w:p>
    <w:p w:rsidR="00964820" w:rsidRPr="00BC2ED8" w:rsidRDefault="00D47DC3" w:rsidP="00E7706C">
      <w:pPr>
        <w:pStyle w:val="Laporan"/>
        <w:numPr>
          <w:ilvl w:val="1"/>
          <w:numId w:val="44"/>
        </w:numPr>
        <w:spacing w:after="120"/>
        <w:ind w:left="1080"/>
        <w:rPr>
          <w:lang w:val="id-ID"/>
        </w:rPr>
      </w:pPr>
      <w:r>
        <w:rPr>
          <w:lang w:val="id-ID"/>
        </w:rPr>
        <w:t xml:space="preserve">Develop </w:t>
      </w:r>
      <w:r w:rsidR="005D7269">
        <w:rPr>
          <w:lang w:val="id-ID"/>
        </w:rPr>
        <w:t>standard operating procedure (SOP)</w:t>
      </w:r>
      <w:r>
        <w:rPr>
          <w:lang w:val="id-ID"/>
        </w:rPr>
        <w:t xml:space="preserve"> for knowledge management system</w:t>
      </w:r>
    </w:p>
    <w:p w:rsidR="00A54DE2" w:rsidRDefault="00A54DE2" w:rsidP="008A15A6">
      <w:pPr>
        <w:pStyle w:val="Laporan"/>
      </w:pPr>
    </w:p>
    <w:p w:rsidR="00B51F86" w:rsidRDefault="00B51F86">
      <w:pPr>
        <w:spacing w:after="0" w:line="240" w:lineRule="auto"/>
        <w:rPr>
          <w:rFonts w:ascii="Arial" w:eastAsia="Times New Roman" w:hAnsi="Arial" w:cs="Arial"/>
          <w:b/>
          <w:bCs/>
          <w:sz w:val="28"/>
          <w:szCs w:val="28"/>
          <w:lang w:val="id-ID"/>
        </w:rPr>
      </w:pPr>
      <w:r>
        <w:rPr>
          <w:rFonts w:ascii="Arial" w:hAnsi="Arial" w:cs="Arial"/>
          <w:sz w:val="28"/>
          <w:szCs w:val="28"/>
          <w:lang w:val="id-ID"/>
        </w:rPr>
        <w:br w:type="page"/>
      </w:r>
    </w:p>
    <w:p w:rsidR="00956AEA" w:rsidRPr="0048279B" w:rsidRDefault="0048279B" w:rsidP="00364216">
      <w:pPr>
        <w:pStyle w:val="Heading2"/>
        <w:numPr>
          <w:ilvl w:val="1"/>
          <w:numId w:val="5"/>
        </w:numPr>
        <w:ind w:left="426"/>
        <w:rPr>
          <w:rFonts w:ascii="Arial" w:hAnsi="Arial" w:cs="Arial"/>
          <w:color w:val="auto"/>
          <w:sz w:val="28"/>
          <w:szCs w:val="28"/>
        </w:rPr>
      </w:pPr>
      <w:bookmarkStart w:id="7" w:name="_Toc70922826"/>
      <w:r w:rsidRPr="0048279B">
        <w:rPr>
          <w:rFonts w:ascii="Arial" w:hAnsi="Arial" w:cs="Arial"/>
          <w:color w:val="auto"/>
          <w:sz w:val="28"/>
          <w:szCs w:val="28"/>
          <w:lang w:val="id-ID"/>
        </w:rPr>
        <w:lastRenderedPageBreak/>
        <w:t>Scope of Work</w:t>
      </w:r>
      <w:bookmarkEnd w:id="7"/>
    </w:p>
    <w:p w:rsidR="00956AEA" w:rsidRDefault="00956AEA" w:rsidP="00956AEA">
      <w:pPr>
        <w:spacing w:after="0"/>
      </w:pPr>
    </w:p>
    <w:p w:rsidR="0015746D" w:rsidRPr="00920B71" w:rsidRDefault="0015746D" w:rsidP="00746CDD">
      <w:pPr>
        <w:pStyle w:val="Laporan"/>
        <w:spacing w:after="120"/>
        <w:ind w:left="720"/>
        <w:rPr>
          <w:color w:val="000000" w:themeColor="text1"/>
        </w:rPr>
      </w:pPr>
      <w:r w:rsidRPr="00920B71">
        <w:rPr>
          <w:color w:val="000000" w:themeColor="text1"/>
        </w:rPr>
        <w:t xml:space="preserve">The program should include a comprehensive course that will provide an opportunity for the participants to learn from selected cases and receive technical knowledge. The course should strongly rely on case studies and concrete examples of community-based </w:t>
      </w:r>
      <w:r w:rsidRPr="00920B71">
        <w:rPr>
          <w:color w:val="000000" w:themeColor="text1"/>
          <w:lang w:val="id-ID"/>
        </w:rPr>
        <w:t>development</w:t>
      </w:r>
      <w:r w:rsidRPr="00920B71">
        <w:rPr>
          <w:color w:val="000000" w:themeColor="text1"/>
        </w:rPr>
        <w:t xml:space="preserve"> experiences, including practical recommendations for its implementation, potential barriers and how to overcome them. This shall be done in a setting that allows exchange of experiences and dialogue and allows for a field visit</w:t>
      </w:r>
      <w:r w:rsidR="00E81923">
        <w:rPr>
          <w:color w:val="000000" w:themeColor="text1"/>
          <w:lang w:val="id-ID"/>
        </w:rPr>
        <w:t xml:space="preserve"> if necessary</w:t>
      </w:r>
      <w:r w:rsidRPr="00920B71">
        <w:rPr>
          <w:color w:val="000000" w:themeColor="text1"/>
        </w:rPr>
        <w:t xml:space="preserve">. The capacity building program should also encourage the establishment of a community-of-learners among the beneficiaries, for continuous exchange of future experiences and offering them tools to become trainers of peers in their own </w:t>
      </w:r>
      <w:r w:rsidRPr="00920B71">
        <w:rPr>
          <w:color w:val="000000" w:themeColor="text1"/>
          <w:lang w:val="id-ID"/>
        </w:rPr>
        <w:t>communities</w:t>
      </w:r>
      <w:r w:rsidRPr="00920B71">
        <w:rPr>
          <w:color w:val="000000" w:themeColor="text1"/>
        </w:rPr>
        <w:t xml:space="preserve"> and within their projects.</w:t>
      </w:r>
    </w:p>
    <w:p w:rsidR="0015746D" w:rsidRPr="00746CDD" w:rsidRDefault="0015746D" w:rsidP="00746CDD">
      <w:pPr>
        <w:pStyle w:val="Laporan"/>
        <w:spacing w:after="120"/>
        <w:ind w:left="720"/>
        <w:rPr>
          <w:color w:val="000000" w:themeColor="text1"/>
        </w:rPr>
      </w:pPr>
      <w:r w:rsidRPr="00746CDD">
        <w:rPr>
          <w:color w:val="000000" w:themeColor="text1"/>
        </w:rPr>
        <w:t>The participants, once they have taken the course, should:</w:t>
      </w:r>
    </w:p>
    <w:p w:rsidR="0015746D" w:rsidRPr="00746CDD" w:rsidRDefault="0015746D" w:rsidP="00746CDD">
      <w:pPr>
        <w:pStyle w:val="Laporan"/>
        <w:numPr>
          <w:ilvl w:val="0"/>
          <w:numId w:val="48"/>
        </w:numPr>
        <w:spacing w:after="120"/>
        <w:ind w:left="1440"/>
        <w:rPr>
          <w:color w:val="000000" w:themeColor="text1"/>
        </w:rPr>
      </w:pPr>
      <w:r w:rsidRPr="00746CDD">
        <w:rPr>
          <w:color w:val="000000" w:themeColor="text1"/>
        </w:rPr>
        <w:t xml:space="preserve">Understand the key elements involving community-based </w:t>
      </w:r>
      <w:r w:rsidRPr="00746CDD">
        <w:rPr>
          <w:color w:val="000000" w:themeColor="text1"/>
          <w:lang w:val="id-ID"/>
        </w:rPr>
        <w:t>development</w:t>
      </w:r>
      <w:r w:rsidRPr="00746CDD">
        <w:rPr>
          <w:color w:val="000000" w:themeColor="text1"/>
        </w:rPr>
        <w:t>;</w:t>
      </w:r>
    </w:p>
    <w:p w:rsidR="0015746D" w:rsidRPr="00746CDD" w:rsidRDefault="0015746D" w:rsidP="00746CDD">
      <w:pPr>
        <w:pStyle w:val="Laporan"/>
        <w:numPr>
          <w:ilvl w:val="0"/>
          <w:numId w:val="48"/>
        </w:numPr>
        <w:spacing w:after="120"/>
        <w:ind w:left="1440"/>
        <w:rPr>
          <w:color w:val="000000" w:themeColor="text1"/>
        </w:rPr>
      </w:pPr>
      <w:r w:rsidRPr="00746CDD">
        <w:rPr>
          <w:color w:val="000000" w:themeColor="text1"/>
        </w:rPr>
        <w:t xml:space="preserve">Be able to apply tools for planning </w:t>
      </w:r>
      <w:r w:rsidRPr="00746CDD">
        <w:rPr>
          <w:color w:val="000000" w:themeColor="text1"/>
          <w:lang w:val="id-ID"/>
        </w:rPr>
        <w:t>community-driven development activities</w:t>
      </w:r>
      <w:r w:rsidRPr="00746CDD">
        <w:rPr>
          <w:color w:val="000000" w:themeColor="text1"/>
        </w:rPr>
        <w:t>;</w:t>
      </w:r>
    </w:p>
    <w:p w:rsidR="0015746D" w:rsidRPr="00746CDD" w:rsidRDefault="0015746D" w:rsidP="00746CDD">
      <w:pPr>
        <w:pStyle w:val="Laporan"/>
        <w:numPr>
          <w:ilvl w:val="0"/>
          <w:numId w:val="48"/>
        </w:numPr>
        <w:spacing w:after="120"/>
        <w:ind w:left="1440"/>
        <w:rPr>
          <w:color w:val="000000" w:themeColor="text1"/>
        </w:rPr>
      </w:pPr>
      <w:r w:rsidRPr="00746CDD">
        <w:rPr>
          <w:color w:val="000000" w:themeColor="text1"/>
        </w:rPr>
        <w:t xml:space="preserve">Understand key elements to promote community management and organizational strengthening for the community-based </w:t>
      </w:r>
      <w:r w:rsidRPr="00746CDD">
        <w:rPr>
          <w:color w:val="000000" w:themeColor="text1"/>
          <w:lang w:val="id-ID"/>
        </w:rPr>
        <w:t>development</w:t>
      </w:r>
      <w:r w:rsidRPr="00746CDD">
        <w:rPr>
          <w:color w:val="000000" w:themeColor="text1"/>
        </w:rPr>
        <w:t>;</w:t>
      </w:r>
    </w:p>
    <w:p w:rsidR="0015746D" w:rsidRPr="00746CDD" w:rsidRDefault="0015746D" w:rsidP="00746CDD">
      <w:pPr>
        <w:pStyle w:val="Laporan"/>
        <w:numPr>
          <w:ilvl w:val="0"/>
          <w:numId w:val="48"/>
        </w:numPr>
        <w:spacing w:after="120"/>
        <w:ind w:left="1440"/>
        <w:rPr>
          <w:color w:val="000000" w:themeColor="text1"/>
        </w:rPr>
      </w:pPr>
      <w:r w:rsidRPr="00746CDD">
        <w:rPr>
          <w:color w:val="000000" w:themeColor="text1"/>
        </w:rPr>
        <w:t>Understand social participation issues</w:t>
      </w:r>
      <w:r w:rsidRPr="00746CDD">
        <w:rPr>
          <w:color w:val="000000" w:themeColor="text1"/>
          <w:lang w:val="id-ID"/>
        </w:rPr>
        <w:t>,</w:t>
      </w:r>
      <w:r w:rsidRPr="00746CDD">
        <w:rPr>
          <w:color w:val="000000" w:themeColor="text1"/>
        </w:rPr>
        <w:t xml:space="preserve"> including gender</w:t>
      </w:r>
      <w:r w:rsidR="00E81923">
        <w:rPr>
          <w:color w:val="000000" w:themeColor="text1"/>
          <w:lang w:val="id-ID"/>
        </w:rPr>
        <w:t>,</w:t>
      </w:r>
      <w:r w:rsidRPr="00746CDD">
        <w:rPr>
          <w:color w:val="000000" w:themeColor="text1"/>
          <w:lang w:val="id-ID"/>
        </w:rPr>
        <w:t xml:space="preserve"> </w:t>
      </w:r>
      <w:r w:rsidRPr="00746CDD">
        <w:rPr>
          <w:color w:val="000000" w:themeColor="text1"/>
        </w:rPr>
        <w:t>governance models</w:t>
      </w:r>
      <w:r w:rsidR="00E81923">
        <w:rPr>
          <w:color w:val="000000" w:themeColor="text1"/>
          <w:lang w:val="id-ID"/>
        </w:rPr>
        <w:t>, and other social issues</w:t>
      </w:r>
      <w:r w:rsidRPr="00746CDD">
        <w:rPr>
          <w:color w:val="000000" w:themeColor="text1"/>
        </w:rPr>
        <w:t>.</w:t>
      </w:r>
    </w:p>
    <w:p w:rsidR="0015746D" w:rsidRDefault="0015746D" w:rsidP="00956AEA">
      <w:pPr>
        <w:spacing w:after="0"/>
      </w:pPr>
    </w:p>
    <w:p w:rsidR="00DF0AD2" w:rsidRDefault="002B3329" w:rsidP="000649DF">
      <w:pPr>
        <w:pStyle w:val="Laporan"/>
        <w:ind w:left="720"/>
        <w:rPr>
          <w:rStyle w:val="Document2"/>
          <w:szCs w:val="20"/>
        </w:rPr>
      </w:pPr>
      <w:r w:rsidRPr="002B3329">
        <w:rPr>
          <w:rStyle w:val="Document2"/>
          <w:szCs w:val="20"/>
        </w:rPr>
        <w:t>Building on the objective outlined above, the consultancy firm will ta</w:t>
      </w:r>
      <w:r>
        <w:rPr>
          <w:rStyle w:val="Document2"/>
          <w:szCs w:val="20"/>
        </w:rPr>
        <w:t>ke a phased approach as follows</w:t>
      </w:r>
      <w:r w:rsidR="00DF0AD2">
        <w:rPr>
          <w:rStyle w:val="Document2"/>
          <w:szCs w:val="20"/>
        </w:rPr>
        <w:t>:</w:t>
      </w:r>
    </w:p>
    <w:p w:rsidR="009D607A" w:rsidRPr="009D607A" w:rsidRDefault="00C069A2" w:rsidP="00C069A2">
      <w:pPr>
        <w:pStyle w:val="Laporan"/>
        <w:numPr>
          <w:ilvl w:val="0"/>
          <w:numId w:val="40"/>
        </w:numPr>
        <w:spacing w:after="120"/>
      </w:pPr>
      <w:r w:rsidRPr="00C069A2">
        <w:rPr>
          <w:lang w:val="id-ID"/>
        </w:rPr>
        <w:t>Phase 1: Planning phase for the course</w:t>
      </w:r>
    </w:p>
    <w:p w:rsidR="009D607A" w:rsidRPr="00CF2604" w:rsidRDefault="00C069A2" w:rsidP="00C069A2">
      <w:pPr>
        <w:pStyle w:val="Laporan"/>
        <w:numPr>
          <w:ilvl w:val="1"/>
          <w:numId w:val="40"/>
        </w:numPr>
        <w:spacing w:after="120"/>
      </w:pPr>
      <w:r w:rsidRPr="00C069A2">
        <w:rPr>
          <w:lang w:val="id-ID"/>
        </w:rPr>
        <w:t>Technical planning – contents of the course, methodology for the course and the establishment of the community of learners (the contents of the course shall be subject to modifications once the participants have been identified and their level of knowledge about the topic is assessed)</w:t>
      </w:r>
    </w:p>
    <w:p w:rsidR="00CF2604" w:rsidRPr="002C2798" w:rsidRDefault="00FA1CC6" w:rsidP="00FA1CC6">
      <w:pPr>
        <w:pStyle w:val="Laporan"/>
        <w:numPr>
          <w:ilvl w:val="1"/>
          <w:numId w:val="40"/>
        </w:numPr>
        <w:spacing w:after="120"/>
      </w:pPr>
      <w:r w:rsidRPr="00FA1CC6">
        <w:rPr>
          <w:lang w:val="id-ID"/>
        </w:rPr>
        <w:t xml:space="preserve">Logistical planning – characterization and selection of the participants (in coordination with the </w:t>
      </w:r>
      <w:r>
        <w:rPr>
          <w:lang w:val="id-ID"/>
        </w:rPr>
        <w:t>PMU</w:t>
      </w:r>
      <w:r w:rsidRPr="00FA1CC6">
        <w:rPr>
          <w:lang w:val="id-ID"/>
        </w:rPr>
        <w:t>), arrangements (travel, lodging, course room and materials, meals, for trainers and participants)</w:t>
      </w:r>
    </w:p>
    <w:p w:rsidR="002C2798" w:rsidRPr="009D607A" w:rsidRDefault="00F16BB3" w:rsidP="00F16BB3">
      <w:pPr>
        <w:pStyle w:val="Laporan"/>
        <w:numPr>
          <w:ilvl w:val="1"/>
          <w:numId w:val="40"/>
        </w:numPr>
        <w:spacing w:after="120"/>
      </w:pPr>
      <w:r w:rsidRPr="00F16BB3">
        <w:rPr>
          <w:lang w:val="id-ID"/>
        </w:rPr>
        <w:t>Design of course materials</w:t>
      </w:r>
    </w:p>
    <w:p w:rsidR="00D86ADA" w:rsidRPr="009D607A" w:rsidRDefault="00F16BB3" w:rsidP="00F16BB3">
      <w:pPr>
        <w:pStyle w:val="Laporan"/>
        <w:numPr>
          <w:ilvl w:val="0"/>
          <w:numId w:val="40"/>
        </w:numPr>
        <w:spacing w:after="120"/>
      </w:pPr>
      <w:r>
        <w:rPr>
          <w:lang w:val="id-ID"/>
        </w:rPr>
        <w:t>Phase 2:</w:t>
      </w:r>
      <w:r w:rsidRPr="00F16BB3">
        <w:rPr>
          <w:lang w:val="id-ID"/>
        </w:rPr>
        <w:t xml:space="preserve"> Operational phase where the course will be implemented and the community-of-learners set up</w:t>
      </w:r>
    </w:p>
    <w:p w:rsidR="009C1CFE" w:rsidRPr="00CF2604" w:rsidRDefault="00272017" w:rsidP="00272017">
      <w:pPr>
        <w:pStyle w:val="Laporan"/>
        <w:numPr>
          <w:ilvl w:val="1"/>
          <w:numId w:val="40"/>
        </w:numPr>
        <w:spacing w:after="120"/>
      </w:pPr>
      <w:r w:rsidRPr="00272017">
        <w:rPr>
          <w:lang w:val="id-ID"/>
        </w:rPr>
        <w:t>Implementation of the training course, including field visit</w:t>
      </w:r>
      <w:r>
        <w:rPr>
          <w:lang w:val="id-ID"/>
        </w:rPr>
        <w:t xml:space="preserve"> if necessary</w:t>
      </w:r>
    </w:p>
    <w:p w:rsidR="00CF2604" w:rsidRPr="009D607A" w:rsidRDefault="00192D1B" w:rsidP="00192D1B">
      <w:pPr>
        <w:pStyle w:val="Laporan"/>
        <w:numPr>
          <w:ilvl w:val="1"/>
          <w:numId w:val="40"/>
        </w:numPr>
        <w:spacing w:after="120"/>
      </w:pPr>
      <w:r w:rsidRPr="00192D1B">
        <w:rPr>
          <w:lang w:val="id-ID"/>
        </w:rPr>
        <w:t>During the event, gathering of photographs, videos and interviews</w:t>
      </w:r>
    </w:p>
    <w:p w:rsidR="009C1CFE" w:rsidRPr="00192D1B" w:rsidRDefault="00192D1B" w:rsidP="00192D1B">
      <w:pPr>
        <w:pStyle w:val="Laporan"/>
        <w:numPr>
          <w:ilvl w:val="1"/>
          <w:numId w:val="40"/>
        </w:numPr>
        <w:spacing w:after="120"/>
      </w:pPr>
      <w:r w:rsidRPr="00192D1B">
        <w:rPr>
          <w:lang w:val="id-ID"/>
        </w:rPr>
        <w:lastRenderedPageBreak/>
        <w:t>At the end of the course, submission of a survey to measure satisfaction among the participants</w:t>
      </w:r>
    </w:p>
    <w:p w:rsidR="00192D1B" w:rsidRPr="009D607A" w:rsidRDefault="009920A6" w:rsidP="009920A6">
      <w:pPr>
        <w:pStyle w:val="Laporan"/>
        <w:numPr>
          <w:ilvl w:val="1"/>
          <w:numId w:val="40"/>
        </w:numPr>
        <w:spacing w:after="120"/>
      </w:pPr>
      <w:r w:rsidRPr="009920A6">
        <w:t>Establishment of the community-of-learners and transfer of tools and steps for future interactions amongst course participants, as well as materials for transferring knowledge learned during the course to colleagues</w:t>
      </w:r>
    </w:p>
    <w:p w:rsidR="00CF2604" w:rsidRPr="009D607A" w:rsidRDefault="004F13CA" w:rsidP="004F13CA">
      <w:pPr>
        <w:pStyle w:val="Laporan"/>
        <w:numPr>
          <w:ilvl w:val="0"/>
          <w:numId w:val="40"/>
        </w:numPr>
        <w:spacing w:after="120"/>
      </w:pPr>
      <w:r w:rsidRPr="004F13CA">
        <w:rPr>
          <w:lang w:val="id-ID"/>
        </w:rPr>
        <w:t>Phase 3</w:t>
      </w:r>
      <w:r>
        <w:rPr>
          <w:lang w:val="id-ID"/>
        </w:rPr>
        <w:t>:</w:t>
      </w:r>
      <w:r w:rsidRPr="004F13CA">
        <w:rPr>
          <w:lang w:val="id-ID"/>
        </w:rPr>
        <w:t xml:space="preserve"> Reporting and systematization</w:t>
      </w:r>
    </w:p>
    <w:p w:rsidR="00CF2604" w:rsidRPr="009D607A" w:rsidRDefault="00E52731" w:rsidP="00E52731">
      <w:pPr>
        <w:pStyle w:val="Laporan"/>
        <w:numPr>
          <w:ilvl w:val="1"/>
          <w:numId w:val="40"/>
        </w:numPr>
        <w:spacing w:after="120"/>
      </w:pPr>
      <w:r w:rsidRPr="00E52731">
        <w:rPr>
          <w:lang w:val="id-ID"/>
        </w:rPr>
        <w:t>Reporting on the training, including a description of the course, lessons learnt, applicability of lessons to the projects, and strategy for the continuation of the community-of-learners. The results from the survey for the participants will be analyzed and incorporated in the report.</w:t>
      </w:r>
    </w:p>
    <w:p w:rsidR="00CF2604" w:rsidRPr="002C2798" w:rsidRDefault="005867AE" w:rsidP="005867AE">
      <w:pPr>
        <w:pStyle w:val="Laporan"/>
        <w:numPr>
          <w:ilvl w:val="1"/>
          <w:numId w:val="40"/>
        </w:numPr>
        <w:spacing w:after="120"/>
      </w:pPr>
      <w:r w:rsidRPr="005867AE">
        <w:rPr>
          <w:lang w:val="id-ID"/>
        </w:rPr>
        <w:t>Editing of communication materials (video and feature story and folder with selected photos, including credits)</w:t>
      </w:r>
      <w:r w:rsidR="002C2798">
        <w:rPr>
          <w:lang w:val="id-ID"/>
        </w:rPr>
        <w:t xml:space="preserve"> </w:t>
      </w:r>
    </w:p>
    <w:p w:rsidR="002C2798" w:rsidRPr="008A16ED" w:rsidRDefault="005867AE" w:rsidP="005867AE">
      <w:pPr>
        <w:pStyle w:val="Laporan"/>
        <w:numPr>
          <w:ilvl w:val="1"/>
          <w:numId w:val="40"/>
        </w:numPr>
        <w:spacing w:after="120"/>
      </w:pPr>
      <w:r w:rsidRPr="005867AE">
        <w:rPr>
          <w:lang w:val="id-ID"/>
        </w:rPr>
        <w:t>Tools for learners to explain the content of the course to their colleagues and/or material to be provided to people from the projects that have not taken the course</w:t>
      </w:r>
    </w:p>
    <w:p w:rsidR="008A16ED" w:rsidRDefault="008A16ED" w:rsidP="008A16ED">
      <w:pPr>
        <w:pStyle w:val="Laporan"/>
        <w:spacing w:after="120"/>
        <w:ind w:left="720"/>
        <w:rPr>
          <w:lang w:val="id-ID"/>
        </w:rPr>
      </w:pPr>
    </w:p>
    <w:p w:rsidR="008A16ED" w:rsidRDefault="008A16ED" w:rsidP="008A16ED">
      <w:pPr>
        <w:pStyle w:val="Laporan"/>
        <w:spacing w:after="120"/>
        <w:ind w:left="720"/>
        <w:rPr>
          <w:lang w:val="id-ID"/>
        </w:rPr>
      </w:pPr>
      <w:r w:rsidRPr="008A16ED">
        <w:rPr>
          <w:lang w:val="id-ID"/>
        </w:rPr>
        <w:t xml:space="preserve">The consultant should also produce a manual / template for capacity development reporting </w:t>
      </w:r>
      <w:r w:rsidR="00911B57">
        <w:rPr>
          <w:lang w:val="id-ID"/>
        </w:rPr>
        <w:t xml:space="preserve">process </w:t>
      </w:r>
      <w:r w:rsidRPr="008A16ED">
        <w:rPr>
          <w:lang w:val="id-ID"/>
        </w:rPr>
        <w:t>as follows</w:t>
      </w:r>
      <w:r>
        <w:rPr>
          <w:lang w:val="id-ID"/>
        </w:rPr>
        <w:t>:</w:t>
      </w:r>
    </w:p>
    <w:p w:rsidR="008A16ED" w:rsidRDefault="008A16ED" w:rsidP="008A16ED">
      <w:pPr>
        <w:pStyle w:val="Laporan"/>
        <w:numPr>
          <w:ilvl w:val="3"/>
          <w:numId w:val="40"/>
        </w:numPr>
        <w:spacing w:after="120"/>
        <w:ind w:left="1080"/>
        <w:rPr>
          <w:lang w:val="id-ID"/>
        </w:rPr>
      </w:pPr>
      <w:r>
        <w:rPr>
          <w:lang w:val="id-ID"/>
        </w:rPr>
        <w:t xml:space="preserve">Monitoring and evaluation framework for BAZNAS capacity development </w:t>
      </w:r>
    </w:p>
    <w:p w:rsidR="008A16ED" w:rsidRDefault="008A16ED" w:rsidP="008A16ED">
      <w:pPr>
        <w:pStyle w:val="Laporan"/>
        <w:numPr>
          <w:ilvl w:val="3"/>
          <w:numId w:val="40"/>
        </w:numPr>
        <w:spacing w:after="120"/>
        <w:ind w:left="1080"/>
        <w:rPr>
          <w:lang w:val="id-ID"/>
        </w:rPr>
      </w:pPr>
      <w:r w:rsidRPr="008A16ED">
        <w:rPr>
          <w:lang w:val="id-ID"/>
        </w:rPr>
        <w:t>Project activities reporting manual / template</w:t>
      </w:r>
    </w:p>
    <w:p w:rsidR="005D7269" w:rsidRPr="008A16ED" w:rsidRDefault="005D7269" w:rsidP="008A16ED">
      <w:pPr>
        <w:pStyle w:val="Laporan"/>
        <w:numPr>
          <w:ilvl w:val="3"/>
          <w:numId w:val="40"/>
        </w:numPr>
        <w:spacing w:after="120"/>
        <w:ind w:left="1080"/>
        <w:rPr>
          <w:lang w:val="id-ID"/>
        </w:rPr>
      </w:pPr>
      <w:r>
        <w:rPr>
          <w:lang w:val="id-ID"/>
        </w:rPr>
        <w:t xml:space="preserve">Standard operating procedure (SOP) for </w:t>
      </w:r>
      <w:r w:rsidR="00EE39ED">
        <w:rPr>
          <w:lang w:val="id-ID"/>
        </w:rPr>
        <w:t xml:space="preserve">BAZNAS </w:t>
      </w:r>
      <w:r>
        <w:rPr>
          <w:lang w:val="id-ID"/>
        </w:rPr>
        <w:t>knowledge management system</w:t>
      </w:r>
    </w:p>
    <w:p w:rsidR="005E025A" w:rsidRDefault="005E025A" w:rsidP="00CF2604">
      <w:pPr>
        <w:spacing w:after="120" w:line="240" w:lineRule="auto"/>
        <w:rPr>
          <w:rFonts w:ascii="Times New Roman" w:hAnsi="Times New Roman"/>
          <w:lang w:val="it-IT"/>
        </w:rPr>
      </w:pPr>
    </w:p>
    <w:p w:rsidR="00FE06D3" w:rsidRDefault="00FE06D3">
      <w:pPr>
        <w:spacing w:after="0" w:line="240" w:lineRule="auto"/>
        <w:rPr>
          <w:rFonts w:ascii="Arial" w:eastAsia="Times New Roman" w:hAnsi="Arial" w:cs="Arial"/>
          <w:b/>
          <w:bCs/>
          <w:sz w:val="28"/>
          <w:szCs w:val="28"/>
          <w:lang w:val="id-ID"/>
        </w:rPr>
      </w:pPr>
    </w:p>
    <w:p w:rsidR="00FB045B" w:rsidRDefault="00837995" w:rsidP="00C473F0">
      <w:pPr>
        <w:pStyle w:val="Heading1"/>
        <w:numPr>
          <w:ilvl w:val="0"/>
          <w:numId w:val="1"/>
        </w:numPr>
        <w:spacing w:after="240"/>
        <w:ind w:hanging="720"/>
        <w:rPr>
          <w:rFonts w:ascii="Arial" w:hAnsi="Arial" w:cs="Arial"/>
          <w:color w:val="auto"/>
          <w:sz w:val="32"/>
          <w:szCs w:val="32"/>
          <w:lang w:val="id-ID"/>
        </w:rPr>
      </w:pPr>
      <w:bookmarkStart w:id="8" w:name="_Toc70922827"/>
      <w:r>
        <w:rPr>
          <w:rFonts w:ascii="Arial" w:hAnsi="Arial" w:cs="Arial"/>
          <w:color w:val="auto"/>
          <w:sz w:val="32"/>
          <w:szCs w:val="32"/>
          <w:lang w:val="id-ID"/>
        </w:rPr>
        <w:t>QUALIFICATIONS AND SELECTION CRITERIA</w:t>
      </w:r>
      <w:bookmarkEnd w:id="8"/>
    </w:p>
    <w:p w:rsidR="00C473F0" w:rsidRPr="00FE1A21" w:rsidRDefault="00837995" w:rsidP="00FE1A21">
      <w:pPr>
        <w:pStyle w:val="Heading1"/>
        <w:numPr>
          <w:ilvl w:val="1"/>
          <w:numId w:val="1"/>
        </w:numPr>
        <w:spacing w:after="240"/>
        <w:ind w:hanging="720"/>
        <w:rPr>
          <w:rFonts w:ascii="Arial" w:hAnsi="Arial" w:cs="Arial"/>
          <w:color w:val="auto"/>
          <w:szCs w:val="32"/>
          <w:lang w:val="id-ID"/>
        </w:rPr>
      </w:pPr>
      <w:bookmarkStart w:id="9" w:name="_Toc70922828"/>
      <w:r>
        <w:rPr>
          <w:rFonts w:ascii="Arial" w:hAnsi="Arial" w:cs="Arial"/>
          <w:color w:val="auto"/>
          <w:szCs w:val="32"/>
          <w:lang w:val="id-ID"/>
        </w:rPr>
        <w:t>Firm</w:t>
      </w:r>
      <w:r w:rsidR="00FE1A21">
        <w:rPr>
          <w:rFonts w:ascii="Arial" w:hAnsi="Arial" w:cs="Arial"/>
          <w:color w:val="auto"/>
          <w:szCs w:val="32"/>
          <w:lang w:val="id-ID"/>
        </w:rPr>
        <w:t xml:space="preserve"> Qualifications</w:t>
      </w:r>
      <w:bookmarkEnd w:id="9"/>
    </w:p>
    <w:p w:rsidR="00837995" w:rsidRDefault="00837995" w:rsidP="00837995">
      <w:pPr>
        <w:ind w:left="720"/>
        <w:jc w:val="both"/>
        <w:rPr>
          <w:lang w:val="id-ID"/>
        </w:rPr>
      </w:pPr>
      <w:r w:rsidRPr="00837995">
        <w:rPr>
          <w:lang w:val="id-ID"/>
        </w:rPr>
        <w:t>The qualifications of the consultancy firm should fulfill the following criteria:</w:t>
      </w:r>
    </w:p>
    <w:p w:rsidR="009017BA" w:rsidRDefault="009017BA" w:rsidP="00F30742">
      <w:pPr>
        <w:pStyle w:val="ListParagraph"/>
        <w:numPr>
          <w:ilvl w:val="0"/>
          <w:numId w:val="50"/>
        </w:numPr>
        <w:jc w:val="both"/>
        <w:rPr>
          <w:lang w:val="id-ID"/>
        </w:rPr>
      </w:pPr>
      <w:r w:rsidRPr="009017BA">
        <w:rPr>
          <w:lang w:val="id-ID"/>
        </w:rPr>
        <w:t xml:space="preserve">The </w:t>
      </w:r>
      <w:r w:rsidR="008D114E">
        <w:rPr>
          <w:lang w:val="id-ID"/>
        </w:rPr>
        <w:t>firm</w:t>
      </w:r>
      <w:r w:rsidRPr="009017BA">
        <w:rPr>
          <w:lang w:val="id-ID"/>
        </w:rPr>
        <w:t xml:space="preserve"> should have experience in facilitation and engagement of grass</w:t>
      </w:r>
      <w:r w:rsidR="00107A73">
        <w:rPr>
          <w:lang w:val="id-ID"/>
        </w:rPr>
        <w:t xml:space="preserve"> </w:t>
      </w:r>
      <w:r w:rsidRPr="009017BA">
        <w:rPr>
          <w:lang w:val="id-ID"/>
        </w:rPr>
        <w:t>root stakeholders</w:t>
      </w:r>
      <w:r w:rsidR="00F30742">
        <w:rPr>
          <w:lang w:val="id-ID"/>
        </w:rPr>
        <w:t xml:space="preserve"> </w:t>
      </w:r>
      <w:r w:rsidR="00F30742" w:rsidRPr="00F30742">
        <w:rPr>
          <w:lang w:val="id-ID"/>
        </w:rPr>
        <w:t>not less than 3 years or 3 projects</w:t>
      </w:r>
      <w:r>
        <w:rPr>
          <w:lang w:val="id-ID"/>
        </w:rPr>
        <w:t>.</w:t>
      </w:r>
    </w:p>
    <w:p w:rsidR="008D114E" w:rsidRDefault="008D114E" w:rsidP="008D114E">
      <w:pPr>
        <w:pStyle w:val="ListParagraph"/>
        <w:numPr>
          <w:ilvl w:val="0"/>
          <w:numId w:val="50"/>
        </w:numPr>
        <w:jc w:val="both"/>
        <w:rPr>
          <w:lang w:val="id-ID"/>
        </w:rPr>
      </w:pPr>
      <w:r w:rsidRPr="008D114E">
        <w:rPr>
          <w:lang w:val="id-ID"/>
        </w:rPr>
        <w:t>Established ne</w:t>
      </w:r>
      <w:r w:rsidR="00107A73">
        <w:rPr>
          <w:lang w:val="id-ID"/>
        </w:rPr>
        <w:t>twork of civils society organiz</w:t>
      </w:r>
      <w:r w:rsidRPr="008D114E">
        <w:rPr>
          <w:lang w:val="id-ID"/>
        </w:rPr>
        <w:t>ations, communities and other relevant thematic groups.</w:t>
      </w:r>
    </w:p>
    <w:p w:rsidR="00837995" w:rsidRDefault="00837995" w:rsidP="00837995">
      <w:pPr>
        <w:pStyle w:val="ListParagraph"/>
        <w:numPr>
          <w:ilvl w:val="0"/>
          <w:numId w:val="50"/>
        </w:numPr>
        <w:jc w:val="both"/>
        <w:rPr>
          <w:lang w:val="id-ID"/>
        </w:rPr>
      </w:pPr>
      <w:r w:rsidRPr="00837995">
        <w:rPr>
          <w:lang w:val="id-ID"/>
        </w:rPr>
        <w:lastRenderedPageBreak/>
        <w:t>Recognized expertise in community-based</w:t>
      </w:r>
      <w:r>
        <w:rPr>
          <w:lang w:val="id-ID"/>
        </w:rPr>
        <w:t xml:space="preserve"> development</w:t>
      </w:r>
    </w:p>
    <w:p w:rsidR="00837995" w:rsidRDefault="00F30742" w:rsidP="005B58FB">
      <w:pPr>
        <w:pStyle w:val="ListParagraph"/>
        <w:numPr>
          <w:ilvl w:val="0"/>
          <w:numId w:val="50"/>
        </w:numPr>
        <w:jc w:val="both"/>
        <w:rPr>
          <w:lang w:val="id-ID"/>
        </w:rPr>
      </w:pPr>
      <w:r>
        <w:rPr>
          <w:lang w:val="id-ID"/>
        </w:rPr>
        <w:t xml:space="preserve">Extensive track </w:t>
      </w:r>
      <w:r w:rsidR="00837995" w:rsidRPr="00837995">
        <w:rPr>
          <w:lang w:val="id-ID"/>
        </w:rPr>
        <w:t>record of providing similar training experiences with local communities, civil society organizations and public agencies</w:t>
      </w:r>
      <w:r w:rsidR="005B58FB">
        <w:rPr>
          <w:lang w:val="id-ID"/>
        </w:rPr>
        <w:t xml:space="preserve"> (</w:t>
      </w:r>
      <w:r w:rsidR="005B58FB" w:rsidRPr="005B58FB">
        <w:rPr>
          <w:lang w:val="id-ID"/>
        </w:rPr>
        <w:t>at least 3 projects</w:t>
      </w:r>
      <w:r w:rsidR="005B58FB">
        <w:rPr>
          <w:lang w:val="id-ID"/>
        </w:rPr>
        <w:t>)</w:t>
      </w:r>
      <w:r>
        <w:rPr>
          <w:rFonts w:ascii="Times New Roman" w:hAnsi="Times New Roman"/>
          <w:spacing w:val="-2"/>
          <w:sz w:val="24"/>
          <w:lang w:val="id-ID"/>
        </w:rPr>
        <w:t>.</w:t>
      </w:r>
    </w:p>
    <w:p w:rsidR="00656AC2" w:rsidRDefault="00D514DA" w:rsidP="00F30742">
      <w:pPr>
        <w:pStyle w:val="ListParagraph"/>
        <w:numPr>
          <w:ilvl w:val="0"/>
          <w:numId w:val="50"/>
        </w:numPr>
        <w:jc w:val="both"/>
        <w:rPr>
          <w:lang w:val="id-ID"/>
        </w:rPr>
      </w:pPr>
      <w:r w:rsidRPr="00D514DA">
        <w:rPr>
          <w:lang w:val="id-ID"/>
        </w:rPr>
        <w:t>Experience in developing consultation and participation methodologies with local communities, civil society organizations, and national and subnational agencies</w:t>
      </w:r>
      <w:r w:rsidR="00F30742">
        <w:rPr>
          <w:lang w:val="id-ID"/>
        </w:rPr>
        <w:t xml:space="preserve"> </w:t>
      </w:r>
      <w:r w:rsidR="00F30742" w:rsidRPr="00F30742">
        <w:rPr>
          <w:lang w:val="id-ID"/>
        </w:rPr>
        <w:t>(at least 3 projects)</w:t>
      </w:r>
      <w:r w:rsidR="00F30742">
        <w:rPr>
          <w:lang w:val="id-ID"/>
        </w:rPr>
        <w:t>.</w:t>
      </w:r>
    </w:p>
    <w:p w:rsidR="00134B20" w:rsidRDefault="00134B20" w:rsidP="00134B20">
      <w:pPr>
        <w:pStyle w:val="ListParagraph"/>
        <w:numPr>
          <w:ilvl w:val="0"/>
          <w:numId w:val="50"/>
        </w:numPr>
        <w:jc w:val="both"/>
        <w:rPr>
          <w:lang w:val="id-ID"/>
        </w:rPr>
      </w:pPr>
      <w:r w:rsidRPr="00134B20">
        <w:rPr>
          <w:lang w:val="id-ID"/>
        </w:rPr>
        <w:t>Strong management and reporting capacity</w:t>
      </w:r>
    </w:p>
    <w:p w:rsidR="00134B20" w:rsidRPr="00837995" w:rsidRDefault="00134B20" w:rsidP="00CF45AC">
      <w:pPr>
        <w:pStyle w:val="ListParagraph"/>
        <w:ind w:left="1440"/>
        <w:jc w:val="both"/>
        <w:rPr>
          <w:lang w:val="id-ID"/>
        </w:rPr>
      </w:pPr>
    </w:p>
    <w:p w:rsidR="00837995" w:rsidRDefault="00837995" w:rsidP="00837995">
      <w:pPr>
        <w:ind w:left="720"/>
        <w:jc w:val="both"/>
        <w:rPr>
          <w:lang w:val="id-ID"/>
        </w:rPr>
      </w:pPr>
    </w:p>
    <w:p w:rsidR="00837995" w:rsidRPr="00FE1A21" w:rsidRDefault="00837995" w:rsidP="00837995">
      <w:pPr>
        <w:pStyle w:val="Heading1"/>
        <w:numPr>
          <w:ilvl w:val="1"/>
          <w:numId w:val="1"/>
        </w:numPr>
        <w:spacing w:after="240"/>
        <w:ind w:hanging="720"/>
        <w:rPr>
          <w:rFonts w:ascii="Arial" w:hAnsi="Arial" w:cs="Arial"/>
          <w:color w:val="auto"/>
          <w:szCs w:val="32"/>
          <w:lang w:val="id-ID"/>
        </w:rPr>
      </w:pPr>
      <w:bookmarkStart w:id="10" w:name="_Toc70922829"/>
      <w:r>
        <w:rPr>
          <w:rFonts w:ascii="Arial" w:hAnsi="Arial" w:cs="Arial"/>
          <w:color w:val="auto"/>
          <w:szCs w:val="32"/>
          <w:lang w:val="id-ID"/>
        </w:rPr>
        <w:t>Team Qualifications</w:t>
      </w:r>
      <w:bookmarkEnd w:id="10"/>
    </w:p>
    <w:p w:rsidR="00543173" w:rsidRDefault="00543173" w:rsidP="00543173">
      <w:pPr>
        <w:ind w:left="720"/>
        <w:rPr>
          <w:lang w:val="id-ID"/>
        </w:rPr>
      </w:pPr>
      <w:r w:rsidRPr="00880A3F">
        <w:rPr>
          <w:lang w:val="id-ID"/>
        </w:rPr>
        <w:t xml:space="preserve">The </w:t>
      </w:r>
      <w:r>
        <w:rPr>
          <w:lang w:val="id-ID"/>
        </w:rPr>
        <w:t>con</w:t>
      </w:r>
      <w:r w:rsidR="00C60ED5">
        <w:rPr>
          <w:lang w:val="id-ID"/>
        </w:rPr>
        <w:t>sultant</w:t>
      </w:r>
      <w:r>
        <w:rPr>
          <w:lang w:val="id-ID"/>
        </w:rPr>
        <w:t xml:space="preserve">'s </w:t>
      </w:r>
      <w:r w:rsidRPr="00880A3F">
        <w:rPr>
          <w:lang w:val="id-ID"/>
        </w:rPr>
        <w:t>team will have at least the following</w:t>
      </w:r>
      <w:r>
        <w:rPr>
          <w:lang w:val="id-ID"/>
        </w:rPr>
        <w:t xml:space="preserve"> </w:t>
      </w:r>
      <w:r w:rsidRPr="00880A3F">
        <w:rPr>
          <w:lang w:val="id-ID"/>
        </w:rPr>
        <w:t>expertise:</w:t>
      </w:r>
    </w:p>
    <w:p w:rsidR="00543173" w:rsidRPr="00E377B9" w:rsidRDefault="00134B20" w:rsidP="00543173">
      <w:pPr>
        <w:pStyle w:val="ListParagraph"/>
        <w:numPr>
          <w:ilvl w:val="0"/>
          <w:numId w:val="35"/>
        </w:numPr>
        <w:rPr>
          <w:b/>
          <w:lang w:val="id-ID"/>
        </w:rPr>
      </w:pPr>
      <w:r>
        <w:rPr>
          <w:b/>
          <w:lang w:val="id-ID"/>
        </w:rPr>
        <w:t>Training Specialist</w:t>
      </w:r>
      <w:r w:rsidR="00E377B9" w:rsidRPr="00E377B9">
        <w:rPr>
          <w:b/>
          <w:lang w:val="id-ID"/>
        </w:rPr>
        <w:t xml:space="preserve"> (1 person)</w:t>
      </w:r>
    </w:p>
    <w:p w:rsidR="00543173" w:rsidRDefault="00134B20" w:rsidP="00543173">
      <w:pPr>
        <w:pStyle w:val="ListParagraph"/>
        <w:ind w:left="1440"/>
        <w:jc w:val="both"/>
        <w:rPr>
          <w:lang w:val="id-ID"/>
        </w:rPr>
      </w:pPr>
      <w:r w:rsidRPr="00134B20">
        <w:rPr>
          <w:lang w:val="id-ID"/>
        </w:rPr>
        <w:t xml:space="preserve">Specialist in </w:t>
      </w:r>
      <w:r w:rsidR="00E66CAE">
        <w:rPr>
          <w:lang w:val="id-ID"/>
        </w:rPr>
        <w:t xml:space="preserve">training and </w:t>
      </w:r>
      <w:r w:rsidRPr="00134B20">
        <w:rPr>
          <w:lang w:val="id-ID"/>
        </w:rPr>
        <w:t>knowledge transfer</w:t>
      </w:r>
      <w:r w:rsidR="00C60ED5">
        <w:rPr>
          <w:lang w:val="id-ID"/>
        </w:rPr>
        <w:t xml:space="preserve">, responsible </w:t>
      </w:r>
      <w:r w:rsidR="00C60ED5" w:rsidRPr="00C60ED5">
        <w:rPr>
          <w:lang w:val="id-ID"/>
        </w:rPr>
        <w:t>for organizing appropriate training</w:t>
      </w:r>
      <w:r w:rsidR="00C60ED5">
        <w:rPr>
          <w:lang w:val="id-ID"/>
        </w:rPr>
        <w:t>. M</w:t>
      </w:r>
      <w:r w:rsidR="00C60ED5" w:rsidRPr="00C60ED5">
        <w:rPr>
          <w:lang w:val="id-ID"/>
        </w:rPr>
        <w:t>ust have excellent interpersonal and observation skills</w:t>
      </w:r>
      <w:r w:rsidR="00C60ED5">
        <w:rPr>
          <w:lang w:val="id-ID"/>
        </w:rPr>
        <w:t>. Bachelor's degree with at least 5 years experience in training area.</w:t>
      </w:r>
    </w:p>
    <w:p w:rsidR="00543173" w:rsidRPr="00E377B9" w:rsidRDefault="00CD0276" w:rsidP="00543173">
      <w:pPr>
        <w:pStyle w:val="ListParagraph"/>
        <w:numPr>
          <w:ilvl w:val="0"/>
          <w:numId w:val="35"/>
        </w:numPr>
        <w:rPr>
          <w:b/>
          <w:lang w:val="id-ID"/>
        </w:rPr>
      </w:pPr>
      <w:r>
        <w:rPr>
          <w:b/>
          <w:lang w:val="id-ID"/>
        </w:rPr>
        <w:t>Community-based development specialist</w:t>
      </w:r>
      <w:r w:rsidR="00BE0AB2">
        <w:rPr>
          <w:b/>
          <w:lang w:val="id-ID"/>
        </w:rPr>
        <w:t xml:space="preserve"> (1</w:t>
      </w:r>
      <w:r w:rsidR="00E377B9" w:rsidRPr="00E377B9">
        <w:rPr>
          <w:b/>
          <w:lang w:val="id-ID"/>
        </w:rPr>
        <w:t xml:space="preserve"> person)</w:t>
      </w:r>
    </w:p>
    <w:p w:rsidR="00543173" w:rsidRDefault="00134B20" w:rsidP="00543173">
      <w:pPr>
        <w:pStyle w:val="ListParagraph"/>
        <w:ind w:left="1440"/>
        <w:jc w:val="both"/>
        <w:rPr>
          <w:lang w:val="id-ID"/>
        </w:rPr>
      </w:pPr>
      <w:r w:rsidRPr="00134B20">
        <w:rPr>
          <w:lang w:val="id-ID"/>
        </w:rPr>
        <w:t xml:space="preserve">Expert in community-based </w:t>
      </w:r>
      <w:r>
        <w:rPr>
          <w:lang w:val="id-ID"/>
        </w:rPr>
        <w:t>development</w:t>
      </w:r>
      <w:r w:rsidRPr="00134B20">
        <w:rPr>
          <w:lang w:val="id-ID"/>
        </w:rPr>
        <w:t xml:space="preserve"> </w:t>
      </w:r>
      <w:r w:rsidR="00C60ED5">
        <w:rPr>
          <w:lang w:val="id-ID"/>
        </w:rPr>
        <w:t xml:space="preserve">and community engagement </w:t>
      </w:r>
      <w:r w:rsidRPr="00134B20">
        <w:rPr>
          <w:lang w:val="id-ID"/>
        </w:rPr>
        <w:t>(if the expert is not the person delivering the training, s/he must be present at the training course to be able to respond to questions)</w:t>
      </w:r>
      <w:r w:rsidR="00543173">
        <w:rPr>
          <w:lang w:val="id-ID"/>
        </w:rPr>
        <w:t>.</w:t>
      </w:r>
      <w:r w:rsidR="00C60ED5">
        <w:rPr>
          <w:lang w:val="id-ID"/>
        </w:rPr>
        <w:t xml:space="preserve"> Bachelor's degree </w:t>
      </w:r>
      <w:r w:rsidR="00C21E81">
        <w:rPr>
          <w:lang w:val="id-ID"/>
        </w:rPr>
        <w:t xml:space="preserve">in Sociology or equivalent, </w:t>
      </w:r>
      <w:r w:rsidR="00C60ED5">
        <w:rPr>
          <w:lang w:val="id-ID"/>
        </w:rPr>
        <w:t>with at least 5 years experience in community development.</w:t>
      </w:r>
    </w:p>
    <w:p w:rsidR="00543173" w:rsidRPr="00E377B9" w:rsidRDefault="00CD0276" w:rsidP="00543173">
      <w:pPr>
        <w:pStyle w:val="ListParagraph"/>
        <w:numPr>
          <w:ilvl w:val="0"/>
          <w:numId w:val="35"/>
        </w:numPr>
        <w:rPr>
          <w:b/>
          <w:lang w:val="id-ID"/>
        </w:rPr>
      </w:pPr>
      <w:r>
        <w:rPr>
          <w:b/>
          <w:lang w:val="id-ID"/>
        </w:rPr>
        <w:t>EO Specialist</w:t>
      </w:r>
      <w:r w:rsidR="00E377B9" w:rsidRPr="00E377B9">
        <w:rPr>
          <w:b/>
          <w:lang w:val="id-ID"/>
        </w:rPr>
        <w:t xml:space="preserve"> (1 person)</w:t>
      </w:r>
    </w:p>
    <w:p w:rsidR="00543173" w:rsidRDefault="00F87A0C" w:rsidP="00543173">
      <w:pPr>
        <w:pStyle w:val="ListParagraph"/>
        <w:ind w:left="1440"/>
        <w:jc w:val="both"/>
        <w:rPr>
          <w:lang w:val="id-ID"/>
        </w:rPr>
      </w:pPr>
      <w:r w:rsidRPr="00F87A0C">
        <w:rPr>
          <w:lang w:val="id-ID"/>
        </w:rPr>
        <w:t xml:space="preserve">The EO Specialist is primarily responsible for coordinating all EO related training, events, and hearings; providing support to </w:t>
      </w:r>
      <w:r>
        <w:rPr>
          <w:lang w:val="id-ID"/>
        </w:rPr>
        <w:t>activities</w:t>
      </w:r>
      <w:r w:rsidRPr="00F87A0C">
        <w:rPr>
          <w:lang w:val="id-ID"/>
        </w:rPr>
        <w:t xml:space="preserve">; and supervising the activities of support level personnel. </w:t>
      </w:r>
      <w:r>
        <w:rPr>
          <w:lang w:val="id-ID"/>
        </w:rPr>
        <w:t xml:space="preserve">Must have </w:t>
      </w:r>
      <w:r w:rsidR="00CD0276" w:rsidRPr="00CD0276">
        <w:rPr>
          <w:lang w:val="id-ID"/>
        </w:rPr>
        <w:t>excellent logistical and planning skills</w:t>
      </w:r>
      <w:r w:rsidR="00543173">
        <w:rPr>
          <w:lang w:val="id-ID"/>
        </w:rPr>
        <w:t>.</w:t>
      </w:r>
      <w:r w:rsidR="00DB68BF">
        <w:rPr>
          <w:lang w:val="id-ID"/>
        </w:rPr>
        <w:t xml:space="preserve"> Bachelor Degree with at least 5 years experience in event organizing.</w:t>
      </w:r>
    </w:p>
    <w:p w:rsidR="00543173" w:rsidRPr="00E377B9" w:rsidRDefault="00C21E81" w:rsidP="00543173">
      <w:pPr>
        <w:pStyle w:val="ListParagraph"/>
        <w:numPr>
          <w:ilvl w:val="0"/>
          <w:numId w:val="35"/>
        </w:numPr>
        <w:rPr>
          <w:b/>
          <w:lang w:val="id-ID"/>
        </w:rPr>
      </w:pPr>
      <w:r>
        <w:rPr>
          <w:b/>
          <w:lang w:val="id-ID"/>
        </w:rPr>
        <w:t>Islamic Social Fund Specialist</w:t>
      </w:r>
      <w:r w:rsidR="00E377B9" w:rsidRPr="00E377B9">
        <w:rPr>
          <w:b/>
          <w:lang w:val="id-ID"/>
        </w:rPr>
        <w:t xml:space="preserve"> (1 person)</w:t>
      </w:r>
    </w:p>
    <w:p w:rsidR="00543173" w:rsidRDefault="00C21E81" w:rsidP="00543173">
      <w:pPr>
        <w:pStyle w:val="ListParagraph"/>
        <w:ind w:left="1440"/>
        <w:jc w:val="both"/>
        <w:rPr>
          <w:lang w:val="id-ID"/>
        </w:rPr>
      </w:pPr>
      <w:r>
        <w:rPr>
          <w:lang w:val="id-ID"/>
        </w:rPr>
        <w:t>Strong knowledge with Islamic social fund (Zakat, Infaq, Shadaqa)</w:t>
      </w:r>
      <w:r w:rsidR="00A91B28">
        <w:rPr>
          <w:lang w:val="id-ID"/>
        </w:rPr>
        <w:t xml:space="preserve"> management</w:t>
      </w:r>
      <w:r w:rsidR="00543173">
        <w:rPr>
          <w:lang w:val="id-ID"/>
        </w:rPr>
        <w:t>.</w:t>
      </w:r>
      <w:r w:rsidR="00A91B28">
        <w:rPr>
          <w:lang w:val="id-ID"/>
        </w:rPr>
        <w:t xml:space="preserve"> Bachelor Degree ini Accounting, Islamic Economics</w:t>
      </w:r>
      <w:r>
        <w:rPr>
          <w:lang w:val="id-ID"/>
        </w:rPr>
        <w:t xml:space="preserve"> </w:t>
      </w:r>
      <w:r w:rsidR="00C63DC8">
        <w:rPr>
          <w:lang w:val="id-ID"/>
        </w:rPr>
        <w:t xml:space="preserve">or equivalent </w:t>
      </w:r>
      <w:r w:rsidR="00A91B28">
        <w:rPr>
          <w:lang w:val="id-ID"/>
        </w:rPr>
        <w:t>with at least 5 years experience ini Islamic Social Fund Management.</w:t>
      </w:r>
    </w:p>
    <w:p w:rsidR="001E0F7A" w:rsidRDefault="001E0F7A" w:rsidP="00384FC2">
      <w:pPr>
        <w:pStyle w:val="ListParagraph"/>
        <w:ind w:left="1440"/>
        <w:jc w:val="both"/>
        <w:rPr>
          <w:lang w:val="id-ID"/>
        </w:rPr>
      </w:pPr>
    </w:p>
    <w:p w:rsidR="000A3679" w:rsidRDefault="001E0F7A" w:rsidP="00C473F0">
      <w:pPr>
        <w:pStyle w:val="Heading1"/>
        <w:numPr>
          <w:ilvl w:val="0"/>
          <w:numId w:val="40"/>
        </w:numPr>
        <w:spacing w:after="240"/>
        <w:ind w:left="720" w:hanging="720"/>
        <w:rPr>
          <w:rFonts w:ascii="Arial" w:hAnsi="Arial" w:cs="Arial"/>
          <w:color w:val="auto"/>
          <w:sz w:val="32"/>
          <w:szCs w:val="32"/>
        </w:rPr>
      </w:pPr>
      <w:bookmarkStart w:id="11" w:name="_Toc70922830"/>
      <w:r>
        <w:rPr>
          <w:rFonts w:ascii="Arial" w:hAnsi="Arial" w:cs="Arial"/>
          <w:color w:val="auto"/>
          <w:sz w:val="32"/>
          <w:szCs w:val="32"/>
          <w:lang w:val="id-ID"/>
        </w:rPr>
        <w:t>DELIVERABLES</w:t>
      </w:r>
      <w:bookmarkEnd w:id="11"/>
    </w:p>
    <w:p w:rsidR="00227D52" w:rsidRDefault="00227D52" w:rsidP="00692366">
      <w:pPr>
        <w:ind w:left="709"/>
        <w:jc w:val="both"/>
        <w:rPr>
          <w:lang w:val="id-ID"/>
        </w:rPr>
      </w:pPr>
      <w:r w:rsidRPr="00227D52">
        <w:rPr>
          <w:lang w:val="id-ID"/>
        </w:rPr>
        <w:t>As per the detailed task description above, the consultancy firm will deliver the following outputs:</w:t>
      </w:r>
    </w:p>
    <w:p w:rsidR="00C83A7A" w:rsidRDefault="00252957" w:rsidP="00692366">
      <w:pPr>
        <w:pStyle w:val="ListParagraph"/>
        <w:numPr>
          <w:ilvl w:val="0"/>
          <w:numId w:val="49"/>
        </w:numPr>
        <w:jc w:val="both"/>
        <w:rPr>
          <w:lang w:val="id-ID"/>
        </w:rPr>
      </w:pPr>
      <w:r w:rsidRPr="00252957">
        <w:rPr>
          <w:lang w:val="id-ID"/>
        </w:rPr>
        <w:lastRenderedPageBreak/>
        <w:t>Updated methodology/work plan and detailed budget – 2 weeks after contract signature</w:t>
      </w:r>
    </w:p>
    <w:p w:rsidR="00C83A7A" w:rsidRDefault="00FA0CA9" w:rsidP="00692366">
      <w:pPr>
        <w:pStyle w:val="ListParagraph"/>
        <w:numPr>
          <w:ilvl w:val="0"/>
          <w:numId w:val="49"/>
        </w:numPr>
        <w:jc w:val="both"/>
        <w:rPr>
          <w:lang w:val="id-ID"/>
        </w:rPr>
      </w:pPr>
      <w:r w:rsidRPr="00FA0CA9">
        <w:rPr>
          <w:lang w:val="id-ID"/>
        </w:rPr>
        <w:t>Detailed proposition of training location, course agenda and logistical note – at the latest 1 month before the training course begins</w:t>
      </w:r>
    </w:p>
    <w:p w:rsidR="00FA0CA9" w:rsidRDefault="00692366" w:rsidP="00692366">
      <w:pPr>
        <w:pStyle w:val="ListParagraph"/>
        <w:numPr>
          <w:ilvl w:val="0"/>
          <w:numId w:val="49"/>
        </w:numPr>
        <w:jc w:val="both"/>
        <w:rPr>
          <w:lang w:val="id-ID"/>
        </w:rPr>
      </w:pPr>
      <w:r w:rsidRPr="00692366">
        <w:rPr>
          <w:lang w:val="id-ID"/>
        </w:rPr>
        <w:t>List of participants, with selection criteria and reflecting a balanced group</w:t>
      </w:r>
      <w:r w:rsidR="00246246">
        <w:rPr>
          <w:lang w:val="id-ID"/>
        </w:rPr>
        <w:t xml:space="preserve"> (in coordination with PMU)</w:t>
      </w:r>
      <w:r>
        <w:rPr>
          <w:lang w:val="id-ID"/>
        </w:rPr>
        <w:t xml:space="preserve"> </w:t>
      </w:r>
      <w:r w:rsidRPr="00692366">
        <w:rPr>
          <w:lang w:val="id-ID"/>
        </w:rPr>
        <w:t>– at the latest 4 weeks before the training course begins</w:t>
      </w:r>
    </w:p>
    <w:p w:rsidR="00F14E3D" w:rsidRDefault="00F14E3D" w:rsidP="00F14E3D">
      <w:pPr>
        <w:pStyle w:val="ListParagraph"/>
        <w:numPr>
          <w:ilvl w:val="0"/>
          <w:numId w:val="49"/>
        </w:numPr>
        <w:jc w:val="both"/>
        <w:rPr>
          <w:lang w:val="id-ID"/>
        </w:rPr>
      </w:pPr>
      <w:r w:rsidRPr="00F14E3D">
        <w:rPr>
          <w:lang w:val="id-ID"/>
        </w:rPr>
        <w:t>Course materials – draft version at the latest 2 weeks before the training course begins (including presentations, survey template and other learning materials)</w:t>
      </w:r>
    </w:p>
    <w:p w:rsidR="00295BC0" w:rsidRDefault="00295BC0" w:rsidP="00F14E3D">
      <w:pPr>
        <w:pStyle w:val="ListParagraph"/>
        <w:numPr>
          <w:ilvl w:val="0"/>
          <w:numId w:val="49"/>
        </w:numPr>
        <w:jc w:val="both"/>
        <w:rPr>
          <w:lang w:val="id-ID"/>
        </w:rPr>
      </w:pPr>
      <w:r>
        <w:rPr>
          <w:lang w:val="id-ID"/>
        </w:rPr>
        <w:t>Manual / template for capacity development monitoring and evaluation, activities reporting.</w:t>
      </w:r>
    </w:p>
    <w:p w:rsidR="00295BC0" w:rsidRDefault="00295BC0" w:rsidP="00F14E3D">
      <w:pPr>
        <w:pStyle w:val="ListParagraph"/>
        <w:numPr>
          <w:ilvl w:val="0"/>
          <w:numId w:val="49"/>
        </w:numPr>
        <w:jc w:val="both"/>
        <w:rPr>
          <w:lang w:val="id-ID"/>
        </w:rPr>
      </w:pPr>
      <w:r>
        <w:rPr>
          <w:lang w:val="id-ID"/>
        </w:rPr>
        <w:t>SOP for knowledge management system</w:t>
      </w:r>
      <w:r w:rsidR="002E171C">
        <w:rPr>
          <w:lang w:val="id-ID"/>
        </w:rPr>
        <w:t>.</w:t>
      </w:r>
    </w:p>
    <w:p w:rsidR="00F14E3D" w:rsidRDefault="00B8672A" w:rsidP="00F14E3D">
      <w:pPr>
        <w:pStyle w:val="ListParagraph"/>
        <w:numPr>
          <w:ilvl w:val="0"/>
          <w:numId w:val="49"/>
        </w:numPr>
        <w:jc w:val="both"/>
        <w:rPr>
          <w:lang w:val="id-ID"/>
        </w:rPr>
      </w:pPr>
      <w:r>
        <w:rPr>
          <w:lang w:val="id-ID"/>
        </w:rPr>
        <w:t>Interim report – 2</w:t>
      </w:r>
      <w:r w:rsidR="00F14E3D" w:rsidRPr="00F14E3D">
        <w:rPr>
          <w:lang w:val="id-ID"/>
        </w:rPr>
        <w:t xml:space="preserve"> </w:t>
      </w:r>
      <w:r>
        <w:rPr>
          <w:lang w:val="id-ID"/>
        </w:rPr>
        <w:t>weeks</w:t>
      </w:r>
      <w:r w:rsidR="00F14E3D" w:rsidRPr="00F14E3D">
        <w:rPr>
          <w:lang w:val="id-ID"/>
        </w:rPr>
        <w:t xml:space="preserve"> after the training course concludes</w:t>
      </w:r>
    </w:p>
    <w:p w:rsidR="00F14E3D" w:rsidRDefault="00B8672A" w:rsidP="00F14E3D">
      <w:pPr>
        <w:pStyle w:val="ListParagraph"/>
        <w:numPr>
          <w:ilvl w:val="0"/>
          <w:numId w:val="49"/>
        </w:numPr>
        <w:jc w:val="both"/>
        <w:rPr>
          <w:lang w:val="id-ID"/>
        </w:rPr>
      </w:pPr>
      <w:r>
        <w:rPr>
          <w:lang w:val="id-ID"/>
        </w:rPr>
        <w:t>Feature story – 2</w:t>
      </w:r>
      <w:r w:rsidR="00F14E3D" w:rsidRPr="00F14E3D">
        <w:rPr>
          <w:lang w:val="id-ID"/>
        </w:rPr>
        <w:t xml:space="preserve"> </w:t>
      </w:r>
      <w:r>
        <w:rPr>
          <w:lang w:val="id-ID"/>
        </w:rPr>
        <w:t>weeks</w:t>
      </w:r>
      <w:r w:rsidR="00F14E3D" w:rsidRPr="00F14E3D">
        <w:rPr>
          <w:lang w:val="id-ID"/>
        </w:rPr>
        <w:t xml:space="preserve"> after the training course concludes</w:t>
      </w:r>
    </w:p>
    <w:p w:rsidR="00F14E3D" w:rsidRDefault="00B8672A" w:rsidP="00F14E3D">
      <w:pPr>
        <w:pStyle w:val="ListParagraph"/>
        <w:numPr>
          <w:ilvl w:val="0"/>
          <w:numId w:val="49"/>
        </w:numPr>
        <w:jc w:val="both"/>
        <w:rPr>
          <w:lang w:val="id-ID"/>
        </w:rPr>
      </w:pPr>
      <w:r>
        <w:rPr>
          <w:lang w:val="id-ID"/>
        </w:rPr>
        <w:t xml:space="preserve">Draft final report </w:t>
      </w:r>
      <w:r>
        <w:rPr>
          <w:lang w:val="id-ID"/>
        </w:rPr>
        <w:t xml:space="preserve">– </w:t>
      </w:r>
      <w:r>
        <w:rPr>
          <w:lang w:val="id-ID"/>
        </w:rPr>
        <w:t>1</w:t>
      </w:r>
      <w:r w:rsidR="00F14E3D" w:rsidRPr="00F14E3D">
        <w:rPr>
          <w:lang w:val="id-ID"/>
        </w:rPr>
        <w:t xml:space="preserve"> months after the training course concludes (with video, lin</w:t>
      </w:r>
      <w:bookmarkStart w:id="12" w:name="_GoBack"/>
      <w:bookmarkEnd w:id="12"/>
      <w:r w:rsidR="00F14E3D" w:rsidRPr="00F14E3D">
        <w:rPr>
          <w:lang w:val="id-ID"/>
        </w:rPr>
        <w:t>k to photo folder)</w:t>
      </w:r>
    </w:p>
    <w:p w:rsidR="00F14E3D" w:rsidRPr="00BF5061" w:rsidRDefault="00F14E3D" w:rsidP="00F14E3D">
      <w:pPr>
        <w:pStyle w:val="ListParagraph"/>
        <w:numPr>
          <w:ilvl w:val="0"/>
          <w:numId w:val="49"/>
        </w:numPr>
        <w:jc w:val="both"/>
        <w:rPr>
          <w:lang w:val="id-ID"/>
        </w:rPr>
      </w:pPr>
      <w:r w:rsidRPr="00F14E3D">
        <w:rPr>
          <w:lang w:val="id-ID"/>
        </w:rPr>
        <w:t xml:space="preserve">Final report – 2 weeks after the final comments from the </w:t>
      </w:r>
      <w:r>
        <w:rPr>
          <w:lang w:val="id-ID"/>
        </w:rPr>
        <w:t>PMU</w:t>
      </w:r>
      <w:r w:rsidRPr="00F14E3D">
        <w:rPr>
          <w:lang w:val="id-ID"/>
        </w:rPr>
        <w:t xml:space="preserve"> were received</w:t>
      </w:r>
      <w:r>
        <w:rPr>
          <w:lang w:val="id-ID"/>
        </w:rPr>
        <w:t>.</w:t>
      </w:r>
    </w:p>
    <w:p w:rsidR="00C83A7A" w:rsidRDefault="00CD5A18" w:rsidP="00CD5A18">
      <w:pPr>
        <w:ind w:left="709"/>
        <w:jc w:val="both"/>
        <w:rPr>
          <w:lang w:val="id-ID"/>
        </w:rPr>
      </w:pPr>
      <w:r w:rsidRPr="00CD5A18">
        <w:rPr>
          <w:lang w:val="id-ID"/>
        </w:rPr>
        <w:t xml:space="preserve">Each deliverable will be presented to the </w:t>
      </w:r>
      <w:r>
        <w:rPr>
          <w:lang w:val="id-ID"/>
        </w:rPr>
        <w:t>PMU</w:t>
      </w:r>
      <w:r w:rsidRPr="00CD5A18">
        <w:rPr>
          <w:lang w:val="id-ID"/>
        </w:rPr>
        <w:t xml:space="preserve"> in a draft final form, for comments and suggestions to be made by the </w:t>
      </w:r>
      <w:r>
        <w:rPr>
          <w:lang w:val="id-ID"/>
        </w:rPr>
        <w:t>PMU</w:t>
      </w:r>
      <w:r w:rsidRPr="00CD5A18">
        <w:rPr>
          <w:lang w:val="id-ID"/>
        </w:rPr>
        <w:t xml:space="preserve">. These comments and suggestions will be taken into account before the submission of a next version. Several iterations may happen until the </w:t>
      </w:r>
      <w:r>
        <w:rPr>
          <w:lang w:val="id-ID"/>
        </w:rPr>
        <w:t>PMU</w:t>
      </w:r>
      <w:r w:rsidRPr="00CD5A18">
        <w:rPr>
          <w:lang w:val="id-ID"/>
        </w:rPr>
        <w:t xml:space="preserve"> clears the final deliverable.</w:t>
      </w:r>
    </w:p>
    <w:p w:rsidR="00072CBB" w:rsidRPr="00CE70C4" w:rsidRDefault="00072CBB" w:rsidP="00CD5A18">
      <w:pPr>
        <w:ind w:left="709"/>
        <w:jc w:val="both"/>
        <w:rPr>
          <w:lang w:val="id-ID"/>
        </w:rPr>
      </w:pPr>
    </w:p>
    <w:p w:rsidR="002D78E7" w:rsidRDefault="002D78E7" w:rsidP="002D78E7">
      <w:pPr>
        <w:pStyle w:val="Heading1"/>
        <w:numPr>
          <w:ilvl w:val="0"/>
          <w:numId w:val="40"/>
        </w:numPr>
        <w:spacing w:after="240"/>
        <w:ind w:left="720" w:hanging="720"/>
        <w:rPr>
          <w:rFonts w:ascii="Arial" w:hAnsi="Arial" w:cs="Arial"/>
          <w:color w:val="auto"/>
          <w:sz w:val="32"/>
          <w:szCs w:val="32"/>
        </w:rPr>
      </w:pPr>
      <w:bookmarkStart w:id="13" w:name="_Toc70922831"/>
      <w:r>
        <w:rPr>
          <w:rFonts w:ascii="Arial" w:hAnsi="Arial" w:cs="Arial"/>
          <w:color w:val="auto"/>
          <w:sz w:val="32"/>
          <w:szCs w:val="32"/>
          <w:lang w:val="id-ID"/>
        </w:rPr>
        <w:t>DURATION</w:t>
      </w:r>
      <w:bookmarkEnd w:id="13"/>
    </w:p>
    <w:p w:rsidR="002D78E7" w:rsidRDefault="002D78E7" w:rsidP="002D78E7">
      <w:pPr>
        <w:ind w:left="709"/>
        <w:jc w:val="both"/>
        <w:rPr>
          <w:lang w:val="id-ID"/>
        </w:rPr>
      </w:pPr>
      <w:r w:rsidRPr="002D78E7">
        <w:rPr>
          <w:b/>
          <w:lang w:val="id-ID"/>
        </w:rPr>
        <w:t>Duration</w:t>
      </w:r>
      <w:r w:rsidR="00226DE6">
        <w:rPr>
          <w:b/>
          <w:lang w:val="id-ID"/>
        </w:rPr>
        <w:t xml:space="preserve"> of project</w:t>
      </w:r>
      <w:r w:rsidR="00072CBB">
        <w:rPr>
          <w:lang w:val="id-ID"/>
        </w:rPr>
        <w:t xml:space="preserve">: </w:t>
      </w:r>
      <w:r w:rsidR="00C20802">
        <w:rPr>
          <w:lang w:val="id-ID"/>
        </w:rPr>
        <w:t>4</w:t>
      </w:r>
      <w:r w:rsidR="00072CBB">
        <w:rPr>
          <w:lang w:val="id-ID"/>
        </w:rPr>
        <w:t xml:space="preserve"> m</w:t>
      </w:r>
      <w:r w:rsidRPr="002D78E7">
        <w:rPr>
          <w:lang w:val="id-ID"/>
        </w:rPr>
        <w:t xml:space="preserve">onths </w:t>
      </w:r>
    </w:p>
    <w:p w:rsidR="00E4080F" w:rsidRPr="00E4080F" w:rsidRDefault="00E4080F" w:rsidP="00E4080F"/>
    <w:sectPr w:rsidR="00E4080F" w:rsidRPr="00E4080F" w:rsidSect="0053164D">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7AD" w:rsidRDefault="003E77AD" w:rsidP="00230C0D">
      <w:pPr>
        <w:spacing w:after="0" w:line="240" w:lineRule="auto"/>
      </w:pPr>
      <w:r>
        <w:separator/>
      </w:r>
    </w:p>
  </w:endnote>
  <w:endnote w:type="continuationSeparator" w:id="0">
    <w:p w:rsidR="003E77AD" w:rsidRDefault="003E77AD" w:rsidP="0023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Roboto Light">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197" w:rsidRDefault="002A6197" w:rsidP="001B06AC">
    <w:pPr>
      <w:pStyle w:val="Footer"/>
      <w:pBdr>
        <w:top w:val="single" w:sz="4" w:space="1" w:color="auto"/>
      </w:pBdr>
      <w:jc w:val="right"/>
    </w:pPr>
    <w:r>
      <w:t xml:space="preserve">Page </w:t>
    </w:r>
    <w:r>
      <w:fldChar w:fldCharType="begin"/>
    </w:r>
    <w:r>
      <w:instrText xml:space="preserve"> PAGE   \* MERGEFORMAT </w:instrText>
    </w:r>
    <w:r>
      <w:fldChar w:fldCharType="separate"/>
    </w:r>
    <w:r>
      <w:rPr>
        <w:noProof/>
      </w:rPr>
      <w:t>2</w:t>
    </w:r>
    <w:r>
      <w:rPr>
        <w:noProof/>
      </w:rPr>
      <w:fldChar w:fldCharType="end"/>
    </w:r>
    <w:r>
      <w:t xml:space="preserve"> of </w:t>
    </w:r>
    <w:r w:rsidR="003E77AD">
      <w:fldChar w:fldCharType="begin"/>
    </w:r>
    <w:r w:rsidR="003E77AD">
      <w:instrText xml:space="preserve"> NUMPAGES   \* MERGEFORMAT </w:instrText>
    </w:r>
    <w:r w:rsidR="003E77AD">
      <w:fldChar w:fldCharType="separate"/>
    </w:r>
    <w:r>
      <w:rPr>
        <w:noProof/>
      </w:rPr>
      <w:t>20</w:t>
    </w:r>
    <w:r w:rsidR="003E77A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197" w:rsidRPr="002D1F5F" w:rsidRDefault="002A6197" w:rsidP="00474480">
    <w:pPr>
      <w:pStyle w:val="Footer"/>
      <w:pBdr>
        <w:top w:val="single" w:sz="4" w:space="1" w:color="auto"/>
      </w:pBdr>
      <w:tabs>
        <w:tab w:val="clear" w:pos="4680"/>
        <w:tab w:val="clear" w:pos="9360"/>
        <w:tab w:val="center" w:pos="4320"/>
        <w:tab w:val="right" w:pos="8640"/>
      </w:tabs>
      <w:jc w:val="right"/>
      <w:rPr>
        <w:rFonts w:ascii="Times New Roman" w:hAnsi="Times New Roman"/>
      </w:rPr>
    </w:pPr>
    <w:r w:rsidRPr="002D1F5F">
      <w:rPr>
        <w:rFonts w:ascii="Times New Roman" w:hAnsi="Times New Roman"/>
      </w:rPr>
      <w:tab/>
      <w:t xml:space="preserve">Page </w:t>
    </w:r>
    <w:r w:rsidRPr="002D1F5F">
      <w:rPr>
        <w:rFonts w:ascii="Times New Roman" w:hAnsi="Times New Roman"/>
      </w:rPr>
      <w:fldChar w:fldCharType="begin"/>
    </w:r>
    <w:r w:rsidRPr="002D1F5F">
      <w:rPr>
        <w:rFonts w:ascii="Times New Roman" w:hAnsi="Times New Roman"/>
      </w:rPr>
      <w:instrText xml:space="preserve"> PAGE   \* MERGEFORMAT </w:instrText>
    </w:r>
    <w:r w:rsidRPr="002D1F5F">
      <w:rPr>
        <w:rFonts w:ascii="Times New Roman" w:hAnsi="Times New Roman"/>
      </w:rPr>
      <w:fldChar w:fldCharType="separate"/>
    </w:r>
    <w:r w:rsidR="00B8672A">
      <w:rPr>
        <w:rFonts w:ascii="Times New Roman" w:hAnsi="Times New Roman"/>
        <w:noProof/>
      </w:rPr>
      <w:t>13</w:t>
    </w:r>
    <w:r w:rsidRPr="002D1F5F">
      <w:rPr>
        <w:rFonts w:ascii="Times New Roman" w:hAnsi="Times New Roman"/>
        <w:noProof/>
      </w:rPr>
      <w:fldChar w:fldCharType="end"/>
    </w:r>
    <w:r w:rsidRPr="002D1F5F">
      <w:rPr>
        <w:rFonts w:ascii="Times New Roman" w:hAnsi="Times New Roman"/>
      </w:rPr>
      <w:t xml:space="preserve"> of </w:t>
    </w:r>
    <w:r w:rsidRPr="002D1F5F">
      <w:rPr>
        <w:rFonts w:ascii="Times New Roman" w:hAnsi="Times New Roman"/>
      </w:rPr>
      <w:fldChar w:fldCharType="begin"/>
    </w:r>
    <w:r w:rsidRPr="002D1F5F">
      <w:rPr>
        <w:rFonts w:ascii="Times New Roman" w:hAnsi="Times New Roman"/>
      </w:rPr>
      <w:instrText xml:space="preserve"> NUMPAGES   \* MERGEFORMAT </w:instrText>
    </w:r>
    <w:r w:rsidRPr="002D1F5F">
      <w:rPr>
        <w:rFonts w:ascii="Times New Roman" w:hAnsi="Times New Roman"/>
      </w:rPr>
      <w:fldChar w:fldCharType="separate"/>
    </w:r>
    <w:r w:rsidR="00B8672A">
      <w:rPr>
        <w:rFonts w:ascii="Times New Roman" w:hAnsi="Times New Roman"/>
        <w:noProof/>
      </w:rPr>
      <w:t>13</w:t>
    </w:r>
    <w:r w:rsidRPr="002D1F5F">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7AD" w:rsidRDefault="003E77AD" w:rsidP="00230C0D">
      <w:pPr>
        <w:spacing w:after="0" w:line="240" w:lineRule="auto"/>
      </w:pPr>
      <w:r>
        <w:separator/>
      </w:r>
    </w:p>
  </w:footnote>
  <w:footnote w:type="continuationSeparator" w:id="0">
    <w:p w:rsidR="003E77AD" w:rsidRDefault="003E77AD" w:rsidP="00230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30" w:type="dxa"/>
      <w:tblLook w:val="04A0" w:firstRow="1" w:lastRow="0" w:firstColumn="1" w:lastColumn="0" w:noHBand="0" w:noVBand="1"/>
    </w:tblPr>
    <w:tblGrid>
      <w:gridCol w:w="1170"/>
      <w:gridCol w:w="7560"/>
    </w:tblGrid>
    <w:tr w:rsidR="002A6197" w:rsidRPr="00675B0C" w:rsidTr="00324CDF">
      <w:tc>
        <w:tcPr>
          <w:tcW w:w="1170" w:type="dxa"/>
          <w:shd w:val="clear" w:color="auto" w:fill="auto"/>
        </w:tcPr>
        <w:p w:rsidR="002A6197" w:rsidRPr="00675B0C" w:rsidRDefault="002A6197" w:rsidP="00324CDF">
          <w:pPr>
            <w:pStyle w:val="NoSpacing"/>
            <w:ind w:right="-552"/>
            <w:rPr>
              <w:rFonts w:ascii="Times New Roman" w:hAnsi="Times New Roman"/>
              <w:sz w:val="20"/>
              <w:szCs w:val="20"/>
            </w:rPr>
          </w:pPr>
        </w:p>
      </w:tc>
      <w:tc>
        <w:tcPr>
          <w:tcW w:w="7560" w:type="dxa"/>
          <w:shd w:val="clear" w:color="auto" w:fill="auto"/>
        </w:tcPr>
        <w:p w:rsidR="002A6197" w:rsidRPr="00675B0C" w:rsidRDefault="002A6197" w:rsidP="00324CDF">
          <w:pPr>
            <w:pStyle w:val="NoSpacing"/>
            <w:ind w:left="-1194"/>
            <w:jc w:val="right"/>
            <w:rPr>
              <w:rFonts w:ascii="Times New Roman" w:hAnsi="Times New Roman"/>
              <w:sz w:val="20"/>
              <w:szCs w:val="20"/>
            </w:rPr>
          </w:pPr>
        </w:p>
      </w:tc>
    </w:tr>
    <w:tr w:rsidR="002A6197" w:rsidRPr="00675B0C" w:rsidTr="00324CDF">
      <w:trPr>
        <w:trHeight w:val="228"/>
      </w:trPr>
      <w:tc>
        <w:tcPr>
          <w:tcW w:w="1170" w:type="dxa"/>
          <w:shd w:val="clear" w:color="auto" w:fill="auto"/>
        </w:tcPr>
        <w:p w:rsidR="002A6197" w:rsidRPr="00675B0C" w:rsidRDefault="002A6197" w:rsidP="00230C0D">
          <w:pPr>
            <w:pStyle w:val="NoSpacing"/>
            <w:rPr>
              <w:rFonts w:ascii="Times New Roman" w:hAnsi="Times New Roman"/>
              <w:sz w:val="20"/>
              <w:szCs w:val="20"/>
            </w:rPr>
          </w:pPr>
        </w:p>
      </w:tc>
      <w:tc>
        <w:tcPr>
          <w:tcW w:w="7560" w:type="dxa"/>
          <w:shd w:val="clear" w:color="auto" w:fill="auto"/>
        </w:tcPr>
        <w:p w:rsidR="002A6197" w:rsidRPr="006232B9" w:rsidRDefault="002A6197" w:rsidP="00324CDF">
          <w:pPr>
            <w:pStyle w:val="NoSpacing"/>
            <w:ind w:left="-1356"/>
            <w:jc w:val="right"/>
            <w:rPr>
              <w:rFonts w:ascii="Times New Roman" w:hAnsi="Times New Roman"/>
              <w:sz w:val="20"/>
              <w:szCs w:val="20"/>
              <w:u w:val="single"/>
              <w:lang w:val="id-ID"/>
            </w:rPr>
          </w:pPr>
          <w:r w:rsidRPr="001A0150">
            <w:rPr>
              <w:rFonts w:ascii="Times New Roman" w:hAnsi="Times New Roman"/>
              <w:sz w:val="20"/>
              <w:szCs w:val="20"/>
              <w:u w:val="single"/>
              <w:lang w:val="id-ID"/>
            </w:rPr>
            <w:t>Technical Training for Community Engagement and Familiarization</w:t>
          </w:r>
        </w:p>
      </w:tc>
    </w:tr>
  </w:tbl>
  <w:p w:rsidR="002A6197" w:rsidRPr="006232B9" w:rsidRDefault="002A6197" w:rsidP="006232B9">
    <w:pPr>
      <w:pStyle w:val="NoSpacing"/>
      <w:jc w:val="right"/>
      <w:rPr>
        <w:rFonts w:ascii="Times New Roman" w:hAnsi="Times New Roman"/>
        <w:sz w:val="20"/>
        <w:szCs w:val="20"/>
        <w:lang w:val="id-ID"/>
      </w:rPr>
    </w:pPr>
    <w:r w:rsidRPr="006232B9">
      <w:rPr>
        <w:rFonts w:ascii="Times New Roman" w:hAnsi="Times New Roman"/>
        <w:sz w:val="20"/>
        <w:szCs w:val="20"/>
        <w:lang w:val="id-ID"/>
      </w:rPr>
      <w:t>Term of Reference</w:t>
    </w:r>
    <w:r>
      <w:rPr>
        <w:rFonts w:ascii="Times New Roman" w:hAnsi="Times New Roman"/>
        <w:sz w:val="20"/>
        <w:szCs w:val="20"/>
        <w:lang w:val="id-ID"/>
      </w:rPr>
      <w:t xml:space="preserve"> (ToR)</w:t>
    </w:r>
  </w:p>
  <w:p w:rsidR="002A6197" w:rsidRDefault="002A6197" w:rsidP="003E44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596"/>
    <w:multiLevelType w:val="hybridMultilevel"/>
    <w:tmpl w:val="7F78C794"/>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 w15:restartNumberingAfterBreak="0">
    <w:nsid w:val="043E5EEA"/>
    <w:multiLevelType w:val="multilevel"/>
    <w:tmpl w:val="1F80E0FC"/>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453F80"/>
    <w:multiLevelType w:val="hybridMultilevel"/>
    <w:tmpl w:val="C83E85E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15:restartNumberingAfterBreak="0">
    <w:nsid w:val="07D077E1"/>
    <w:multiLevelType w:val="hybridMultilevel"/>
    <w:tmpl w:val="94F64D02"/>
    <w:lvl w:ilvl="0" w:tplc="D0A6FD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9DA20F6"/>
    <w:multiLevelType w:val="hybridMultilevel"/>
    <w:tmpl w:val="642C70B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 w15:restartNumberingAfterBreak="0">
    <w:nsid w:val="0AE522D0"/>
    <w:multiLevelType w:val="multilevel"/>
    <w:tmpl w:val="BAA28B1E"/>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CEA0C3E"/>
    <w:multiLevelType w:val="hybridMultilevel"/>
    <w:tmpl w:val="86E4828E"/>
    <w:lvl w:ilvl="0" w:tplc="53289CF4">
      <w:start w:val="1"/>
      <w:numFmt w:val="lowerLetter"/>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6555F5E"/>
    <w:multiLevelType w:val="hybridMultilevel"/>
    <w:tmpl w:val="C5248DB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8" w15:restartNumberingAfterBreak="0">
    <w:nsid w:val="190D31DF"/>
    <w:multiLevelType w:val="hybridMultilevel"/>
    <w:tmpl w:val="EA6A78F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9" w15:restartNumberingAfterBreak="0">
    <w:nsid w:val="191B5405"/>
    <w:multiLevelType w:val="hybridMultilevel"/>
    <w:tmpl w:val="260E426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15:restartNumberingAfterBreak="0">
    <w:nsid w:val="1CE82D58"/>
    <w:multiLevelType w:val="hybridMultilevel"/>
    <w:tmpl w:val="4AFAD1EA"/>
    <w:lvl w:ilvl="0" w:tplc="9378E9FA">
      <w:start w:val="1"/>
      <w:numFmt w:val="decimal"/>
      <w:lvlText w:val="%1."/>
      <w:lvlJc w:val="left"/>
      <w:pPr>
        <w:tabs>
          <w:tab w:val="num" w:pos="1440"/>
        </w:tabs>
        <w:ind w:left="1440" w:hanging="360"/>
      </w:pPr>
      <w:rPr>
        <w:rFont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9D18E0"/>
    <w:multiLevelType w:val="multilevel"/>
    <w:tmpl w:val="097E95A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0EF1FFE"/>
    <w:multiLevelType w:val="hybridMultilevel"/>
    <w:tmpl w:val="879E5D3E"/>
    <w:lvl w:ilvl="0" w:tplc="0421000F">
      <w:start w:val="1"/>
      <w:numFmt w:val="decimal"/>
      <w:lvlText w:val="%1."/>
      <w:lvlJc w:val="left"/>
      <w:pPr>
        <w:ind w:left="720" w:hanging="360"/>
      </w:pPr>
      <w:rPr>
        <w:rFonts w:hint="default"/>
      </w:rPr>
    </w:lvl>
    <w:lvl w:ilvl="1" w:tplc="9DA071F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2665085"/>
    <w:multiLevelType w:val="hybridMultilevel"/>
    <w:tmpl w:val="A3546EF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9F30DBA"/>
    <w:multiLevelType w:val="multilevel"/>
    <w:tmpl w:val="E674A250"/>
    <w:lvl w:ilvl="0">
      <w:start w:val="1"/>
      <w:numFmt w:val="upperLetter"/>
      <w:pStyle w:val="Heading1Appendix"/>
      <w:lvlText w:val="%1"/>
      <w:lvlJc w:val="left"/>
      <w:pPr>
        <w:tabs>
          <w:tab w:val="num" w:pos="1134"/>
        </w:tabs>
        <w:ind w:left="1134" w:hanging="1134"/>
      </w:pPr>
      <w:rPr>
        <w:rFonts w:cs="Times New Roman" w:hint="default"/>
      </w:rPr>
    </w:lvl>
    <w:lvl w:ilvl="1">
      <w:start w:val="1"/>
      <w:numFmt w:val="decimal"/>
      <w:pStyle w:val="Heading2Appendix"/>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B836CF3"/>
    <w:multiLevelType w:val="hybridMultilevel"/>
    <w:tmpl w:val="F9AE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B17FF"/>
    <w:multiLevelType w:val="hybridMultilevel"/>
    <w:tmpl w:val="9D066EF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7" w15:restartNumberingAfterBreak="0">
    <w:nsid w:val="312D4784"/>
    <w:multiLevelType w:val="hybridMultilevel"/>
    <w:tmpl w:val="BB88C7C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1F66557"/>
    <w:multiLevelType w:val="hybridMultilevel"/>
    <w:tmpl w:val="FC3AE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731D9C"/>
    <w:multiLevelType w:val="multilevel"/>
    <w:tmpl w:val="619070AC"/>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33D60D5"/>
    <w:multiLevelType w:val="hybridMultilevel"/>
    <w:tmpl w:val="520E3C5C"/>
    <w:lvl w:ilvl="0" w:tplc="D0A6FD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4B70C03"/>
    <w:multiLevelType w:val="hybridMultilevel"/>
    <w:tmpl w:val="21644A72"/>
    <w:lvl w:ilvl="0" w:tplc="0409000F">
      <w:start w:val="1"/>
      <w:numFmt w:val="decimal"/>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2" w15:restartNumberingAfterBreak="0">
    <w:nsid w:val="37F74650"/>
    <w:multiLevelType w:val="hybridMultilevel"/>
    <w:tmpl w:val="51B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3117FB"/>
    <w:multiLevelType w:val="multilevel"/>
    <w:tmpl w:val="5F6C3EA2"/>
    <w:lvl w:ilvl="0">
      <w:start w:val="4"/>
      <w:numFmt w:val="decimal"/>
      <w:lvlText w:val="%1"/>
      <w:lvlJc w:val="left"/>
      <w:pPr>
        <w:ind w:left="384" w:hanging="384"/>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1B33B48"/>
    <w:multiLevelType w:val="multilevel"/>
    <w:tmpl w:val="F5FA2794"/>
    <w:lvl w:ilvl="0">
      <w:start w:val="3"/>
      <w:numFmt w:val="decimal"/>
      <w:lvlText w:val="%1"/>
      <w:lvlJc w:val="left"/>
      <w:pPr>
        <w:ind w:left="405" w:hanging="40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22718DE"/>
    <w:multiLevelType w:val="multilevel"/>
    <w:tmpl w:val="0248C9E6"/>
    <w:lvl w:ilvl="0">
      <w:start w:val="2"/>
      <w:numFmt w:val="decimal"/>
      <w:lvlText w:val="%1."/>
      <w:lvlJc w:val="left"/>
      <w:pPr>
        <w:ind w:left="405" w:hanging="40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5ED5AD9"/>
    <w:multiLevelType w:val="hybridMultilevel"/>
    <w:tmpl w:val="B80E6F32"/>
    <w:lvl w:ilvl="0" w:tplc="DFD6D2C2">
      <w:start w:val="1"/>
      <w:numFmt w:val="bullet"/>
      <w:pStyle w:val="BulletList"/>
      <w:lvlText w:val=""/>
      <w:lvlJc w:val="left"/>
      <w:pPr>
        <w:tabs>
          <w:tab w:val="num" w:pos="473"/>
        </w:tabs>
        <w:ind w:left="471" w:hanging="358"/>
      </w:pPr>
      <w:rPr>
        <w:rFonts w:ascii="Symbol" w:hAnsi="Symbol" w:hint="default"/>
        <w:b w:val="0"/>
        <w:i w:val="0"/>
        <w:color w:val="auto"/>
        <w:sz w:val="16"/>
      </w:rPr>
    </w:lvl>
    <w:lvl w:ilvl="1" w:tplc="0EA8B704">
      <w:start w:val="1"/>
      <w:numFmt w:val="bullet"/>
      <w:lvlText w:val="o"/>
      <w:lvlJc w:val="left"/>
      <w:pPr>
        <w:tabs>
          <w:tab w:val="num" w:pos="1440"/>
        </w:tabs>
        <w:ind w:left="1440" w:hanging="360"/>
      </w:pPr>
      <w:rPr>
        <w:rFonts w:ascii="Courier New" w:hAnsi="Courier New" w:hint="default"/>
      </w:rPr>
    </w:lvl>
    <w:lvl w:ilvl="2" w:tplc="94700CF6" w:tentative="1">
      <w:start w:val="1"/>
      <w:numFmt w:val="bullet"/>
      <w:lvlText w:val=""/>
      <w:lvlJc w:val="left"/>
      <w:pPr>
        <w:tabs>
          <w:tab w:val="num" w:pos="2160"/>
        </w:tabs>
        <w:ind w:left="2160" w:hanging="360"/>
      </w:pPr>
      <w:rPr>
        <w:rFonts w:ascii="Wingdings" w:hAnsi="Wingdings" w:hint="default"/>
      </w:rPr>
    </w:lvl>
    <w:lvl w:ilvl="3" w:tplc="B8DAF1DE" w:tentative="1">
      <w:start w:val="1"/>
      <w:numFmt w:val="bullet"/>
      <w:lvlText w:val=""/>
      <w:lvlJc w:val="left"/>
      <w:pPr>
        <w:tabs>
          <w:tab w:val="num" w:pos="2880"/>
        </w:tabs>
        <w:ind w:left="2880" w:hanging="360"/>
      </w:pPr>
      <w:rPr>
        <w:rFonts w:ascii="Symbol" w:hAnsi="Symbol" w:hint="default"/>
      </w:rPr>
    </w:lvl>
    <w:lvl w:ilvl="4" w:tplc="7FE62544" w:tentative="1">
      <w:start w:val="1"/>
      <w:numFmt w:val="bullet"/>
      <w:lvlText w:val="o"/>
      <w:lvlJc w:val="left"/>
      <w:pPr>
        <w:tabs>
          <w:tab w:val="num" w:pos="3600"/>
        </w:tabs>
        <w:ind w:left="3600" w:hanging="360"/>
      </w:pPr>
      <w:rPr>
        <w:rFonts w:ascii="Courier New" w:hAnsi="Courier New" w:hint="default"/>
      </w:rPr>
    </w:lvl>
    <w:lvl w:ilvl="5" w:tplc="1B26CF58" w:tentative="1">
      <w:start w:val="1"/>
      <w:numFmt w:val="bullet"/>
      <w:lvlText w:val=""/>
      <w:lvlJc w:val="left"/>
      <w:pPr>
        <w:tabs>
          <w:tab w:val="num" w:pos="4320"/>
        </w:tabs>
        <w:ind w:left="4320" w:hanging="360"/>
      </w:pPr>
      <w:rPr>
        <w:rFonts w:ascii="Wingdings" w:hAnsi="Wingdings" w:hint="default"/>
      </w:rPr>
    </w:lvl>
    <w:lvl w:ilvl="6" w:tplc="01489EDC" w:tentative="1">
      <w:start w:val="1"/>
      <w:numFmt w:val="bullet"/>
      <w:lvlText w:val=""/>
      <w:lvlJc w:val="left"/>
      <w:pPr>
        <w:tabs>
          <w:tab w:val="num" w:pos="5040"/>
        </w:tabs>
        <w:ind w:left="5040" w:hanging="360"/>
      </w:pPr>
      <w:rPr>
        <w:rFonts w:ascii="Symbol" w:hAnsi="Symbol" w:hint="default"/>
      </w:rPr>
    </w:lvl>
    <w:lvl w:ilvl="7" w:tplc="F0E2BE44" w:tentative="1">
      <w:start w:val="1"/>
      <w:numFmt w:val="bullet"/>
      <w:lvlText w:val="o"/>
      <w:lvlJc w:val="left"/>
      <w:pPr>
        <w:tabs>
          <w:tab w:val="num" w:pos="5760"/>
        </w:tabs>
        <w:ind w:left="5760" w:hanging="360"/>
      </w:pPr>
      <w:rPr>
        <w:rFonts w:ascii="Courier New" w:hAnsi="Courier New" w:hint="default"/>
      </w:rPr>
    </w:lvl>
    <w:lvl w:ilvl="8" w:tplc="E808386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E1971"/>
    <w:multiLevelType w:val="singleLevel"/>
    <w:tmpl w:val="7B4EBAA4"/>
    <w:lvl w:ilvl="0">
      <w:start w:val="1"/>
      <w:numFmt w:val="bullet"/>
      <w:pStyle w:val="NormalIndent"/>
      <w:lvlText w:val=""/>
      <w:lvlJc w:val="left"/>
      <w:pPr>
        <w:tabs>
          <w:tab w:val="num" w:pos="360"/>
        </w:tabs>
        <w:ind w:left="360" w:hanging="360"/>
      </w:pPr>
      <w:rPr>
        <w:rFonts w:ascii="Symbol" w:hAnsi="Symbol" w:hint="default"/>
      </w:rPr>
    </w:lvl>
  </w:abstractNum>
  <w:abstractNum w:abstractNumId="28" w15:restartNumberingAfterBreak="0">
    <w:nsid w:val="47D50BED"/>
    <w:multiLevelType w:val="multilevel"/>
    <w:tmpl w:val="C0F87930"/>
    <w:lvl w:ilvl="0">
      <w:start w:val="2"/>
      <w:numFmt w:val="decimal"/>
      <w:lvlText w:val="%1"/>
      <w:lvlJc w:val="left"/>
      <w:pPr>
        <w:ind w:left="405" w:hanging="40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8900BC9"/>
    <w:multiLevelType w:val="hybridMultilevel"/>
    <w:tmpl w:val="92962156"/>
    <w:lvl w:ilvl="0" w:tplc="0421000F">
      <w:start w:val="1"/>
      <w:numFmt w:val="decimal"/>
      <w:lvlText w:val="%1."/>
      <w:lvlJc w:val="left"/>
      <w:pPr>
        <w:ind w:left="720" w:hanging="360"/>
      </w:pPr>
      <w:rPr>
        <w:rFonts w:cs="Times New Roman" w:hint="default"/>
      </w:rPr>
    </w:lvl>
    <w:lvl w:ilvl="1" w:tplc="6B30A790">
      <w:start w:val="1"/>
      <w:numFmt w:val="decimal"/>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0C0F6F"/>
    <w:multiLevelType w:val="hybridMultilevel"/>
    <w:tmpl w:val="74B4A0CA"/>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1" w15:restartNumberingAfterBreak="0">
    <w:nsid w:val="57E47CD9"/>
    <w:multiLevelType w:val="multilevel"/>
    <w:tmpl w:val="2C66B3A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58255770"/>
    <w:multiLevelType w:val="hybridMultilevel"/>
    <w:tmpl w:val="9E9C456A"/>
    <w:lvl w:ilvl="0" w:tplc="9378E9FA">
      <w:start w:val="1"/>
      <w:numFmt w:val="decimal"/>
      <w:lvlText w:val="%1."/>
      <w:lvlJc w:val="left"/>
      <w:pPr>
        <w:ind w:left="1080" w:hanging="360"/>
      </w:pPr>
      <w:rPr>
        <w:rFonts w:cs="Times New Roman"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E5E647B6">
      <w:start w:val="1"/>
      <w:numFmt w:val="lowerLetter"/>
      <w:lvlText w:val="(%5)"/>
      <w:lvlJc w:val="left"/>
      <w:pPr>
        <w:ind w:left="3960" w:hanging="360"/>
      </w:pPr>
      <w:rPr>
        <w:rFonts w:hint="default"/>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5B260740"/>
    <w:multiLevelType w:val="hybridMultilevel"/>
    <w:tmpl w:val="ADBA2952"/>
    <w:lvl w:ilvl="0" w:tplc="04210001">
      <w:start w:val="1"/>
      <w:numFmt w:val="bullet"/>
      <w:lvlText w:val=""/>
      <w:lvlJc w:val="left"/>
      <w:pPr>
        <w:ind w:left="1429" w:hanging="360"/>
      </w:pPr>
      <w:rPr>
        <w:rFonts w:ascii="Symbol" w:hAnsi="Symbol" w:hint="default"/>
      </w:rPr>
    </w:lvl>
    <w:lvl w:ilvl="1" w:tplc="AD760594">
      <w:numFmt w:val="bullet"/>
      <w:lvlText w:val="•"/>
      <w:lvlJc w:val="left"/>
      <w:pPr>
        <w:ind w:left="2149" w:hanging="360"/>
      </w:pPr>
      <w:rPr>
        <w:rFonts w:ascii="Calibri" w:eastAsia="Calibri" w:hAnsi="Calibri" w:cs="Calibri"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4" w15:restartNumberingAfterBreak="0">
    <w:nsid w:val="5C8936DD"/>
    <w:multiLevelType w:val="hybridMultilevel"/>
    <w:tmpl w:val="E304D6F4"/>
    <w:lvl w:ilvl="0" w:tplc="04210001">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5" w15:restartNumberingAfterBreak="0">
    <w:nsid w:val="5E9A0716"/>
    <w:multiLevelType w:val="hybridMultilevel"/>
    <w:tmpl w:val="72E09932"/>
    <w:lvl w:ilvl="0" w:tplc="88BAD56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33FC8"/>
    <w:multiLevelType w:val="hybridMultilevel"/>
    <w:tmpl w:val="3028B8DA"/>
    <w:lvl w:ilvl="0" w:tplc="0421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61F95246"/>
    <w:multiLevelType w:val="hybridMultilevel"/>
    <w:tmpl w:val="E8B4E7C2"/>
    <w:lvl w:ilvl="0" w:tplc="2250A810">
      <w:start w:val="2"/>
      <w:numFmt w:val="decimal"/>
      <w:lvlText w:val="%1."/>
      <w:lvlJc w:val="left"/>
      <w:pPr>
        <w:ind w:left="360" w:hanging="360"/>
      </w:pPr>
      <w:rPr>
        <w:rFonts w:cs="Times New Roman" w:hint="default"/>
      </w:rPr>
    </w:lvl>
    <w:lvl w:ilvl="1" w:tplc="D0A6FD32">
      <w:start w:val="1"/>
      <w:numFmt w:val="bullet"/>
      <w:lvlText w:val=""/>
      <w:lvlJc w:val="left"/>
      <w:pPr>
        <w:tabs>
          <w:tab w:val="num" w:pos="1080"/>
        </w:tabs>
        <w:ind w:left="1080" w:hanging="360"/>
      </w:pPr>
      <w:rPr>
        <w:rFonts w:ascii="Symbol" w:hAnsi="Symbol" w:hint="default"/>
      </w:rPr>
    </w:lvl>
    <w:lvl w:ilvl="2" w:tplc="0421000F">
      <w:start w:val="1"/>
      <w:numFmt w:val="decimal"/>
      <w:lvlText w:val="%3."/>
      <w:lvlJc w:val="left"/>
      <w:pPr>
        <w:ind w:left="1980" w:hanging="360"/>
      </w:pPr>
      <w:rPr>
        <w:rFonts w:hint="default"/>
      </w:rPr>
    </w:lvl>
    <w:lvl w:ilvl="3" w:tplc="04210001">
      <w:start w:val="1"/>
      <w:numFmt w:val="bullet"/>
      <w:lvlText w:val=""/>
      <w:lvlJc w:val="left"/>
      <w:pPr>
        <w:tabs>
          <w:tab w:val="num" w:pos="2520"/>
        </w:tabs>
        <w:ind w:left="2520" w:hanging="360"/>
      </w:pPr>
      <w:rPr>
        <w:rFonts w:ascii="Symbol" w:hAnsi="Symbol"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643043C2"/>
    <w:multiLevelType w:val="multilevel"/>
    <w:tmpl w:val="5C66515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6534C5B"/>
    <w:multiLevelType w:val="hybridMultilevel"/>
    <w:tmpl w:val="E708B896"/>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0" w15:restartNumberingAfterBreak="0">
    <w:nsid w:val="6C762BD5"/>
    <w:multiLevelType w:val="hybridMultilevel"/>
    <w:tmpl w:val="99B09AA0"/>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1" w15:restartNumberingAfterBreak="0">
    <w:nsid w:val="6F7E057F"/>
    <w:multiLevelType w:val="hybridMultilevel"/>
    <w:tmpl w:val="52C0E5C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2156300"/>
    <w:multiLevelType w:val="multilevel"/>
    <w:tmpl w:val="5C66515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7123692"/>
    <w:multiLevelType w:val="hybridMultilevel"/>
    <w:tmpl w:val="CE5EABD4"/>
    <w:lvl w:ilvl="0" w:tplc="04090001">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4" w15:restartNumberingAfterBreak="0">
    <w:nsid w:val="772A4966"/>
    <w:multiLevelType w:val="multilevel"/>
    <w:tmpl w:val="0248C9E6"/>
    <w:lvl w:ilvl="0">
      <w:start w:val="2"/>
      <w:numFmt w:val="decimal"/>
      <w:lvlText w:val="%1."/>
      <w:lvlJc w:val="left"/>
      <w:pPr>
        <w:ind w:left="405" w:hanging="40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8F235CE"/>
    <w:multiLevelType w:val="hybridMultilevel"/>
    <w:tmpl w:val="CC6CE726"/>
    <w:lvl w:ilvl="0" w:tplc="0421000F">
      <w:start w:val="1"/>
      <w:numFmt w:val="bullet"/>
      <w:lvlText w:val="o"/>
      <w:lvlJc w:val="left"/>
      <w:pPr>
        <w:tabs>
          <w:tab w:val="num" w:pos="1080"/>
        </w:tabs>
        <w:ind w:left="1080" w:hanging="360"/>
      </w:pPr>
      <w:rPr>
        <w:rFonts w:ascii="Courier New" w:hAnsi="Courier New" w:cs="Courier New" w:hint="default"/>
      </w:rPr>
    </w:lvl>
    <w:lvl w:ilvl="1" w:tplc="04210019" w:tentative="1">
      <w:start w:val="1"/>
      <w:numFmt w:val="bullet"/>
      <w:lvlText w:val="o"/>
      <w:lvlJc w:val="left"/>
      <w:pPr>
        <w:tabs>
          <w:tab w:val="num" w:pos="1800"/>
        </w:tabs>
        <w:ind w:left="1800" w:hanging="360"/>
      </w:pPr>
      <w:rPr>
        <w:rFonts w:ascii="Courier New" w:hAnsi="Courier New" w:cs="Courier New" w:hint="default"/>
      </w:rPr>
    </w:lvl>
    <w:lvl w:ilvl="2" w:tplc="0421001B" w:tentative="1">
      <w:start w:val="1"/>
      <w:numFmt w:val="bullet"/>
      <w:lvlText w:val=""/>
      <w:lvlJc w:val="left"/>
      <w:pPr>
        <w:tabs>
          <w:tab w:val="num" w:pos="2520"/>
        </w:tabs>
        <w:ind w:left="2520" w:hanging="360"/>
      </w:pPr>
      <w:rPr>
        <w:rFonts w:ascii="Wingdings" w:hAnsi="Wingdings" w:hint="default"/>
      </w:rPr>
    </w:lvl>
    <w:lvl w:ilvl="3" w:tplc="0421000F" w:tentative="1">
      <w:start w:val="1"/>
      <w:numFmt w:val="bullet"/>
      <w:lvlText w:val=""/>
      <w:lvlJc w:val="left"/>
      <w:pPr>
        <w:tabs>
          <w:tab w:val="num" w:pos="3240"/>
        </w:tabs>
        <w:ind w:left="3240" w:hanging="360"/>
      </w:pPr>
      <w:rPr>
        <w:rFonts w:ascii="Symbol" w:hAnsi="Symbol" w:hint="default"/>
      </w:rPr>
    </w:lvl>
    <w:lvl w:ilvl="4" w:tplc="04210019" w:tentative="1">
      <w:start w:val="1"/>
      <w:numFmt w:val="bullet"/>
      <w:lvlText w:val="o"/>
      <w:lvlJc w:val="left"/>
      <w:pPr>
        <w:tabs>
          <w:tab w:val="num" w:pos="3960"/>
        </w:tabs>
        <w:ind w:left="3960" w:hanging="360"/>
      </w:pPr>
      <w:rPr>
        <w:rFonts w:ascii="Courier New" w:hAnsi="Courier New" w:cs="Courier New" w:hint="default"/>
      </w:rPr>
    </w:lvl>
    <w:lvl w:ilvl="5" w:tplc="0421001B" w:tentative="1">
      <w:start w:val="1"/>
      <w:numFmt w:val="bullet"/>
      <w:lvlText w:val=""/>
      <w:lvlJc w:val="left"/>
      <w:pPr>
        <w:tabs>
          <w:tab w:val="num" w:pos="4680"/>
        </w:tabs>
        <w:ind w:left="4680" w:hanging="360"/>
      </w:pPr>
      <w:rPr>
        <w:rFonts w:ascii="Wingdings" w:hAnsi="Wingdings" w:hint="default"/>
      </w:rPr>
    </w:lvl>
    <w:lvl w:ilvl="6" w:tplc="0421000F" w:tentative="1">
      <w:start w:val="1"/>
      <w:numFmt w:val="bullet"/>
      <w:lvlText w:val=""/>
      <w:lvlJc w:val="left"/>
      <w:pPr>
        <w:tabs>
          <w:tab w:val="num" w:pos="5400"/>
        </w:tabs>
        <w:ind w:left="5400" w:hanging="360"/>
      </w:pPr>
      <w:rPr>
        <w:rFonts w:ascii="Symbol" w:hAnsi="Symbol" w:hint="default"/>
      </w:rPr>
    </w:lvl>
    <w:lvl w:ilvl="7" w:tplc="04210019" w:tentative="1">
      <w:start w:val="1"/>
      <w:numFmt w:val="bullet"/>
      <w:lvlText w:val="o"/>
      <w:lvlJc w:val="left"/>
      <w:pPr>
        <w:tabs>
          <w:tab w:val="num" w:pos="6120"/>
        </w:tabs>
        <w:ind w:left="6120" w:hanging="360"/>
      </w:pPr>
      <w:rPr>
        <w:rFonts w:ascii="Courier New" w:hAnsi="Courier New" w:cs="Courier New" w:hint="default"/>
      </w:rPr>
    </w:lvl>
    <w:lvl w:ilvl="8" w:tplc="0421001B"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D9F0A94"/>
    <w:multiLevelType w:val="multilevel"/>
    <w:tmpl w:val="7B3666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6"/>
  </w:num>
  <w:num w:numId="2">
    <w:abstractNumId w:val="5"/>
  </w:num>
  <w:num w:numId="3">
    <w:abstractNumId w:val="24"/>
  </w:num>
  <w:num w:numId="4">
    <w:abstractNumId w:val="44"/>
  </w:num>
  <w:num w:numId="5">
    <w:abstractNumId w:val="42"/>
  </w:num>
  <w:num w:numId="6">
    <w:abstractNumId w:val="28"/>
  </w:num>
  <w:num w:numId="7">
    <w:abstractNumId w:val="4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4"/>
  </w:num>
  <w:num w:numId="12">
    <w:abstractNumId w:val="27"/>
  </w:num>
  <w:num w:numId="13">
    <w:abstractNumId w:val="40"/>
  </w:num>
  <w:num w:numId="14">
    <w:abstractNumId w:val="11"/>
  </w:num>
  <w:num w:numId="15">
    <w:abstractNumId w:val="43"/>
  </w:num>
  <w:num w:numId="16">
    <w:abstractNumId w:val="45"/>
  </w:num>
  <w:num w:numId="17">
    <w:abstractNumId w:val="36"/>
  </w:num>
  <w:num w:numId="18">
    <w:abstractNumId w:val="29"/>
  </w:num>
  <w:num w:numId="19">
    <w:abstractNumId w:val="37"/>
  </w:num>
  <w:num w:numId="20">
    <w:abstractNumId w:val="10"/>
  </w:num>
  <w:num w:numId="21">
    <w:abstractNumId w:val="31"/>
  </w:num>
  <w:num w:numId="22">
    <w:abstractNumId w:val="23"/>
  </w:num>
  <w:num w:numId="23">
    <w:abstractNumId w:val="3"/>
  </w:num>
  <w:num w:numId="24">
    <w:abstractNumId w:val="20"/>
  </w:num>
  <w:num w:numId="25">
    <w:abstractNumId w:val="19"/>
  </w:num>
  <w:num w:numId="26">
    <w:abstractNumId w:val="12"/>
  </w:num>
  <w:num w:numId="27">
    <w:abstractNumId w:val="41"/>
  </w:num>
  <w:num w:numId="28">
    <w:abstractNumId w:val="30"/>
  </w:num>
  <w:num w:numId="29">
    <w:abstractNumId w:val="16"/>
  </w:num>
  <w:num w:numId="30">
    <w:abstractNumId w:val="0"/>
  </w:num>
  <w:num w:numId="31">
    <w:abstractNumId w:val="8"/>
  </w:num>
  <w:num w:numId="32">
    <w:abstractNumId w:val="4"/>
  </w:num>
  <w:num w:numId="33">
    <w:abstractNumId w:val="39"/>
  </w:num>
  <w:num w:numId="34">
    <w:abstractNumId w:val="33"/>
  </w:num>
  <w:num w:numId="35">
    <w:abstractNumId w:val="2"/>
  </w:num>
  <w:num w:numId="36">
    <w:abstractNumId w:val="25"/>
  </w:num>
  <w:num w:numId="37">
    <w:abstractNumId w:val="9"/>
  </w:num>
  <w:num w:numId="38">
    <w:abstractNumId w:val="34"/>
  </w:num>
  <w:num w:numId="39">
    <w:abstractNumId w:val="7"/>
  </w:num>
  <w:num w:numId="40">
    <w:abstractNumId w:val="32"/>
  </w:num>
  <w:num w:numId="41">
    <w:abstractNumId w:val="17"/>
  </w:num>
  <w:num w:numId="42">
    <w:abstractNumId w:val="6"/>
  </w:num>
  <w:num w:numId="43">
    <w:abstractNumId w:val="13"/>
  </w:num>
  <w:num w:numId="44">
    <w:abstractNumId w:val="1"/>
  </w:num>
  <w:num w:numId="45">
    <w:abstractNumId w:val="38"/>
  </w:num>
  <w:num w:numId="46">
    <w:abstractNumId w:val="15"/>
  </w:num>
  <w:num w:numId="47">
    <w:abstractNumId w:val="22"/>
  </w:num>
  <w:num w:numId="48">
    <w:abstractNumId w:val="35"/>
  </w:num>
  <w:num w:numId="49">
    <w:abstractNumId w:val="21"/>
  </w:num>
  <w:num w:numId="50">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0D"/>
    <w:rsid w:val="000007FE"/>
    <w:rsid w:val="000008F7"/>
    <w:rsid w:val="00002279"/>
    <w:rsid w:val="00002F53"/>
    <w:rsid w:val="00007096"/>
    <w:rsid w:val="00007535"/>
    <w:rsid w:val="0000762D"/>
    <w:rsid w:val="00007A1C"/>
    <w:rsid w:val="000107DF"/>
    <w:rsid w:val="0001110B"/>
    <w:rsid w:val="000112FF"/>
    <w:rsid w:val="00013B69"/>
    <w:rsid w:val="00015EE4"/>
    <w:rsid w:val="00017BE7"/>
    <w:rsid w:val="00026F92"/>
    <w:rsid w:val="0003423A"/>
    <w:rsid w:val="00034644"/>
    <w:rsid w:val="00035C95"/>
    <w:rsid w:val="0004288D"/>
    <w:rsid w:val="00042B4C"/>
    <w:rsid w:val="00044904"/>
    <w:rsid w:val="00044C24"/>
    <w:rsid w:val="00047623"/>
    <w:rsid w:val="000478CF"/>
    <w:rsid w:val="000500A1"/>
    <w:rsid w:val="00051E50"/>
    <w:rsid w:val="000559C7"/>
    <w:rsid w:val="000560BB"/>
    <w:rsid w:val="00056F9C"/>
    <w:rsid w:val="00056FD7"/>
    <w:rsid w:val="00060B83"/>
    <w:rsid w:val="00061745"/>
    <w:rsid w:val="00061D48"/>
    <w:rsid w:val="000649DF"/>
    <w:rsid w:val="0006583F"/>
    <w:rsid w:val="000668A6"/>
    <w:rsid w:val="0007022A"/>
    <w:rsid w:val="000710A0"/>
    <w:rsid w:val="00072013"/>
    <w:rsid w:val="00072B60"/>
    <w:rsid w:val="00072CBB"/>
    <w:rsid w:val="00073B29"/>
    <w:rsid w:val="00074838"/>
    <w:rsid w:val="00076514"/>
    <w:rsid w:val="00082629"/>
    <w:rsid w:val="000827C8"/>
    <w:rsid w:val="00086481"/>
    <w:rsid w:val="000868A2"/>
    <w:rsid w:val="000879A0"/>
    <w:rsid w:val="00090FD3"/>
    <w:rsid w:val="000916C2"/>
    <w:rsid w:val="00091FC6"/>
    <w:rsid w:val="00093680"/>
    <w:rsid w:val="00094E44"/>
    <w:rsid w:val="000A197E"/>
    <w:rsid w:val="000A19B1"/>
    <w:rsid w:val="000A3679"/>
    <w:rsid w:val="000A48CC"/>
    <w:rsid w:val="000A507E"/>
    <w:rsid w:val="000A5803"/>
    <w:rsid w:val="000A70CD"/>
    <w:rsid w:val="000A7180"/>
    <w:rsid w:val="000A7CAB"/>
    <w:rsid w:val="000B1769"/>
    <w:rsid w:val="000B1EDB"/>
    <w:rsid w:val="000B4BDC"/>
    <w:rsid w:val="000B5C27"/>
    <w:rsid w:val="000C2C95"/>
    <w:rsid w:val="000C411F"/>
    <w:rsid w:val="000C7A09"/>
    <w:rsid w:val="000D0E69"/>
    <w:rsid w:val="000D29E1"/>
    <w:rsid w:val="000D2DB9"/>
    <w:rsid w:val="000D36FC"/>
    <w:rsid w:val="000D434B"/>
    <w:rsid w:val="000E0234"/>
    <w:rsid w:val="000E2300"/>
    <w:rsid w:val="000E3120"/>
    <w:rsid w:val="000E5981"/>
    <w:rsid w:val="000E5ADE"/>
    <w:rsid w:val="000E646F"/>
    <w:rsid w:val="000E6878"/>
    <w:rsid w:val="000F0FA3"/>
    <w:rsid w:val="000F4454"/>
    <w:rsid w:val="000F6BFD"/>
    <w:rsid w:val="00100434"/>
    <w:rsid w:val="00100684"/>
    <w:rsid w:val="00100F60"/>
    <w:rsid w:val="0010300F"/>
    <w:rsid w:val="001032DA"/>
    <w:rsid w:val="00105770"/>
    <w:rsid w:val="00106454"/>
    <w:rsid w:val="0010755C"/>
    <w:rsid w:val="00107A73"/>
    <w:rsid w:val="00113430"/>
    <w:rsid w:val="001149F5"/>
    <w:rsid w:val="00120DF1"/>
    <w:rsid w:val="00123C5E"/>
    <w:rsid w:val="001242FA"/>
    <w:rsid w:val="001259AE"/>
    <w:rsid w:val="0012633A"/>
    <w:rsid w:val="0013294B"/>
    <w:rsid w:val="00134B20"/>
    <w:rsid w:val="0013525E"/>
    <w:rsid w:val="00135A9B"/>
    <w:rsid w:val="001404AC"/>
    <w:rsid w:val="00140ECC"/>
    <w:rsid w:val="001442E6"/>
    <w:rsid w:val="001456CE"/>
    <w:rsid w:val="001516AD"/>
    <w:rsid w:val="001520F7"/>
    <w:rsid w:val="001530BB"/>
    <w:rsid w:val="0015518F"/>
    <w:rsid w:val="0015746D"/>
    <w:rsid w:val="00157764"/>
    <w:rsid w:val="00157F99"/>
    <w:rsid w:val="001604F0"/>
    <w:rsid w:val="00160C83"/>
    <w:rsid w:val="001618A4"/>
    <w:rsid w:val="00162C5A"/>
    <w:rsid w:val="0016387D"/>
    <w:rsid w:val="00164306"/>
    <w:rsid w:val="00164642"/>
    <w:rsid w:val="00164962"/>
    <w:rsid w:val="00165477"/>
    <w:rsid w:val="001654E0"/>
    <w:rsid w:val="00170D4B"/>
    <w:rsid w:val="00172100"/>
    <w:rsid w:val="00176A0D"/>
    <w:rsid w:val="00177292"/>
    <w:rsid w:val="00181485"/>
    <w:rsid w:val="00182495"/>
    <w:rsid w:val="001830CA"/>
    <w:rsid w:val="00186E5C"/>
    <w:rsid w:val="001901BE"/>
    <w:rsid w:val="0019053C"/>
    <w:rsid w:val="0019254D"/>
    <w:rsid w:val="00192D1B"/>
    <w:rsid w:val="00193D90"/>
    <w:rsid w:val="00195ABE"/>
    <w:rsid w:val="001970BF"/>
    <w:rsid w:val="001A0150"/>
    <w:rsid w:val="001A0CB2"/>
    <w:rsid w:val="001A0CCF"/>
    <w:rsid w:val="001A4C33"/>
    <w:rsid w:val="001A5A1B"/>
    <w:rsid w:val="001A75B7"/>
    <w:rsid w:val="001B06AC"/>
    <w:rsid w:val="001B0865"/>
    <w:rsid w:val="001B150E"/>
    <w:rsid w:val="001B3B34"/>
    <w:rsid w:val="001B63D1"/>
    <w:rsid w:val="001C35FC"/>
    <w:rsid w:val="001C7F87"/>
    <w:rsid w:val="001D23BC"/>
    <w:rsid w:val="001D2814"/>
    <w:rsid w:val="001D441B"/>
    <w:rsid w:val="001D4D23"/>
    <w:rsid w:val="001D60EA"/>
    <w:rsid w:val="001E0154"/>
    <w:rsid w:val="001E0F7A"/>
    <w:rsid w:val="001E71C7"/>
    <w:rsid w:val="001F1733"/>
    <w:rsid w:val="001F3949"/>
    <w:rsid w:val="002029DB"/>
    <w:rsid w:val="00202A6E"/>
    <w:rsid w:val="00203CDB"/>
    <w:rsid w:val="00204653"/>
    <w:rsid w:val="00204A45"/>
    <w:rsid w:val="00206155"/>
    <w:rsid w:val="00211993"/>
    <w:rsid w:val="00213E66"/>
    <w:rsid w:val="002146DD"/>
    <w:rsid w:val="002150D7"/>
    <w:rsid w:val="002176EF"/>
    <w:rsid w:val="00223851"/>
    <w:rsid w:val="00223C64"/>
    <w:rsid w:val="00226007"/>
    <w:rsid w:val="00226A5C"/>
    <w:rsid w:val="00226DE6"/>
    <w:rsid w:val="00227D52"/>
    <w:rsid w:val="00230500"/>
    <w:rsid w:val="00230C0D"/>
    <w:rsid w:val="00236344"/>
    <w:rsid w:val="002375A5"/>
    <w:rsid w:val="00240040"/>
    <w:rsid w:val="002453AB"/>
    <w:rsid w:val="00246192"/>
    <w:rsid w:val="00246246"/>
    <w:rsid w:val="00250B7F"/>
    <w:rsid w:val="00250C8B"/>
    <w:rsid w:val="00251ED2"/>
    <w:rsid w:val="00251FA5"/>
    <w:rsid w:val="002528AB"/>
    <w:rsid w:val="00252957"/>
    <w:rsid w:val="00255964"/>
    <w:rsid w:val="00256F96"/>
    <w:rsid w:val="0025760B"/>
    <w:rsid w:val="00260B2F"/>
    <w:rsid w:val="002617DC"/>
    <w:rsid w:val="0026317A"/>
    <w:rsid w:val="00271673"/>
    <w:rsid w:val="00272017"/>
    <w:rsid w:val="00275E52"/>
    <w:rsid w:val="0027668F"/>
    <w:rsid w:val="00280467"/>
    <w:rsid w:val="002823F7"/>
    <w:rsid w:val="002830C9"/>
    <w:rsid w:val="002859FC"/>
    <w:rsid w:val="00286600"/>
    <w:rsid w:val="00293A0D"/>
    <w:rsid w:val="00295BC0"/>
    <w:rsid w:val="002969C5"/>
    <w:rsid w:val="0029768E"/>
    <w:rsid w:val="002976D8"/>
    <w:rsid w:val="00297E04"/>
    <w:rsid w:val="002A3266"/>
    <w:rsid w:val="002A4659"/>
    <w:rsid w:val="002A5869"/>
    <w:rsid w:val="002A6197"/>
    <w:rsid w:val="002A6961"/>
    <w:rsid w:val="002A726D"/>
    <w:rsid w:val="002A786D"/>
    <w:rsid w:val="002A7DFD"/>
    <w:rsid w:val="002B074A"/>
    <w:rsid w:val="002B0AEA"/>
    <w:rsid w:val="002B2043"/>
    <w:rsid w:val="002B3329"/>
    <w:rsid w:val="002B38F1"/>
    <w:rsid w:val="002B5C53"/>
    <w:rsid w:val="002B60E0"/>
    <w:rsid w:val="002B76EF"/>
    <w:rsid w:val="002B7B5A"/>
    <w:rsid w:val="002B7F7E"/>
    <w:rsid w:val="002C2798"/>
    <w:rsid w:val="002C405D"/>
    <w:rsid w:val="002C489D"/>
    <w:rsid w:val="002C502A"/>
    <w:rsid w:val="002C6548"/>
    <w:rsid w:val="002D156E"/>
    <w:rsid w:val="002D1F5F"/>
    <w:rsid w:val="002D2007"/>
    <w:rsid w:val="002D3CB5"/>
    <w:rsid w:val="002D50E3"/>
    <w:rsid w:val="002D5C47"/>
    <w:rsid w:val="002D759F"/>
    <w:rsid w:val="002D7708"/>
    <w:rsid w:val="002D78E7"/>
    <w:rsid w:val="002D791E"/>
    <w:rsid w:val="002E0962"/>
    <w:rsid w:val="002E096D"/>
    <w:rsid w:val="002E0E16"/>
    <w:rsid w:val="002E115F"/>
    <w:rsid w:val="002E171C"/>
    <w:rsid w:val="002E197C"/>
    <w:rsid w:val="002E51CD"/>
    <w:rsid w:val="002E5D61"/>
    <w:rsid w:val="002E703A"/>
    <w:rsid w:val="002E7E5C"/>
    <w:rsid w:val="002F18C3"/>
    <w:rsid w:val="002F1968"/>
    <w:rsid w:val="002F255A"/>
    <w:rsid w:val="002F2DD6"/>
    <w:rsid w:val="002F5417"/>
    <w:rsid w:val="002F54E7"/>
    <w:rsid w:val="002F6B60"/>
    <w:rsid w:val="00300C87"/>
    <w:rsid w:val="0030220E"/>
    <w:rsid w:val="00303E26"/>
    <w:rsid w:val="003065F8"/>
    <w:rsid w:val="00307D34"/>
    <w:rsid w:val="00307D78"/>
    <w:rsid w:val="0031049C"/>
    <w:rsid w:val="003129EF"/>
    <w:rsid w:val="003156B0"/>
    <w:rsid w:val="00315BE8"/>
    <w:rsid w:val="003166DF"/>
    <w:rsid w:val="003205A3"/>
    <w:rsid w:val="003224F9"/>
    <w:rsid w:val="003229A6"/>
    <w:rsid w:val="00324CDF"/>
    <w:rsid w:val="00324E25"/>
    <w:rsid w:val="00326283"/>
    <w:rsid w:val="00326E4B"/>
    <w:rsid w:val="00331746"/>
    <w:rsid w:val="00334D3E"/>
    <w:rsid w:val="0033725E"/>
    <w:rsid w:val="00337381"/>
    <w:rsid w:val="003374C7"/>
    <w:rsid w:val="003424C0"/>
    <w:rsid w:val="00343185"/>
    <w:rsid w:val="003454D6"/>
    <w:rsid w:val="00345578"/>
    <w:rsid w:val="0035450B"/>
    <w:rsid w:val="003558E4"/>
    <w:rsid w:val="00356CA0"/>
    <w:rsid w:val="003570E3"/>
    <w:rsid w:val="0035734E"/>
    <w:rsid w:val="00357481"/>
    <w:rsid w:val="00364216"/>
    <w:rsid w:val="00365085"/>
    <w:rsid w:val="00373B25"/>
    <w:rsid w:val="00376176"/>
    <w:rsid w:val="00377161"/>
    <w:rsid w:val="00380516"/>
    <w:rsid w:val="00380741"/>
    <w:rsid w:val="00382DAD"/>
    <w:rsid w:val="00384FC2"/>
    <w:rsid w:val="003857FD"/>
    <w:rsid w:val="00385805"/>
    <w:rsid w:val="00385E1A"/>
    <w:rsid w:val="0039338D"/>
    <w:rsid w:val="0039547D"/>
    <w:rsid w:val="0039653B"/>
    <w:rsid w:val="003A2812"/>
    <w:rsid w:val="003A63B3"/>
    <w:rsid w:val="003A665C"/>
    <w:rsid w:val="003A7B19"/>
    <w:rsid w:val="003B14EA"/>
    <w:rsid w:val="003B1AF9"/>
    <w:rsid w:val="003B6705"/>
    <w:rsid w:val="003B72E6"/>
    <w:rsid w:val="003B7305"/>
    <w:rsid w:val="003B7EE7"/>
    <w:rsid w:val="003C0896"/>
    <w:rsid w:val="003C3A92"/>
    <w:rsid w:val="003C3F0B"/>
    <w:rsid w:val="003C40B6"/>
    <w:rsid w:val="003C664F"/>
    <w:rsid w:val="003C6B58"/>
    <w:rsid w:val="003C6F9D"/>
    <w:rsid w:val="003D03C4"/>
    <w:rsid w:val="003D0D2F"/>
    <w:rsid w:val="003D2008"/>
    <w:rsid w:val="003D2932"/>
    <w:rsid w:val="003D2D2A"/>
    <w:rsid w:val="003D2EB5"/>
    <w:rsid w:val="003D3268"/>
    <w:rsid w:val="003D327D"/>
    <w:rsid w:val="003D4205"/>
    <w:rsid w:val="003D65F2"/>
    <w:rsid w:val="003D6FB3"/>
    <w:rsid w:val="003D79F2"/>
    <w:rsid w:val="003E0DFC"/>
    <w:rsid w:val="003E0E56"/>
    <w:rsid w:val="003E1527"/>
    <w:rsid w:val="003E323D"/>
    <w:rsid w:val="003E4492"/>
    <w:rsid w:val="003E5526"/>
    <w:rsid w:val="003E77AD"/>
    <w:rsid w:val="003F0920"/>
    <w:rsid w:val="003F1FF0"/>
    <w:rsid w:val="003F36A2"/>
    <w:rsid w:val="003F784C"/>
    <w:rsid w:val="00402C64"/>
    <w:rsid w:val="00410E83"/>
    <w:rsid w:val="00412021"/>
    <w:rsid w:val="00412506"/>
    <w:rsid w:val="00414F7E"/>
    <w:rsid w:val="00414FEC"/>
    <w:rsid w:val="00415F6B"/>
    <w:rsid w:val="004171C5"/>
    <w:rsid w:val="0041773E"/>
    <w:rsid w:val="004205B4"/>
    <w:rsid w:val="004337FD"/>
    <w:rsid w:val="00433B80"/>
    <w:rsid w:val="0043450F"/>
    <w:rsid w:val="00435A94"/>
    <w:rsid w:val="00440FF0"/>
    <w:rsid w:val="004418CC"/>
    <w:rsid w:val="00441C5B"/>
    <w:rsid w:val="00442DF8"/>
    <w:rsid w:val="00443D2D"/>
    <w:rsid w:val="004442FF"/>
    <w:rsid w:val="00451BC4"/>
    <w:rsid w:val="00451EBD"/>
    <w:rsid w:val="004534DC"/>
    <w:rsid w:val="004539FE"/>
    <w:rsid w:val="00455241"/>
    <w:rsid w:val="00456EBB"/>
    <w:rsid w:val="0046064E"/>
    <w:rsid w:val="00460C05"/>
    <w:rsid w:val="004664C9"/>
    <w:rsid w:val="004666E6"/>
    <w:rsid w:val="00467396"/>
    <w:rsid w:val="004675E5"/>
    <w:rsid w:val="00470591"/>
    <w:rsid w:val="00472BA3"/>
    <w:rsid w:val="00474480"/>
    <w:rsid w:val="00474E10"/>
    <w:rsid w:val="00475D2F"/>
    <w:rsid w:val="0048279B"/>
    <w:rsid w:val="004834E9"/>
    <w:rsid w:val="00484A8D"/>
    <w:rsid w:val="00486825"/>
    <w:rsid w:val="004869B7"/>
    <w:rsid w:val="00487FF2"/>
    <w:rsid w:val="004907D8"/>
    <w:rsid w:val="00492559"/>
    <w:rsid w:val="00493BD5"/>
    <w:rsid w:val="00494817"/>
    <w:rsid w:val="00494BD4"/>
    <w:rsid w:val="00495270"/>
    <w:rsid w:val="0049741C"/>
    <w:rsid w:val="0049777F"/>
    <w:rsid w:val="00497F8C"/>
    <w:rsid w:val="004A286C"/>
    <w:rsid w:val="004A2ED7"/>
    <w:rsid w:val="004A3842"/>
    <w:rsid w:val="004A3D2E"/>
    <w:rsid w:val="004A4707"/>
    <w:rsid w:val="004A4CFE"/>
    <w:rsid w:val="004B03D9"/>
    <w:rsid w:val="004B2E94"/>
    <w:rsid w:val="004B3EF9"/>
    <w:rsid w:val="004B6036"/>
    <w:rsid w:val="004C5C55"/>
    <w:rsid w:val="004C70A3"/>
    <w:rsid w:val="004C72AD"/>
    <w:rsid w:val="004C7318"/>
    <w:rsid w:val="004C7695"/>
    <w:rsid w:val="004C788E"/>
    <w:rsid w:val="004D03D9"/>
    <w:rsid w:val="004D0C59"/>
    <w:rsid w:val="004D10CE"/>
    <w:rsid w:val="004D2637"/>
    <w:rsid w:val="004D2C13"/>
    <w:rsid w:val="004D3637"/>
    <w:rsid w:val="004D4F06"/>
    <w:rsid w:val="004D6354"/>
    <w:rsid w:val="004D683E"/>
    <w:rsid w:val="004E20D5"/>
    <w:rsid w:val="004E28B2"/>
    <w:rsid w:val="004E5445"/>
    <w:rsid w:val="004E6AC1"/>
    <w:rsid w:val="004E73D6"/>
    <w:rsid w:val="004E7736"/>
    <w:rsid w:val="004E7E60"/>
    <w:rsid w:val="004F061F"/>
    <w:rsid w:val="004F0794"/>
    <w:rsid w:val="004F13CA"/>
    <w:rsid w:val="004F3751"/>
    <w:rsid w:val="004F4060"/>
    <w:rsid w:val="004F5C14"/>
    <w:rsid w:val="004F6003"/>
    <w:rsid w:val="004F7FAE"/>
    <w:rsid w:val="00500745"/>
    <w:rsid w:val="00500F06"/>
    <w:rsid w:val="005022E3"/>
    <w:rsid w:val="0050375D"/>
    <w:rsid w:val="005037BA"/>
    <w:rsid w:val="00504095"/>
    <w:rsid w:val="00510B3B"/>
    <w:rsid w:val="0051352F"/>
    <w:rsid w:val="00513ECF"/>
    <w:rsid w:val="005144AA"/>
    <w:rsid w:val="005159DF"/>
    <w:rsid w:val="00516460"/>
    <w:rsid w:val="00516C55"/>
    <w:rsid w:val="00517B66"/>
    <w:rsid w:val="00521EC2"/>
    <w:rsid w:val="0052218B"/>
    <w:rsid w:val="005228E4"/>
    <w:rsid w:val="00524DCD"/>
    <w:rsid w:val="00525B96"/>
    <w:rsid w:val="00525EA6"/>
    <w:rsid w:val="00530786"/>
    <w:rsid w:val="005307CA"/>
    <w:rsid w:val="0053164D"/>
    <w:rsid w:val="0053166B"/>
    <w:rsid w:val="00533AA3"/>
    <w:rsid w:val="00534522"/>
    <w:rsid w:val="00542037"/>
    <w:rsid w:val="00543173"/>
    <w:rsid w:val="005437AE"/>
    <w:rsid w:val="00543E83"/>
    <w:rsid w:val="00544B95"/>
    <w:rsid w:val="00544DCF"/>
    <w:rsid w:val="00550BB4"/>
    <w:rsid w:val="005517EC"/>
    <w:rsid w:val="005549FB"/>
    <w:rsid w:val="00554CBD"/>
    <w:rsid w:val="0055646B"/>
    <w:rsid w:val="00557BB0"/>
    <w:rsid w:val="00557BD6"/>
    <w:rsid w:val="00557DA1"/>
    <w:rsid w:val="005619EF"/>
    <w:rsid w:val="00562FC9"/>
    <w:rsid w:val="00565986"/>
    <w:rsid w:val="00570816"/>
    <w:rsid w:val="0057235E"/>
    <w:rsid w:val="00573679"/>
    <w:rsid w:val="0057374A"/>
    <w:rsid w:val="00573ECA"/>
    <w:rsid w:val="00574482"/>
    <w:rsid w:val="00584500"/>
    <w:rsid w:val="00584E18"/>
    <w:rsid w:val="0058567C"/>
    <w:rsid w:val="005867AE"/>
    <w:rsid w:val="0058702E"/>
    <w:rsid w:val="00587250"/>
    <w:rsid w:val="00591917"/>
    <w:rsid w:val="00591CD2"/>
    <w:rsid w:val="00593285"/>
    <w:rsid w:val="00593CD2"/>
    <w:rsid w:val="00596ED2"/>
    <w:rsid w:val="00596F67"/>
    <w:rsid w:val="005A097E"/>
    <w:rsid w:val="005A3C92"/>
    <w:rsid w:val="005A55FA"/>
    <w:rsid w:val="005B58FB"/>
    <w:rsid w:val="005B5E18"/>
    <w:rsid w:val="005C2748"/>
    <w:rsid w:val="005C31B9"/>
    <w:rsid w:val="005D0BDE"/>
    <w:rsid w:val="005D2892"/>
    <w:rsid w:val="005D6105"/>
    <w:rsid w:val="005D6572"/>
    <w:rsid w:val="005D7269"/>
    <w:rsid w:val="005E025A"/>
    <w:rsid w:val="005E0C7D"/>
    <w:rsid w:val="005E32BB"/>
    <w:rsid w:val="005E3402"/>
    <w:rsid w:val="005E5764"/>
    <w:rsid w:val="005E5AB0"/>
    <w:rsid w:val="005F1F12"/>
    <w:rsid w:val="005F43D2"/>
    <w:rsid w:val="005F4453"/>
    <w:rsid w:val="00604EA9"/>
    <w:rsid w:val="006052AC"/>
    <w:rsid w:val="0060665F"/>
    <w:rsid w:val="00606838"/>
    <w:rsid w:val="006074CB"/>
    <w:rsid w:val="006114AB"/>
    <w:rsid w:val="00613343"/>
    <w:rsid w:val="0062152D"/>
    <w:rsid w:val="0062214D"/>
    <w:rsid w:val="00622EFB"/>
    <w:rsid w:val="006232B9"/>
    <w:rsid w:val="006263FE"/>
    <w:rsid w:val="006274E3"/>
    <w:rsid w:val="00630058"/>
    <w:rsid w:val="006332A5"/>
    <w:rsid w:val="00635394"/>
    <w:rsid w:val="006368BC"/>
    <w:rsid w:val="00636A77"/>
    <w:rsid w:val="00637B12"/>
    <w:rsid w:val="00637B48"/>
    <w:rsid w:val="00642C02"/>
    <w:rsid w:val="006436D6"/>
    <w:rsid w:val="00643770"/>
    <w:rsid w:val="00644EDE"/>
    <w:rsid w:val="00647892"/>
    <w:rsid w:val="00647948"/>
    <w:rsid w:val="00651E7F"/>
    <w:rsid w:val="00652A7F"/>
    <w:rsid w:val="00652D06"/>
    <w:rsid w:val="00654A03"/>
    <w:rsid w:val="00654B95"/>
    <w:rsid w:val="006555D9"/>
    <w:rsid w:val="00655863"/>
    <w:rsid w:val="00656152"/>
    <w:rsid w:val="00656AC2"/>
    <w:rsid w:val="00657042"/>
    <w:rsid w:val="0066035B"/>
    <w:rsid w:val="006605C3"/>
    <w:rsid w:val="00660BAD"/>
    <w:rsid w:val="00660D35"/>
    <w:rsid w:val="00661500"/>
    <w:rsid w:val="00663658"/>
    <w:rsid w:val="00665BE1"/>
    <w:rsid w:val="00667C0E"/>
    <w:rsid w:val="00672392"/>
    <w:rsid w:val="00672507"/>
    <w:rsid w:val="00675B0C"/>
    <w:rsid w:val="00677378"/>
    <w:rsid w:val="00687A9C"/>
    <w:rsid w:val="00687FEB"/>
    <w:rsid w:val="00692366"/>
    <w:rsid w:val="00693051"/>
    <w:rsid w:val="00693E3E"/>
    <w:rsid w:val="006948A8"/>
    <w:rsid w:val="006A0157"/>
    <w:rsid w:val="006A08FB"/>
    <w:rsid w:val="006A0CC6"/>
    <w:rsid w:val="006A1947"/>
    <w:rsid w:val="006A2499"/>
    <w:rsid w:val="006A3BC4"/>
    <w:rsid w:val="006A5F11"/>
    <w:rsid w:val="006A6E24"/>
    <w:rsid w:val="006B0176"/>
    <w:rsid w:val="006B02A3"/>
    <w:rsid w:val="006B03D2"/>
    <w:rsid w:val="006B1136"/>
    <w:rsid w:val="006B33E2"/>
    <w:rsid w:val="006B52EF"/>
    <w:rsid w:val="006C42FB"/>
    <w:rsid w:val="006C53F2"/>
    <w:rsid w:val="006C5BC9"/>
    <w:rsid w:val="006C79E2"/>
    <w:rsid w:val="006D559E"/>
    <w:rsid w:val="006D7901"/>
    <w:rsid w:val="006E168E"/>
    <w:rsid w:val="006E55CA"/>
    <w:rsid w:val="006E7BEC"/>
    <w:rsid w:val="006F0924"/>
    <w:rsid w:val="007003D5"/>
    <w:rsid w:val="007004F8"/>
    <w:rsid w:val="00700C0F"/>
    <w:rsid w:val="00702262"/>
    <w:rsid w:val="007022EF"/>
    <w:rsid w:val="007033AF"/>
    <w:rsid w:val="007036DE"/>
    <w:rsid w:val="00706504"/>
    <w:rsid w:val="00706DF6"/>
    <w:rsid w:val="00707D4B"/>
    <w:rsid w:val="0071010A"/>
    <w:rsid w:val="00711731"/>
    <w:rsid w:val="00712229"/>
    <w:rsid w:val="00712712"/>
    <w:rsid w:val="00714019"/>
    <w:rsid w:val="007144D7"/>
    <w:rsid w:val="00714B6A"/>
    <w:rsid w:val="00716B6E"/>
    <w:rsid w:val="007224A2"/>
    <w:rsid w:val="00731A6D"/>
    <w:rsid w:val="00732267"/>
    <w:rsid w:val="00734CFB"/>
    <w:rsid w:val="0073752C"/>
    <w:rsid w:val="007416AB"/>
    <w:rsid w:val="00743A35"/>
    <w:rsid w:val="00743B11"/>
    <w:rsid w:val="0074489A"/>
    <w:rsid w:val="0074686E"/>
    <w:rsid w:val="00746CDD"/>
    <w:rsid w:val="00750C8A"/>
    <w:rsid w:val="00751966"/>
    <w:rsid w:val="007521FB"/>
    <w:rsid w:val="007535A7"/>
    <w:rsid w:val="00756D18"/>
    <w:rsid w:val="00757EDE"/>
    <w:rsid w:val="00762177"/>
    <w:rsid w:val="00762868"/>
    <w:rsid w:val="00762F02"/>
    <w:rsid w:val="00763953"/>
    <w:rsid w:val="00763FAF"/>
    <w:rsid w:val="00765617"/>
    <w:rsid w:val="00765D95"/>
    <w:rsid w:val="00770F82"/>
    <w:rsid w:val="007726A1"/>
    <w:rsid w:val="00777E8C"/>
    <w:rsid w:val="00780739"/>
    <w:rsid w:val="0078232B"/>
    <w:rsid w:val="00784D9F"/>
    <w:rsid w:val="0078526E"/>
    <w:rsid w:val="00785833"/>
    <w:rsid w:val="00786761"/>
    <w:rsid w:val="00787663"/>
    <w:rsid w:val="0078774D"/>
    <w:rsid w:val="00794789"/>
    <w:rsid w:val="00797C13"/>
    <w:rsid w:val="00797CEA"/>
    <w:rsid w:val="00797D0D"/>
    <w:rsid w:val="00797F6C"/>
    <w:rsid w:val="007A0B94"/>
    <w:rsid w:val="007A0D56"/>
    <w:rsid w:val="007A2692"/>
    <w:rsid w:val="007A279C"/>
    <w:rsid w:val="007A2876"/>
    <w:rsid w:val="007A2C20"/>
    <w:rsid w:val="007A3FF1"/>
    <w:rsid w:val="007A5E61"/>
    <w:rsid w:val="007A5EF5"/>
    <w:rsid w:val="007A72FF"/>
    <w:rsid w:val="007B0E34"/>
    <w:rsid w:val="007B23C7"/>
    <w:rsid w:val="007B25FC"/>
    <w:rsid w:val="007C09F6"/>
    <w:rsid w:val="007C10D4"/>
    <w:rsid w:val="007C17BD"/>
    <w:rsid w:val="007C17CF"/>
    <w:rsid w:val="007C2813"/>
    <w:rsid w:val="007C5DB0"/>
    <w:rsid w:val="007D0931"/>
    <w:rsid w:val="007D0B70"/>
    <w:rsid w:val="007D30A5"/>
    <w:rsid w:val="007D4CD9"/>
    <w:rsid w:val="007D7B8D"/>
    <w:rsid w:val="007E131A"/>
    <w:rsid w:val="007E194F"/>
    <w:rsid w:val="007E1A4E"/>
    <w:rsid w:val="007E28B4"/>
    <w:rsid w:val="007E3428"/>
    <w:rsid w:val="007E4608"/>
    <w:rsid w:val="007E46C5"/>
    <w:rsid w:val="007E6F8F"/>
    <w:rsid w:val="007E739B"/>
    <w:rsid w:val="007E7FE4"/>
    <w:rsid w:val="007F0032"/>
    <w:rsid w:val="007F00B7"/>
    <w:rsid w:val="007F018F"/>
    <w:rsid w:val="007F1798"/>
    <w:rsid w:val="007F1939"/>
    <w:rsid w:val="007F25A6"/>
    <w:rsid w:val="007F271D"/>
    <w:rsid w:val="007F4167"/>
    <w:rsid w:val="008014F9"/>
    <w:rsid w:val="00801689"/>
    <w:rsid w:val="0080281F"/>
    <w:rsid w:val="008040C2"/>
    <w:rsid w:val="00807B92"/>
    <w:rsid w:val="00810B0C"/>
    <w:rsid w:val="00811820"/>
    <w:rsid w:val="00812012"/>
    <w:rsid w:val="00814A7B"/>
    <w:rsid w:val="0081605C"/>
    <w:rsid w:val="008208B9"/>
    <w:rsid w:val="00822BFD"/>
    <w:rsid w:val="00823BA6"/>
    <w:rsid w:val="00824823"/>
    <w:rsid w:val="00827776"/>
    <w:rsid w:val="00830B57"/>
    <w:rsid w:val="00831941"/>
    <w:rsid w:val="008328BD"/>
    <w:rsid w:val="00833057"/>
    <w:rsid w:val="00836FED"/>
    <w:rsid w:val="00837995"/>
    <w:rsid w:val="008379AA"/>
    <w:rsid w:val="00840124"/>
    <w:rsid w:val="008414D8"/>
    <w:rsid w:val="00841661"/>
    <w:rsid w:val="008430EE"/>
    <w:rsid w:val="0084360D"/>
    <w:rsid w:val="0084387D"/>
    <w:rsid w:val="008474C8"/>
    <w:rsid w:val="0085433A"/>
    <w:rsid w:val="00855875"/>
    <w:rsid w:val="008601C2"/>
    <w:rsid w:val="00862A75"/>
    <w:rsid w:val="008670FB"/>
    <w:rsid w:val="0087075B"/>
    <w:rsid w:val="00871C52"/>
    <w:rsid w:val="00871E07"/>
    <w:rsid w:val="008737A0"/>
    <w:rsid w:val="00875894"/>
    <w:rsid w:val="00876B7E"/>
    <w:rsid w:val="00877791"/>
    <w:rsid w:val="0088086F"/>
    <w:rsid w:val="00880A3F"/>
    <w:rsid w:val="00880D23"/>
    <w:rsid w:val="0088132F"/>
    <w:rsid w:val="00881A7B"/>
    <w:rsid w:val="008822CC"/>
    <w:rsid w:val="00884C11"/>
    <w:rsid w:val="00885EB7"/>
    <w:rsid w:val="00886E84"/>
    <w:rsid w:val="00890A8B"/>
    <w:rsid w:val="00891FC2"/>
    <w:rsid w:val="00894C2E"/>
    <w:rsid w:val="008974D0"/>
    <w:rsid w:val="008A0B06"/>
    <w:rsid w:val="008A15A6"/>
    <w:rsid w:val="008A16ED"/>
    <w:rsid w:val="008A57A2"/>
    <w:rsid w:val="008A6474"/>
    <w:rsid w:val="008B02F7"/>
    <w:rsid w:val="008B05DD"/>
    <w:rsid w:val="008B12A9"/>
    <w:rsid w:val="008B2141"/>
    <w:rsid w:val="008B44FF"/>
    <w:rsid w:val="008B4641"/>
    <w:rsid w:val="008B4784"/>
    <w:rsid w:val="008C0301"/>
    <w:rsid w:val="008C1423"/>
    <w:rsid w:val="008C35A6"/>
    <w:rsid w:val="008C3BD1"/>
    <w:rsid w:val="008C45CB"/>
    <w:rsid w:val="008C487A"/>
    <w:rsid w:val="008D0C73"/>
    <w:rsid w:val="008D114E"/>
    <w:rsid w:val="008D2303"/>
    <w:rsid w:val="008D26C1"/>
    <w:rsid w:val="008D285A"/>
    <w:rsid w:val="008D4759"/>
    <w:rsid w:val="008D5E52"/>
    <w:rsid w:val="008D78EA"/>
    <w:rsid w:val="008E1F33"/>
    <w:rsid w:val="008E2B8F"/>
    <w:rsid w:val="008E5713"/>
    <w:rsid w:val="008E7107"/>
    <w:rsid w:val="008E7FD4"/>
    <w:rsid w:val="008F002E"/>
    <w:rsid w:val="008F0095"/>
    <w:rsid w:val="008F01BF"/>
    <w:rsid w:val="008F0324"/>
    <w:rsid w:val="008F0F45"/>
    <w:rsid w:val="008F1402"/>
    <w:rsid w:val="008F35BD"/>
    <w:rsid w:val="008F4107"/>
    <w:rsid w:val="008F4257"/>
    <w:rsid w:val="008F4AAF"/>
    <w:rsid w:val="008F537F"/>
    <w:rsid w:val="008F57A4"/>
    <w:rsid w:val="008F5ADB"/>
    <w:rsid w:val="008F78C2"/>
    <w:rsid w:val="009017BA"/>
    <w:rsid w:val="009025CB"/>
    <w:rsid w:val="00902700"/>
    <w:rsid w:val="00902B39"/>
    <w:rsid w:val="00903E0F"/>
    <w:rsid w:val="00904BDE"/>
    <w:rsid w:val="00905224"/>
    <w:rsid w:val="009055C2"/>
    <w:rsid w:val="00905B66"/>
    <w:rsid w:val="009078EE"/>
    <w:rsid w:val="00911B57"/>
    <w:rsid w:val="00913CD6"/>
    <w:rsid w:val="00914B71"/>
    <w:rsid w:val="0091709A"/>
    <w:rsid w:val="009178E8"/>
    <w:rsid w:val="00920B71"/>
    <w:rsid w:val="00925622"/>
    <w:rsid w:val="00925E53"/>
    <w:rsid w:val="009311BC"/>
    <w:rsid w:val="00932B25"/>
    <w:rsid w:val="009345D8"/>
    <w:rsid w:val="00937FCD"/>
    <w:rsid w:val="00941C79"/>
    <w:rsid w:val="009439BC"/>
    <w:rsid w:val="0094635A"/>
    <w:rsid w:val="00946EAF"/>
    <w:rsid w:val="009474D6"/>
    <w:rsid w:val="009477AF"/>
    <w:rsid w:val="00947DAB"/>
    <w:rsid w:val="00947E9D"/>
    <w:rsid w:val="00951368"/>
    <w:rsid w:val="0095401F"/>
    <w:rsid w:val="009546A6"/>
    <w:rsid w:val="009557CF"/>
    <w:rsid w:val="00956AEA"/>
    <w:rsid w:val="00956BEA"/>
    <w:rsid w:val="0096077B"/>
    <w:rsid w:val="0096100D"/>
    <w:rsid w:val="00962CCD"/>
    <w:rsid w:val="009636F8"/>
    <w:rsid w:val="00963E57"/>
    <w:rsid w:val="00964820"/>
    <w:rsid w:val="009717B9"/>
    <w:rsid w:val="00974CA5"/>
    <w:rsid w:val="0097625C"/>
    <w:rsid w:val="0097670B"/>
    <w:rsid w:val="00977CBC"/>
    <w:rsid w:val="009810C6"/>
    <w:rsid w:val="00982025"/>
    <w:rsid w:val="00985E8B"/>
    <w:rsid w:val="0098606A"/>
    <w:rsid w:val="0098617A"/>
    <w:rsid w:val="009863B7"/>
    <w:rsid w:val="00991A5A"/>
    <w:rsid w:val="009920A6"/>
    <w:rsid w:val="0099293F"/>
    <w:rsid w:val="00992AA0"/>
    <w:rsid w:val="00993DC9"/>
    <w:rsid w:val="00997C94"/>
    <w:rsid w:val="009A0F40"/>
    <w:rsid w:val="009A0FF5"/>
    <w:rsid w:val="009A5597"/>
    <w:rsid w:val="009A59FF"/>
    <w:rsid w:val="009A678A"/>
    <w:rsid w:val="009A7FC6"/>
    <w:rsid w:val="009B1B91"/>
    <w:rsid w:val="009B4339"/>
    <w:rsid w:val="009B6F7D"/>
    <w:rsid w:val="009B704E"/>
    <w:rsid w:val="009B7F30"/>
    <w:rsid w:val="009C0E1C"/>
    <w:rsid w:val="009C1CFE"/>
    <w:rsid w:val="009C5B7E"/>
    <w:rsid w:val="009C68F5"/>
    <w:rsid w:val="009D1201"/>
    <w:rsid w:val="009D38BC"/>
    <w:rsid w:val="009D4561"/>
    <w:rsid w:val="009D5DEF"/>
    <w:rsid w:val="009D607A"/>
    <w:rsid w:val="009D6FDC"/>
    <w:rsid w:val="009E0E95"/>
    <w:rsid w:val="009E2BC2"/>
    <w:rsid w:val="009E2E36"/>
    <w:rsid w:val="009E48BB"/>
    <w:rsid w:val="009E5B09"/>
    <w:rsid w:val="009E5F62"/>
    <w:rsid w:val="009E69C2"/>
    <w:rsid w:val="009E7729"/>
    <w:rsid w:val="009F03B8"/>
    <w:rsid w:val="009F054C"/>
    <w:rsid w:val="009F0BED"/>
    <w:rsid w:val="009F1A3E"/>
    <w:rsid w:val="009F38CD"/>
    <w:rsid w:val="00A03C3F"/>
    <w:rsid w:val="00A03F7A"/>
    <w:rsid w:val="00A04A2F"/>
    <w:rsid w:val="00A059D3"/>
    <w:rsid w:val="00A105EE"/>
    <w:rsid w:val="00A10CB4"/>
    <w:rsid w:val="00A11B92"/>
    <w:rsid w:val="00A128FF"/>
    <w:rsid w:val="00A12BB0"/>
    <w:rsid w:val="00A160C5"/>
    <w:rsid w:val="00A20748"/>
    <w:rsid w:val="00A24448"/>
    <w:rsid w:val="00A24B70"/>
    <w:rsid w:val="00A341F3"/>
    <w:rsid w:val="00A431C8"/>
    <w:rsid w:val="00A43C63"/>
    <w:rsid w:val="00A46F5C"/>
    <w:rsid w:val="00A54DE2"/>
    <w:rsid w:val="00A61532"/>
    <w:rsid w:val="00A61F88"/>
    <w:rsid w:val="00A716B0"/>
    <w:rsid w:val="00A73644"/>
    <w:rsid w:val="00A74E46"/>
    <w:rsid w:val="00A75FAD"/>
    <w:rsid w:val="00A771DA"/>
    <w:rsid w:val="00A77867"/>
    <w:rsid w:val="00A81300"/>
    <w:rsid w:val="00A81D4A"/>
    <w:rsid w:val="00A85FD3"/>
    <w:rsid w:val="00A861AC"/>
    <w:rsid w:val="00A9086F"/>
    <w:rsid w:val="00A91B28"/>
    <w:rsid w:val="00A91F80"/>
    <w:rsid w:val="00A929F1"/>
    <w:rsid w:val="00A943AB"/>
    <w:rsid w:val="00A946D7"/>
    <w:rsid w:val="00A96154"/>
    <w:rsid w:val="00AA0A12"/>
    <w:rsid w:val="00AB05C5"/>
    <w:rsid w:val="00AB1750"/>
    <w:rsid w:val="00AB43A6"/>
    <w:rsid w:val="00AB6EEE"/>
    <w:rsid w:val="00AB7B42"/>
    <w:rsid w:val="00AC1A06"/>
    <w:rsid w:val="00AC1AC2"/>
    <w:rsid w:val="00AC4D93"/>
    <w:rsid w:val="00AC5801"/>
    <w:rsid w:val="00AD2424"/>
    <w:rsid w:val="00AD41D3"/>
    <w:rsid w:val="00AD6D05"/>
    <w:rsid w:val="00AE0468"/>
    <w:rsid w:val="00AE610D"/>
    <w:rsid w:val="00AF0163"/>
    <w:rsid w:val="00AF0DB9"/>
    <w:rsid w:val="00AF0FC3"/>
    <w:rsid w:val="00AF1CCE"/>
    <w:rsid w:val="00AF4C7B"/>
    <w:rsid w:val="00AF4E68"/>
    <w:rsid w:val="00AF52A2"/>
    <w:rsid w:val="00AF6BD3"/>
    <w:rsid w:val="00AF7E57"/>
    <w:rsid w:val="00B0307F"/>
    <w:rsid w:val="00B03758"/>
    <w:rsid w:val="00B04621"/>
    <w:rsid w:val="00B0632A"/>
    <w:rsid w:val="00B064B5"/>
    <w:rsid w:val="00B10BFB"/>
    <w:rsid w:val="00B12DB4"/>
    <w:rsid w:val="00B1402B"/>
    <w:rsid w:val="00B14767"/>
    <w:rsid w:val="00B159F1"/>
    <w:rsid w:val="00B15D5B"/>
    <w:rsid w:val="00B21160"/>
    <w:rsid w:val="00B23B99"/>
    <w:rsid w:val="00B24CF9"/>
    <w:rsid w:val="00B2502C"/>
    <w:rsid w:val="00B27937"/>
    <w:rsid w:val="00B31F4B"/>
    <w:rsid w:val="00B354DC"/>
    <w:rsid w:val="00B40A69"/>
    <w:rsid w:val="00B425E9"/>
    <w:rsid w:val="00B430A3"/>
    <w:rsid w:val="00B43CC5"/>
    <w:rsid w:val="00B50323"/>
    <w:rsid w:val="00B51F86"/>
    <w:rsid w:val="00B52682"/>
    <w:rsid w:val="00B5472E"/>
    <w:rsid w:val="00B56600"/>
    <w:rsid w:val="00B62C04"/>
    <w:rsid w:val="00B63B68"/>
    <w:rsid w:val="00B67C03"/>
    <w:rsid w:val="00B7245F"/>
    <w:rsid w:val="00B7677A"/>
    <w:rsid w:val="00B76C91"/>
    <w:rsid w:val="00B81FC3"/>
    <w:rsid w:val="00B82B64"/>
    <w:rsid w:val="00B83B27"/>
    <w:rsid w:val="00B84596"/>
    <w:rsid w:val="00B8672A"/>
    <w:rsid w:val="00B867DB"/>
    <w:rsid w:val="00B8702C"/>
    <w:rsid w:val="00B87A1D"/>
    <w:rsid w:val="00B90F37"/>
    <w:rsid w:val="00B91288"/>
    <w:rsid w:val="00B9286F"/>
    <w:rsid w:val="00B92E33"/>
    <w:rsid w:val="00B943CF"/>
    <w:rsid w:val="00B9492F"/>
    <w:rsid w:val="00B962C8"/>
    <w:rsid w:val="00B969EB"/>
    <w:rsid w:val="00BA1EA5"/>
    <w:rsid w:val="00BA4264"/>
    <w:rsid w:val="00BA51E2"/>
    <w:rsid w:val="00BA533C"/>
    <w:rsid w:val="00BB0072"/>
    <w:rsid w:val="00BB361A"/>
    <w:rsid w:val="00BB4151"/>
    <w:rsid w:val="00BB4475"/>
    <w:rsid w:val="00BB62EC"/>
    <w:rsid w:val="00BB75D7"/>
    <w:rsid w:val="00BC0BCD"/>
    <w:rsid w:val="00BC2355"/>
    <w:rsid w:val="00BC2ED8"/>
    <w:rsid w:val="00BC7DFC"/>
    <w:rsid w:val="00BD2867"/>
    <w:rsid w:val="00BD2EB5"/>
    <w:rsid w:val="00BD3964"/>
    <w:rsid w:val="00BD3AC9"/>
    <w:rsid w:val="00BD4C04"/>
    <w:rsid w:val="00BD4F7C"/>
    <w:rsid w:val="00BD66F6"/>
    <w:rsid w:val="00BD7F98"/>
    <w:rsid w:val="00BE090B"/>
    <w:rsid w:val="00BE0AB2"/>
    <w:rsid w:val="00BE3245"/>
    <w:rsid w:val="00BE348C"/>
    <w:rsid w:val="00BE44F4"/>
    <w:rsid w:val="00BE6233"/>
    <w:rsid w:val="00BE7F2F"/>
    <w:rsid w:val="00BF10A5"/>
    <w:rsid w:val="00BF26E1"/>
    <w:rsid w:val="00BF5061"/>
    <w:rsid w:val="00C02335"/>
    <w:rsid w:val="00C03964"/>
    <w:rsid w:val="00C04188"/>
    <w:rsid w:val="00C041DD"/>
    <w:rsid w:val="00C04D5A"/>
    <w:rsid w:val="00C04E5F"/>
    <w:rsid w:val="00C06631"/>
    <w:rsid w:val="00C067B7"/>
    <w:rsid w:val="00C069A2"/>
    <w:rsid w:val="00C07AD6"/>
    <w:rsid w:val="00C10E3F"/>
    <w:rsid w:val="00C12E7E"/>
    <w:rsid w:val="00C14F5A"/>
    <w:rsid w:val="00C15CB1"/>
    <w:rsid w:val="00C16945"/>
    <w:rsid w:val="00C16971"/>
    <w:rsid w:val="00C17DCD"/>
    <w:rsid w:val="00C20753"/>
    <w:rsid w:val="00C20802"/>
    <w:rsid w:val="00C21E81"/>
    <w:rsid w:val="00C22560"/>
    <w:rsid w:val="00C231A2"/>
    <w:rsid w:val="00C23B18"/>
    <w:rsid w:val="00C2409C"/>
    <w:rsid w:val="00C25043"/>
    <w:rsid w:val="00C31B6A"/>
    <w:rsid w:val="00C32FC5"/>
    <w:rsid w:val="00C33C9B"/>
    <w:rsid w:val="00C33F3F"/>
    <w:rsid w:val="00C34731"/>
    <w:rsid w:val="00C3484E"/>
    <w:rsid w:val="00C34CD3"/>
    <w:rsid w:val="00C3565E"/>
    <w:rsid w:val="00C3601B"/>
    <w:rsid w:val="00C37E90"/>
    <w:rsid w:val="00C410F1"/>
    <w:rsid w:val="00C42A35"/>
    <w:rsid w:val="00C42CE5"/>
    <w:rsid w:val="00C47140"/>
    <w:rsid w:val="00C473F0"/>
    <w:rsid w:val="00C51A3E"/>
    <w:rsid w:val="00C51C7C"/>
    <w:rsid w:val="00C525F6"/>
    <w:rsid w:val="00C53461"/>
    <w:rsid w:val="00C53E9A"/>
    <w:rsid w:val="00C60ACF"/>
    <w:rsid w:val="00C60EAC"/>
    <w:rsid w:val="00C60ED5"/>
    <w:rsid w:val="00C62FD1"/>
    <w:rsid w:val="00C63DC8"/>
    <w:rsid w:val="00C6451E"/>
    <w:rsid w:val="00C649EB"/>
    <w:rsid w:val="00C66EFC"/>
    <w:rsid w:val="00C67E59"/>
    <w:rsid w:val="00C70880"/>
    <w:rsid w:val="00C74460"/>
    <w:rsid w:val="00C7472F"/>
    <w:rsid w:val="00C762A5"/>
    <w:rsid w:val="00C77808"/>
    <w:rsid w:val="00C80BB3"/>
    <w:rsid w:val="00C82118"/>
    <w:rsid w:val="00C828C4"/>
    <w:rsid w:val="00C83A7A"/>
    <w:rsid w:val="00C849B0"/>
    <w:rsid w:val="00C86872"/>
    <w:rsid w:val="00C90279"/>
    <w:rsid w:val="00C975F5"/>
    <w:rsid w:val="00CA0766"/>
    <w:rsid w:val="00CA22E7"/>
    <w:rsid w:val="00CA2537"/>
    <w:rsid w:val="00CA276F"/>
    <w:rsid w:val="00CA5CBB"/>
    <w:rsid w:val="00CA62B0"/>
    <w:rsid w:val="00CB2050"/>
    <w:rsid w:val="00CB3835"/>
    <w:rsid w:val="00CB585D"/>
    <w:rsid w:val="00CB6F53"/>
    <w:rsid w:val="00CC2EC0"/>
    <w:rsid w:val="00CC3A7B"/>
    <w:rsid w:val="00CC57E3"/>
    <w:rsid w:val="00CC6382"/>
    <w:rsid w:val="00CC7FF9"/>
    <w:rsid w:val="00CD0276"/>
    <w:rsid w:val="00CD06D4"/>
    <w:rsid w:val="00CD1A6E"/>
    <w:rsid w:val="00CD5A18"/>
    <w:rsid w:val="00CD636A"/>
    <w:rsid w:val="00CD6B45"/>
    <w:rsid w:val="00CE0CA8"/>
    <w:rsid w:val="00CE2047"/>
    <w:rsid w:val="00CE2C3F"/>
    <w:rsid w:val="00CE3FEE"/>
    <w:rsid w:val="00CE4648"/>
    <w:rsid w:val="00CE70C4"/>
    <w:rsid w:val="00CF0BA6"/>
    <w:rsid w:val="00CF1083"/>
    <w:rsid w:val="00CF25D9"/>
    <w:rsid w:val="00CF2604"/>
    <w:rsid w:val="00CF45AC"/>
    <w:rsid w:val="00CF6A88"/>
    <w:rsid w:val="00CF6C36"/>
    <w:rsid w:val="00CF7C09"/>
    <w:rsid w:val="00D00087"/>
    <w:rsid w:val="00D022D1"/>
    <w:rsid w:val="00D03E15"/>
    <w:rsid w:val="00D049B5"/>
    <w:rsid w:val="00D1073D"/>
    <w:rsid w:val="00D10FAC"/>
    <w:rsid w:val="00D11687"/>
    <w:rsid w:val="00D12F6D"/>
    <w:rsid w:val="00D1656F"/>
    <w:rsid w:val="00D202FE"/>
    <w:rsid w:val="00D207AF"/>
    <w:rsid w:val="00D21C9A"/>
    <w:rsid w:val="00D21F4B"/>
    <w:rsid w:val="00D2740A"/>
    <w:rsid w:val="00D32346"/>
    <w:rsid w:val="00D3269B"/>
    <w:rsid w:val="00D3274A"/>
    <w:rsid w:val="00D3322D"/>
    <w:rsid w:val="00D35CBB"/>
    <w:rsid w:val="00D35CE5"/>
    <w:rsid w:val="00D36876"/>
    <w:rsid w:val="00D4092A"/>
    <w:rsid w:val="00D41040"/>
    <w:rsid w:val="00D42909"/>
    <w:rsid w:val="00D435F6"/>
    <w:rsid w:val="00D45D5C"/>
    <w:rsid w:val="00D47DC3"/>
    <w:rsid w:val="00D5109B"/>
    <w:rsid w:val="00D514DA"/>
    <w:rsid w:val="00D51E37"/>
    <w:rsid w:val="00D542A3"/>
    <w:rsid w:val="00D54AEA"/>
    <w:rsid w:val="00D5648C"/>
    <w:rsid w:val="00D5758F"/>
    <w:rsid w:val="00D5765C"/>
    <w:rsid w:val="00D60E5F"/>
    <w:rsid w:val="00D62419"/>
    <w:rsid w:val="00D628CF"/>
    <w:rsid w:val="00D62B9F"/>
    <w:rsid w:val="00D646D6"/>
    <w:rsid w:val="00D65A99"/>
    <w:rsid w:val="00D66ACD"/>
    <w:rsid w:val="00D73886"/>
    <w:rsid w:val="00D75A97"/>
    <w:rsid w:val="00D80018"/>
    <w:rsid w:val="00D81FB7"/>
    <w:rsid w:val="00D82B90"/>
    <w:rsid w:val="00D86ADA"/>
    <w:rsid w:val="00D91683"/>
    <w:rsid w:val="00D92252"/>
    <w:rsid w:val="00D9275A"/>
    <w:rsid w:val="00D93EF6"/>
    <w:rsid w:val="00D9682C"/>
    <w:rsid w:val="00D96DDB"/>
    <w:rsid w:val="00D97DF9"/>
    <w:rsid w:val="00DA1BF8"/>
    <w:rsid w:val="00DA2610"/>
    <w:rsid w:val="00DA4200"/>
    <w:rsid w:val="00DA5EF6"/>
    <w:rsid w:val="00DA7635"/>
    <w:rsid w:val="00DB041D"/>
    <w:rsid w:val="00DB0A57"/>
    <w:rsid w:val="00DB2DE9"/>
    <w:rsid w:val="00DB409F"/>
    <w:rsid w:val="00DB42D8"/>
    <w:rsid w:val="00DB5D6F"/>
    <w:rsid w:val="00DB68BF"/>
    <w:rsid w:val="00DB6A99"/>
    <w:rsid w:val="00DC0145"/>
    <w:rsid w:val="00DC05D0"/>
    <w:rsid w:val="00DC093A"/>
    <w:rsid w:val="00DC641F"/>
    <w:rsid w:val="00DD239E"/>
    <w:rsid w:val="00DD252C"/>
    <w:rsid w:val="00DD356D"/>
    <w:rsid w:val="00DD39AC"/>
    <w:rsid w:val="00DD3A9C"/>
    <w:rsid w:val="00DD7579"/>
    <w:rsid w:val="00DE039E"/>
    <w:rsid w:val="00DE3497"/>
    <w:rsid w:val="00DE4CA7"/>
    <w:rsid w:val="00DE6229"/>
    <w:rsid w:val="00DE79C8"/>
    <w:rsid w:val="00DF0AD2"/>
    <w:rsid w:val="00DF0D66"/>
    <w:rsid w:val="00DF37DC"/>
    <w:rsid w:val="00DF49C0"/>
    <w:rsid w:val="00DF5BE9"/>
    <w:rsid w:val="00DF7276"/>
    <w:rsid w:val="00DF73D9"/>
    <w:rsid w:val="00DF7BD1"/>
    <w:rsid w:val="00E0034A"/>
    <w:rsid w:val="00E11224"/>
    <w:rsid w:val="00E12769"/>
    <w:rsid w:val="00E1437B"/>
    <w:rsid w:val="00E154D4"/>
    <w:rsid w:val="00E15D93"/>
    <w:rsid w:val="00E17201"/>
    <w:rsid w:val="00E2012E"/>
    <w:rsid w:val="00E21346"/>
    <w:rsid w:val="00E21A51"/>
    <w:rsid w:val="00E2226E"/>
    <w:rsid w:val="00E239B3"/>
    <w:rsid w:val="00E34C68"/>
    <w:rsid w:val="00E366F4"/>
    <w:rsid w:val="00E36D9A"/>
    <w:rsid w:val="00E377AC"/>
    <w:rsid w:val="00E377B9"/>
    <w:rsid w:val="00E4080F"/>
    <w:rsid w:val="00E4295E"/>
    <w:rsid w:val="00E4371E"/>
    <w:rsid w:val="00E4469B"/>
    <w:rsid w:val="00E4592F"/>
    <w:rsid w:val="00E46BEA"/>
    <w:rsid w:val="00E47495"/>
    <w:rsid w:val="00E52731"/>
    <w:rsid w:val="00E530EA"/>
    <w:rsid w:val="00E540DD"/>
    <w:rsid w:val="00E54C2A"/>
    <w:rsid w:val="00E54C52"/>
    <w:rsid w:val="00E557E5"/>
    <w:rsid w:val="00E57C78"/>
    <w:rsid w:val="00E63E99"/>
    <w:rsid w:val="00E65A17"/>
    <w:rsid w:val="00E66772"/>
    <w:rsid w:val="00E66CAE"/>
    <w:rsid w:val="00E66F40"/>
    <w:rsid w:val="00E67D49"/>
    <w:rsid w:val="00E70680"/>
    <w:rsid w:val="00E72033"/>
    <w:rsid w:val="00E72181"/>
    <w:rsid w:val="00E72338"/>
    <w:rsid w:val="00E72512"/>
    <w:rsid w:val="00E72FD6"/>
    <w:rsid w:val="00E7322A"/>
    <w:rsid w:val="00E74446"/>
    <w:rsid w:val="00E755FC"/>
    <w:rsid w:val="00E76C0C"/>
    <w:rsid w:val="00E7706C"/>
    <w:rsid w:val="00E81923"/>
    <w:rsid w:val="00E8273E"/>
    <w:rsid w:val="00E8335F"/>
    <w:rsid w:val="00E83560"/>
    <w:rsid w:val="00E84C6D"/>
    <w:rsid w:val="00E87F17"/>
    <w:rsid w:val="00E90CF2"/>
    <w:rsid w:val="00E90D42"/>
    <w:rsid w:val="00E92291"/>
    <w:rsid w:val="00E92978"/>
    <w:rsid w:val="00E934F4"/>
    <w:rsid w:val="00EA35DE"/>
    <w:rsid w:val="00EA5E76"/>
    <w:rsid w:val="00EA6A59"/>
    <w:rsid w:val="00EA6E8D"/>
    <w:rsid w:val="00EB0FE9"/>
    <w:rsid w:val="00EB1601"/>
    <w:rsid w:val="00EB21AB"/>
    <w:rsid w:val="00EB39A3"/>
    <w:rsid w:val="00EB467B"/>
    <w:rsid w:val="00EB4705"/>
    <w:rsid w:val="00EB4B9D"/>
    <w:rsid w:val="00EB4D64"/>
    <w:rsid w:val="00EB6F11"/>
    <w:rsid w:val="00EC31B9"/>
    <w:rsid w:val="00EC4BEF"/>
    <w:rsid w:val="00EC4DE6"/>
    <w:rsid w:val="00EC669F"/>
    <w:rsid w:val="00EC6819"/>
    <w:rsid w:val="00EC6F91"/>
    <w:rsid w:val="00ED1C91"/>
    <w:rsid w:val="00ED4056"/>
    <w:rsid w:val="00ED5BF6"/>
    <w:rsid w:val="00ED5F75"/>
    <w:rsid w:val="00ED6577"/>
    <w:rsid w:val="00EE04EB"/>
    <w:rsid w:val="00EE218F"/>
    <w:rsid w:val="00EE39ED"/>
    <w:rsid w:val="00EE4B38"/>
    <w:rsid w:val="00EF06F5"/>
    <w:rsid w:val="00EF1BB2"/>
    <w:rsid w:val="00EF1EF5"/>
    <w:rsid w:val="00EF205B"/>
    <w:rsid w:val="00EF4AAC"/>
    <w:rsid w:val="00EF5744"/>
    <w:rsid w:val="00EF643C"/>
    <w:rsid w:val="00F01846"/>
    <w:rsid w:val="00F04F8A"/>
    <w:rsid w:val="00F058CA"/>
    <w:rsid w:val="00F0641B"/>
    <w:rsid w:val="00F0674C"/>
    <w:rsid w:val="00F06E81"/>
    <w:rsid w:val="00F075F1"/>
    <w:rsid w:val="00F1030D"/>
    <w:rsid w:val="00F11E19"/>
    <w:rsid w:val="00F11E2D"/>
    <w:rsid w:val="00F11EEF"/>
    <w:rsid w:val="00F13C24"/>
    <w:rsid w:val="00F143EE"/>
    <w:rsid w:val="00F14E3D"/>
    <w:rsid w:val="00F16BB3"/>
    <w:rsid w:val="00F178E6"/>
    <w:rsid w:val="00F17F77"/>
    <w:rsid w:val="00F20B0E"/>
    <w:rsid w:val="00F21008"/>
    <w:rsid w:val="00F227A3"/>
    <w:rsid w:val="00F22A3F"/>
    <w:rsid w:val="00F241CC"/>
    <w:rsid w:val="00F272E0"/>
    <w:rsid w:val="00F273AD"/>
    <w:rsid w:val="00F27F52"/>
    <w:rsid w:val="00F30742"/>
    <w:rsid w:val="00F31A47"/>
    <w:rsid w:val="00F33BA7"/>
    <w:rsid w:val="00F341F0"/>
    <w:rsid w:val="00F343A4"/>
    <w:rsid w:val="00F34EF6"/>
    <w:rsid w:val="00F354BB"/>
    <w:rsid w:val="00F3687E"/>
    <w:rsid w:val="00F36A7A"/>
    <w:rsid w:val="00F36FCF"/>
    <w:rsid w:val="00F40D54"/>
    <w:rsid w:val="00F41F7E"/>
    <w:rsid w:val="00F42A12"/>
    <w:rsid w:val="00F447CC"/>
    <w:rsid w:val="00F449BB"/>
    <w:rsid w:val="00F45953"/>
    <w:rsid w:val="00F476BB"/>
    <w:rsid w:val="00F53C61"/>
    <w:rsid w:val="00F56624"/>
    <w:rsid w:val="00F600D6"/>
    <w:rsid w:val="00F6195B"/>
    <w:rsid w:val="00F647F6"/>
    <w:rsid w:val="00F65578"/>
    <w:rsid w:val="00F672E9"/>
    <w:rsid w:val="00F708F5"/>
    <w:rsid w:val="00F7104F"/>
    <w:rsid w:val="00F72473"/>
    <w:rsid w:val="00F732CD"/>
    <w:rsid w:val="00F736D3"/>
    <w:rsid w:val="00F75F5F"/>
    <w:rsid w:val="00F830EF"/>
    <w:rsid w:val="00F84148"/>
    <w:rsid w:val="00F87A0C"/>
    <w:rsid w:val="00F91E4C"/>
    <w:rsid w:val="00F928F8"/>
    <w:rsid w:val="00F92C14"/>
    <w:rsid w:val="00F9346D"/>
    <w:rsid w:val="00F944F1"/>
    <w:rsid w:val="00F971C8"/>
    <w:rsid w:val="00F97B1F"/>
    <w:rsid w:val="00FA0CA9"/>
    <w:rsid w:val="00FA0DFE"/>
    <w:rsid w:val="00FA1CC6"/>
    <w:rsid w:val="00FA2F2C"/>
    <w:rsid w:val="00FA7171"/>
    <w:rsid w:val="00FB045B"/>
    <w:rsid w:val="00FB09CB"/>
    <w:rsid w:val="00FB4C4C"/>
    <w:rsid w:val="00FB578B"/>
    <w:rsid w:val="00FB5935"/>
    <w:rsid w:val="00FB7A5B"/>
    <w:rsid w:val="00FB7AB8"/>
    <w:rsid w:val="00FB7EBE"/>
    <w:rsid w:val="00FC0007"/>
    <w:rsid w:val="00FC11FE"/>
    <w:rsid w:val="00FC235E"/>
    <w:rsid w:val="00FC3205"/>
    <w:rsid w:val="00FC4250"/>
    <w:rsid w:val="00FC45A3"/>
    <w:rsid w:val="00FC4F20"/>
    <w:rsid w:val="00FC5277"/>
    <w:rsid w:val="00FC55D8"/>
    <w:rsid w:val="00FC5793"/>
    <w:rsid w:val="00FC5BE8"/>
    <w:rsid w:val="00FC5FC3"/>
    <w:rsid w:val="00FC735F"/>
    <w:rsid w:val="00FC79F3"/>
    <w:rsid w:val="00FC7CB6"/>
    <w:rsid w:val="00FD191F"/>
    <w:rsid w:val="00FD381F"/>
    <w:rsid w:val="00FD38A0"/>
    <w:rsid w:val="00FD3C06"/>
    <w:rsid w:val="00FD55C5"/>
    <w:rsid w:val="00FD6F13"/>
    <w:rsid w:val="00FD72E6"/>
    <w:rsid w:val="00FD7417"/>
    <w:rsid w:val="00FE06D3"/>
    <w:rsid w:val="00FE0D0D"/>
    <w:rsid w:val="00FE1A21"/>
    <w:rsid w:val="00FE61DD"/>
    <w:rsid w:val="00FE7A26"/>
    <w:rsid w:val="00FF2568"/>
    <w:rsid w:val="00FF36B4"/>
    <w:rsid w:val="00FF6F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22925"/>
  <w15:chartTrackingRefBased/>
  <w15:docId w15:val="{69F18E5A-4D97-4A81-B543-90030203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AEA"/>
    <w:pPr>
      <w:spacing w:after="200" w:line="276" w:lineRule="auto"/>
    </w:pPr>
    <w:rPr>
      <w:sz w:val="22"/>
      <w:szCs w:val="22"/>
      <w:lang w:val="en-US" w:eastAsia="en-US"/>
    </w:rPr>
  </w:style>
  <w:style w:type="paragraph" w:styleId="Heading1">
    <w:name w:val="heading 1"/>
    <w:basedOn w:val="Normal"/>
    <w:next w:val="Normal"/>
    <w:link w:val="Heading1Char1"/>
    <w:uiPriority w:val="9"/>
    <w:qFormat/>
    <w:rsid w:val="008F0F45"/>
    <w:pPr>
      <w:keepNext/>
      <w:keepLines/>
      <w:numPr>
        <w:numId w:val="2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1"/>
    <w:uiPriority w:val="9"/>
    <w:qFormat/>
    <w:rsid w:val="00223C64"/>
    <w:pPr>
      <w:keepNext/>
      <w:keepLines/>
      <w:numPr>
        <w:ilvl w:val="1"/>
        <w:numId w:val="2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1"/>
    <w:qFormat/>
    <w:rsid w:val="00091FC6"/>
    <w:pPr>
      <w:keepNext/>
      <w:numPr>
        <w:ilvl w:val="2"/>
        <w:numId w:val="2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675E5"/>
    <w:pPr>
      <w:keepNext/>
      <w:numPr>
        <w:ilvl w:val="3"/>
        <w:numId w:val="21"/>
      </w:numPr>
      <w:tabs>
        <w:tab w:val="left" w:pos="800"/>
      </w:tabs>
      <w:spacing w:before="240" w:after="60" w:line="240" w:lineRule="auto"/>
      <w:outlineLvl w:val="3"/>
    </w:pPr>
    <w:rPr>
      <w:rFonts w:ascii="Arial" w:eastAsia="Times New Roman" w:hAnsi="Arial"/>
      <w:bCs/>
      <w:i/>
      <w:sz w:val="18"/>
      <w:szCs w:val="28"/>
      <w:lang w:val="en-GB"/>
    </w:rPr>
  </w:style>
  <w:style w:type="paragraph" w:styleId="Heading5">
    <w:name w:val="heading 5"/>
    <w:basedOn w:val="Normal"/>
    <w:next w:val="Normal"/>
    <w:link w:val="Heading5Char"/>
    <w:qFormat/>
    <w:rsid w:val="004675E5"/>
    <w:pPr>
      <w:numPr>
        <w:ilvl w:val="4"/>
        <w:numId w:val="21"/>
      </w:numPr>
      <w:spacing w:before="240" w:after="60"/>
      <w:outlineLvl w:val="4"/>
    </w:pPr>
    <w:rPr>
      <w:b/>
      <w:bCs/>
      <w:i/>
      <w:iCs/>
      <w:sz w:val="26"/>
      <w:szCs w:val="26"/>
    </w:rPr>
  </w:style>
  <w:style w:type="paragraph" w:styleId="Heading6">
    <w:name w:val="heading 6"/>
    <w:basedOn w:val="Normal"/>
    <w:next w:val="Normal"/>
    <w:link w:val="Heading6Char"/>
    <w:qFormat/>
    <w:rsid w:val="004675E5"/>
    <w:pPr>
      <w:numPr>
        <w:ilvl w:val="5"/>
        <w:numId w:val="21"/>
      </w:numPr>
      <w:spacing w:before="240" w:after="60"/>
      <w:outlineLvl w:val="5"/>
    </w:pPr>
    <w:rPr>
      <w:rFonts w:ascii="Times New Roman" w:hAnsi="Times New Roman"/>
      <w:b/>
      <w:bCs/>
    </w:rPr>
  </w:style>
  <w:style w:type="paragraph" w:styleId="Heading7">
    <w:name w:val="heading 7"/>
    <w:basedOn w:val="Normal"/>
    <w:next w:val="Normal"/>
    <w:link w:val="Heading7Char"/>
    <w:qFormat/>
    <w:rsid w:val="004675E5"/>
    <w:pPr>
      <w:numPr>
        <w:ilvl w:val="6"/>
        <w:numId w:val="2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5E5"/>
    <w:pPr>
      <w:numPr>
        <w:ilvl w:val="7"/>
        <w:numId w:val="21"/>
      </w:numPr>
      <w:spacing w:before="240" w:after="60" w:line="240" w:lineRule="auto"/>
      <w:jc w:val="both"/>
      <w:outlineLvl w:val="7"/>
    </w:pPr>
    <w:rPr>
      <w:rFonts w:ascii="Arial" w:eastAsia="Times New Roman" w:hAnsi="Arial"/>
      <w:i/>
      <w:iCs/>
      <w:szCs w:val="24"/>
      <w:lang w:val="en-GB"/>
    </w:rPr>
  </w:style>
  <w:style w:type="paragraph" w:styleId="Heading9">
    <w:name w:val="heading 9"/>
    <w:basedOn w:val="Normal"/>
    <w:next w:val="Normal"/>
    <w:link w:val="Heading9Char"/>
    <w:qFormat/>
    <w:rsid w:val="004675E5"/>
    <w:pPr>
      <w:numPr>
        <w:ilvl w:val="8"/>
        <w:numId w:val="21"/>
      </w:numPr>
      <w:spacing w:before="240" w:after="60" w:line="240" w:lineRule="auto"/>
      <w:jc w:val="both"/>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C0D"/>
  </w:style>
  <w:style w:type="paragraph" w:styleId="Footer">
    <w:name w:val="footer"/>
    <w:basedOn w:val="Normal"/>
    <w:link w:val="FooterChar"/>
    <w:uiPriority w:val="99"/>
    <w:unhideWhenUsed/>
    <w:rsid w:val="00230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C0D"/>
  </w:style>
  <w:style w:type="paragraph" w:styleId="NoSpacing">
    <w:name w:val="No Spacing"/>
    <w:uiPriority w:val="1"/>
    <w:qFormat/>
    <w:rsid w:val="00230C0D"/>
    <w:rPr>
      <w:sz w:val="22"/>
      <w:szCs w:val="22"/>
      <w:lang w:val="en-US" w:eastAsia="en-US"/>
    </w:rPr>
  </w:style>
  <w:style w:type="table" w:styleId="TableGrid">
    <w:name w:val="Table Grid"/>
    <w:basedOn w:val="TableNormal"/>
    <w:rsid w:val="008F0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link w:val="Heading1"/>
    <w:uiPriority w:val="9"/>
    <w:rsid w:val="008F0F45"/>
    <w:rPr>
      <w:rFonts w:ascii="Cambria" w:eastAsia="Times New Roman" w:hAnsi="Cambria"/>
      <w:b/>
      <w:bCs/>
      <w:color w:val="365F91"/>
      <w:sz w:val="28"/>
      <w:szCs w:val="28"/>
      <w:lang w:val="en-US" w:eastAsia="en-US"/>
    </w:rPr>
  </w:style>
  <w:style w:type="paragraph" w:styleId="ListParagraph">
    <w:name w:val="List Paragraph"/>
    <w:basedOn w:val="Normal"/>
    <w:uiPriority w:val="34"/>
    <w:qFormat/>
    <w:rsid w:val="008F0F45"/>
    <w:pPr>
      <w:ind w:left="720"/>
      <w:contextualSpacing/>
    </w:pPr>
  </w:style>
  <w:style w:type="character" w:customStyle="1" w:styleId="Heading2Char1">
    <w:name w:val="Heading 2 Char1"/>
    <w:link w:val="Heading2"/>
    <w:uiPriority w:val="9"/>
    <w:rsid w:val="00223C64"/>
    <w:rPr>
      <w:rFonts w:ascii="Cambria" w:eastAsia="Times New Roman" w:hAnsi="Cambria"/>
      <w:b/>
      <w:bCs/>
      <w:color w:val="4F81BD"/>
      <w:sz w:val="26"/>
      <w:szCs w:val="26"/>
      <w:lang w:val="en-US" w:eastAsia="en-US"/>
    </w:rPr>
  </w:style>
  <w:style w:type="paragraph" w:styleId="TOC1">
    <w:name w:val="toc 1"/>
    <w:basedOn w:val="Normal"/>
    <w:next w:val="Normal"/>
    <w:autoRedefine/>
    <w:uiPriority w:val="39"/>
    <w:unhideWhenUsed/>
    <w:rsid w:val="002E5D61"/>
    <w:pPr>
      <w:tabs>
        <w:tab w:val="left" w:pos="440"/>
        <w:tab w:val="right" w:leader="dot" w:pos="8630"/>
      </w:tabs>
      <w:spacing w:after="100"/>
    </w:pPr>
  </w:style>
  <w:style w:type="paragraph" w:styleId="TOC2">
    <w:name w:val="toc 2"/>
    <w:basedOn w:val="Normal"/>
    <w:next w:val="Normal"/>
    <w:autoRedefine/>
    <w:uiPriority w:val="39"/>
    <w:unhideWhenUsed/>
    <w:rsid w:val="00013B69"/>
    <w:pPr>
      <w:tabs>
        <w:tab w:val="left" w:pos="880"/>
        <w:tab w:val="right" w:leader="dot" w:pos="8630"/>
      </w:tabs>
      <w:spacing w:after="0"/>
      <w:ind w:left="220"/>
    </w:pPr>
  </w:style>
  <w:style w:type="character" w:styleId="Hyperlink">
    <w:name w:val="Hyperlink"/>
    <w:uiPriority w:val="99"/>
    <w:unhideWhenUsed/>
    <w:rsid w:val="000007FE"/>
    <w:rPr>
      <w:color w:val="0000FF"/>
      <w:u w:val="single"/>
    </w:rPr>
  </w:style>
  <w:style w:type="paragraph" w:styleId="TOCHeading">
    <w:name w:val="TOC Heading"/>
    <w:basedOn w:val="Heading1"/>
    <w:next w:val="Normal"/>
    <w:uiPriority w:val="39"/>
    <w:qFormat/>
    <w:rsid w:val="000007FE"/>
    <w:pPr>
      <w:outlineLvl w:val="9"/>
    </w:pPr>
    <w:rPr>
      <w:lang w:eastAsia="ja-JP"/>
    </w:rPr>
  </w:style>
  <w:style w:type="paragraph" w:styleId="BalloonText">
    <w:name w:val="Balloon Text"/>
    <w:basedOn w:val="Normal"/>
    <w:link w:val="BalloonTextChar"/>
    <w:uiPriority w:val="99"/>
    <w:semiHidden/>
    <w:unhideWhenUsed/>
    <w:rsid w:val="00091F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1FC6"/>
    <w:rPr>
      <w:rFonts w:ascii="Tahoma" w:hAnsi="Tahoma" w:cs="Tahoma"/>
      <w:sz w:val="16"/>
      <w:szCs w:val="16"/>
    </w:rPr>
  </w:style>
  <w:style w:type="character" w:customStyle="1" w:styleId="Heading3Char1">
    <w:name w:val="Heading 3 Char1"/>
    <w:link w:val="Heading3"/>
    <w:rsid w:val="00091FC6"/>
    <w:rPr>
      <w:rFonts w:ascii="Arial" w:eastAsia="Times New Roman" w:hAnsi="Arial" w:cs="Arial"/>
      <w:b/>
      <w:bCs/>
      <w:sz w:val="26"/>
      <w:szCs w:val="26"/>
      <w:lang w:val="en-US" w:eastAsia="en-US"/>
    </w:rPr>
  </w:style>
  <w:style w:type="paragraph" w:styleId="Caption">
    <w:name w:val="caption"/>
    <w:basedOn w:val="Normal"/>
    <w:next w:val="Normal"/>
    <w:uiPriority w:val="35"/>
    <w:qFormat/>
    <w:rsid w:val="00F273AD"/>
    <w:pPr>
      <w:spacing w:line="240" w:lineRule="auto"/>
    </w:pPr>
    <w:rPr>
      <w:b/>
      <w:bCs/>
      <w:color w:val="4F81BD"/>
      <w:sz w:val="18"/>
      <w:szCs w:val="18"/>
    </w:rPr>
  </w:style>
  <w:style w:type="paragraph" w:styleId="NormalWeb">
    <w:name w:val="Normal (Web)"/>
    <w:basedOn w:val="Normal"/>
    <w:uiPriority w:val="99"/>
    <w:unhideWhenUsed/>
    <w:rsid w:val="00765D95"/>
    <w:rPr>
      <w:rFonts w:ascii="Times New Roman" w:hAnsi="Times New Roman"/>
      <w:sz w:val="24"/>
      <w:szCs w:val="24"/>
    </w:rPr>
  </w:style>
  <w:style w:type="character" w:customStyle="1" w:styleId="Document2">
    <w:name w:val="Document 2"/>
    <w:rsid w:val="001970BF"/>
    <w:rPr>
      <w:noProof w:val="0"/>
      <w:lang w:val="en-US"/>
    </w:rPr>
  </w:style>
  <w:style w:type="paragraph" w:styleId="DocumentMap">
    <w:name w:val="Document Map"/>
    <w:basedOn w:val="Normal"/>
    <w:semiHidden/>
    <w:rsid w:val="008B4641"/>
    <w:pPr>
      <w:shd w:val="clear" w:color="auto" w:fill="000080"/>
    </w:pPr>
    <w:rPr>
      <w:rFonts w:ascii="Tahoma" w:hAnsi="Tahoma" w:cs="Tahoma"/>
      <w:sz w:val="20"/>
      <w:szCs w:val="20"/>
    </w:rPr>
  </w:style>
  <w:style w:type="paragraph" w:customStyle="1" w:styleId="BodyContent">
    <w:name w:val="Body Content"/>
    <w:basedOn w:val="Normal"/>
    <w:rsid w:val="007726A1"/>
    <w:pPr>
      <w:autoSpaceDE w:val="0"/>
      <w:autoSpaceDN w:val="0"/>
      <w:adjustRightInd w:val="0"/>
      <w:spacing w:after="120" w:line="240" w:lineRule="auto"/>
      <w:ind w:left="720"/>
      <w:jc w:val="both"/>
    </w:pPr>
    <w:rPr>
      <w:rFonts w:ascii="Arial" w:eastAsia="Times New Roman" w:hAnsi="Arial" w:cs="Arial"/>
      <w:color w:val="000000"/>
      <w:sz w:val="24"/>
      <w:szCs w:val="24"/>
    </w:rPr>
  </w:style>
  <w:style w:type="paragraph" w:customStyle="1" w:styleId="Laporan">
    <w:name w:val="Laporan"/>
    <w:basedOn w:val="Normal"/>
    <w:rsid w:val="007E3428"/>
    <w:pPr>
      <w:jc w:val="both"/>
    </w:pPr>
  </w:style>
  <w:style w:type="character" w:customStyle="1" w:styleId="Heading1Char">
    <w:name w:val="Heading 1 Char"/>
    <w:locked/>
    <w:rsid w:val="004675E5"/>
    <w:rPr>
      <w:rFonts w:ascii="Arial" w:hAnsi="Arial"/>
      <w:b/>
      <w:kern w:val="32"/>
      <w:sz w:val="32"/>
      <w:lang w:val="en-GB" w:eastAsia="x-none"/>
    </w:rPr>
  </w:style>
  <w:style w:type="character" w:customStyle="1" w:styleId="Heading2Char">
    <w:name w:val="Heading 2 Char"/>
    <w:locked/>
    <w:rsid w:val="004675E5"/>
    <w:rPr>
      <w:rFonts w:ascii="Arial" w:hAnsi="Arial"/>
      <w:b/>
      <w:sz w:val="24"/>
      <w:lang w:val="en-GB" w:eastAsia="x-none"/>
    </w:rPr>
  </w:style>
  <w:style w:type="character" w:customStyle="1" w:styleId="Heading3Char">
    <w:name w:val="Heading 3 Char"/>
    <w:locked/>
    <w:rsid w:val="004675E5"/>
    <w:rPr>
      <w:rFonts w:ascii="Arial" w:hAnsi="Arial" w:cs="Arial"/>
      <w:b/>
      <w:bCs/>
      <w:sz w:val="26"/>
      <w:szCs w:val="26"/>
      <w:lang w:val="en-GB" w:eastAsia="x-none"/>
    </w:rPr>
  </w:style>
  <w:style w:type="character" w:customStyle="1" w:styleId="Heading4Char">
    <w:name w:val="Heading 4 Char"/>
    <w:link w:val="Heading4"/>
    <w:locked/>
    <w:rsid w:val="004675E5"/>
    <w:rPr>
      <w:rFonts w:ascii="Arial" w:eastAsia="Times New Roman" w:hAnsi="Arial"/>
      <w:bCs/>
      <w:i/>
      <w:sz w:val="18"/>
      <w:szCs w:val="28"/>
      <w:lang w:val="en-GB" w:eastAsia="en-US"/>
    </w:rPr>
  </w:style>
  <w:style w:type="character" w:customStyle="1" w:styleId="Heading5Char">
    <w:name w:val="Heading 5 Char"/>
    <w:link w:val="Heading5"/>
    <w:locked/>
    <w:rsid w:val="004675E5"/>
    <w:rPr>
      <w:b/>
      <w:bCs/>
      <w:i/>
      <w:iCs/>
      <w:sz w:val="26"/>
      <w:szCs w:val="26"/>
      <w:lang w:val="en-US" w:eastAsia="en-US"/>
    </w:rPr>
  </w:style>
  <w:style w:type="character" w:customStyle="1" w:styleId="Heading6Char">
    <w:name w:val="Heading 6 Char"/>
    <w:link w:val="Heading6"/>
    <w:locked/>
    <w:rsid w:val="004675E5"/>
    <w:rPr>
      <w:rFonts w:ascii="Times New Roman" w:hAnsi="Times New Roman"/>
      <w:b/>
      <w:bCs/>
      <w:sz w:val="22"/>
      <w:szCs w:val="22"/>
      <w:lang w:val="en-US" w:eastAsia="en-US"/>
    </w:rPr>
  </w:style>
  <w:style w:type="character" w:customStyle="1" w:styleId="Heading7Char">
    <w:name w:val="Heading 7 Char"/>
    <w:link w:val="Heading7"/>
    <w:locked/>
    <w:rsid w:val="004675E5"/>
    <w:rPr>
      <w:rFonts w:ascii="Times New Roman" w:hAnsi="Times New Roman"/>
      <w:sz w:val="24"/>
      <w:szCs w:val="24"/>
      <w:lang w:val="en-US" w:eastAsia="en-US"/>
    </w:rPr>
  </w:style>
  <w:style w:type="character" w:customStyle="1" w:styleId="Heading8Char">
    <w:name w:val="Heading 8 Char"/>
    <w:link w:val="Heading8"/>
    <w:locked/>
    <w:rsid w:val="004675E5"/>
    <w:rPr>
      <w:rFonts w:ascii="Arial" w:eastAsia="Times New Roman" w:hAnsi="Arial"/>
      <w:i/>
      <w:iCs/>
      <w:sz w:val="22"/>
      <w:szCs w:val="24"/>
      <w:lang w:val="en-GB" w:eastAsia="en-US"/>
    </w:rPr>
  </w:style>
  <w:style w:type="character" w:customStyle="1" w:styleId="Heading9Char">
    <w:name w:val="Heading 9 Char"/>
    <w:link w:val="Heading9"/>
    <w:locked/>
    <w:rsid w:val="004675E5"/>
    <w:rPr>
      <w:rFonts w:ascii="Arial" w:eastAsia="Times New Roman" w:hAnsi="Arial" w:cs="Arial"/>
      <w:sz w:val="22"/>
      <w:szCs w:val="22"/>
      <w:lang w:val="en-GB" w:eastAsia="en-US"/>
    </w:rPr>
  </w:style>
  <w:style w:type="character" w:styleId="FollowedHyperlink">
    <w:name w:val="FollowedHyperlink"/>
    <w:rsid w:val="004675E5"/>
    <w:rPr>
      <w:color w:val="0000FF"/>
      <w:u w:val="none"/>
    </w:rPr>
  </w:style>
  <w:style w:type="paragraph" w:customStyle="1" w:styleId="Heading1Appendix">
    <w:name w:val="Heading 1 Appendix"/>
    <w:next w:val="Normal"/>
    <w:rsid w:val="004675E5"/>
    <w:pPr>
      <w:keepNext/>
      <w:numPr>
        <w:numId w:val="11"/>
      </w:numPr>
      <w:tabs>
        <w:tab w:val="clear" w:pos="1134"/>
        <w:tab w:val="left" w:pos="800"/>
      </w:tabs>
      <w:spacing w:before="240" w:after="120"/>
      <w:ind w:left="800" w:hanging="800"/>
      <w:outlineLvl w:val="0"/>
    </w:pPr>
    <w:rPr>
      <w:rFonts w:ascii="Arial" w:eastAsia="Times New Roman" w:hAnsi="Arial"/>
      <w:b/>
      <w:sz w:val="32"/>
      <w:lang w:val="en-US" w:eastAsia="en-US"/>
    </w:rPr>
  </w:style>
  <w:style w:type="paragraph" w:styleId="TOC3">
    <w:name w:val="toc 3"/>
    <w:basedOn w:val="Normal"/>
    <w:next w:val="Normal"/>
    <w:autoRedefine/>
    <w:uiPriority w:val="39"/>
    <w:rsid w:val="004675E5"/>
    <w:pPr>
      <w:spacing w:before="120" w:after="60" w:line="240" w:lineRule="auto"/>
      <w:ind w:left="480"/>
      <w:jc w:val="both"/>
    </w:pPr>
    <w:rPr>
      <w:rFonts w:ascii="Arial" w:eastAsia="Times New Roman" w:hAnsi="Arial"/>
      <w:szCs w:val="24"/>
      <w:lang w:val="en-GB"/>
    </w:rPr>
  </w:style>
  <w:style w:type="paragraph" w:customStyle="1" w:styleId="TableText">
    <w:name w:val="Table Text"/>
    <w:rsid w:val="004675E5"/>
    <w:pPr>
      <w:tabs>
        <w:tab w:val="right" w:pos="9720"/>
      </w:tabs>
      <w:spacing w:before="40" w:after="40"/>
    </w:pPr>
    <w:rPr>
      <w:rFonts w:ascii="Times New Roman" w:eastAsia="Times New Roman" w:hAnsi="Times New Roman"/>
      <w:bCs/>
      <w:szCs w:val="24"/>
      <w:lang w:val="en-GB" w:eastAsia="en-US"/>
    </w:rPr>
  </w:style>
  <w:style w:type="paragraph" w:customStyle="1" w:styleId="BulletList">
    <w:name w:val="Bullet List"/>
    <w:basedOn w:val="Normal"/>
    <w:rsid w:val="004675E5"/>
    <w:pPr>
      <w:numPr>
        <w:numId w:val="10"/>
      </w:numPr>
      <w:spacing w:before="120" w:after="60" w:line="240" w:lineRule="auto"/>
      <w:jc w:val="both"/>
    </w:pPr>
    <w:rPr>
      <w:rFonts w:ascii="Arial" w:eastAsia="Times New Roman" w:hAnsi="Arial"/>
      <w:szCs w:val="24"/>
      <w:lang w:val="en-GB"/>
    </w:rPr>
  </w:style>
  <w:style w:type="paragraph" w:customStyle="1" w:styleId="Heading2Appendix">
    <w:name w:val="Heading 2 Appendix"/>
    <w:next w:val="Normal"/>
    <w:rsid w:val="004675E5"/>
    <w:pPr>
      <w:keepNext/>
      <w:numPr>
        <w:ilvl w:val="1"/>
        <w:numId w:val="11"/>
      </w:numPr>
      <w:tabs>
        <w:tab w:val="clear" w:pos="1134"/>
        <w:tab w:val="left" w:pos="800"/>
      </w:tabs>
      <w:spacing w:before="200" w:after="80"/>
      <w:ind w:left="800" w:hanging="800"/>
      <w:outlineLvl w:val="1"/>
    </w:pPr>
    <w:rPr>
      <w:rFonts w:ascii="Arial" w:eastAsia="Times New Roman" w:hAnsi="Arial" w:cs="Arial"/>
      <w:b/>
      <w:bCs/>
      <w:sz w:val="28"/>
      <w:lang w:val="en-US" w:eastAsia="en-US"/>
    </w:rPr>
  </w:style>
  <w:style w:type="paragraph" w:customStyle="1" w:styleId="CoverTitle">
    <w:name w:val="Cover Title"/>
    <w:link w:val="CoverTitleCharChar"/>
    <w:rsid w:val="004675E5"/>
    <w:pPr>
      <w:spacing w:before="2000" w:after="400"/>
    </w:pPr>
    <w:rPr>
      <w:rFonts w:ascii="Arial" w:eastAsia="Times New Roman" w:hAnsi="Arial" w:cs="Arial"/>
      <w:b/>
      <w:bCs/>
      <w:kern w:val="32"/>
      <w:sz w:val="44"/>
      <w:szCs w:val="32"/>
      <w:lang w:val="en-GB" w:eastAsia="en-US"/>
    </w:rPr>
  </w:style>
  <w:style w:type="character" w:customStyle="1" w:styleId="CoverTitleCharChar">
    <w:name w:val="Cover Title Char Char"/>
    <w:link w:val="CoverTitle"/>
    <w:locked/>
    <w:rsid w:val="004675E5"/>
    <w:rPr>
      <w:rFonts w:ascii="Arial" w:hAnsi="Arial" w:cs="Arial"/>
      <w:b/>
      <w:bCs/>
      <w:kern w:val="32"/>
      <w:sz w:val="44"/>
      <w:szCs w:val="32"/>
      <w:lang w:val="en-GB" w:eastAsia="en-US" w:bidi="ar-SA"/>
    </w:rPr>
  </w:style>
  <w:style w:type="paragraph" w:customStyle="1" w:styleId="UnnumberedHeading">
    <w:name w:val="Unnumbered Heading"/>
    <w:basedOn w:val="Normal"/>
    <w:rsid w:val="004675E5"/>
    <w:pPr>
      <w:spacing w:before="240" w:after="60" w:line="240" w:lineRule="auto"/>
      <w:jc w:val="both"/>
    </w:pPr>
    <w:rPr>
      <w:rFonts w:ascii="Arial" w:eastAsia="Times New Roman" w:hAnsi="Arial"/>
      <w:b/>
      <w:szCs w:val="24"/>
      <w:lang w:val="en-GB"/>
    </w:rPr>
  </w:style>
  <w:style w:type="paragraph" w:styleId="TOC4">
    <w:name w:val="toc 4"/>
    <w:basedOn w:val="Normal"/>
    <w:next w:val="Normal"/>
    <w:autoRedefine/>
    <w:uiPriority w:val="39"/>
    <w:rsid w:val="004675E5"/>
    <w:pPr>
      <w:tabs>
        <w:tab w:val="right" w:pos="10206"/>
      </w:tabs>
      <w:spacing w:after="0" w:line="240" w:lineRule="auto"/>
      <w:ind w:left="851" w:hanging="850"/>
    </w:pPr>
    <w:rPr>
      <w:rFonts w:ascii="Arial" w:eastAsia="Times New Roman" w:hAnsi="Arial"/>
      <w:noProof/>
      <w:sz w:val="18"/>
      <w:szCs w:val="20"/>
      <w:lang w:eastAsia="fr-FR"/>
    </w:rPr>
  </w:style>
  <w:style w:type="paragraph" w:styleId="TOC5">
    <w:name w:val="toc 5"/>
    <w:basedOn w:val="Normal"/>
    <w:next w:val="Normal"/>
    <w:autoRedefine/>
    <w:rsid w:val="004675E5"/>
    <w:pPr>
      <w:spacing w:after="0" w:line="240" w:lineRule="auto"/>
      <w:ind w:left="800"/>
    </w:pPr>
    <w:rPr>
      <w:rFonts w:ascii="Arial" w:eastAsia="Times New Roman" w:hAnsi="Arial"/>
      <w:sz w:val="20"/>
      <w:szCs w:val="20"/>
      <w:lang w:eastAsia="fr-FR"/>
    </w:rPr>
  </w:style>
  <w:style w:type="paragraph" w:styleId="TOC6">
    <w:name w:val="toc 6"/>
    <w:basedOn w:val="Normal"/>
    <w:next w:val="Normal"/>
    <w:autoRedefine/>
    <w:rsid w:val="004675E5"/>
    <w:pPr>
      <w:spacing w:after="0" w:line="240" w:lineRule="auto"/>
      <w:ind w:left="1000"/>
    </w:pPr>
    <w:rPr>
      <w:rFonts w:ascii="Arial" w:eastAsia="Times New Roman" w:hAnsi="Arial"/>
      <w:sz w:val="20"/>
      <w:szCs w:val="20"/>
      <w:lang w:eastAsia="fr-FR"/>
    </w:rPr>
  </w:style>
  <w:style w:type="paragraph" w:styleId="TOC7">
    <w:name w:val="toc 7"/>
    <w:basedOn w:val="Normal"/>
    <w:next w:val="Normal"/>
    <w:autoRedefine/>
    <w:rsid w:val="004675E5"/>
    <w:pPr>
      <w:spacing w:after="0" w:line="240" w:lineRule="auto"/>
      <w:ind w:left="1200"/>
    </w:pPr>
    <w:rPr>
      <w:rFonts w:ascii="Arial" w:eastAsia="Times New Roman" w:hAnsi="Arial"/>
      <w:sz w:val="20"/>
      <w:szCs w:val="20"/>
      <w:lang w:eastAsia="fr-FR"/>
    </w:rPr>
  </w:style>
  <w:style w:type="paragraph" w:styleId="TOC8">
    <w:name w:val="toc 8"/>
    <w:basedOn w:val="Normal"/>
    <w:next w:val="Normal"/>
    <w:autoRedefine/>
    <w:rsid w:val="004675E5"/>
    <w:pPr>
      <w:spacing w:after="0" w:line="240" w:lineRule="auto"/>
      <w:ind w:left="1400"/>
    </w:pPr>
    <w:rPr>
      <w:rFonts w:ascii="Arial" w:eastAsia="Times New Roman" w:hAnsi="Arial"/>
      <w:sz w:val="20"/>
      <w:szCs w:val="20"/>
      <w:lang w:eastAsia="fr-FR"/>
    </w:rPr>
  </w:style>
  <w:style w:type="paragraph" w:styleId="TOC9">
    <w:name w:val="toc 9"/>
    <w:basedOn w:val="Normal"/>
    <w:next w:val="Normal"/>
    <w:autoRedefine/>
    <w:rsid w:val="004675E5"/>
    <w:pPr>
      <w:spacing w:after="0" w:line="240" w:lineRule="auto"/>
      <w:ind w:left="1600"/>
    </w:pPr>
    <w:rPr>
      <w:rFonts w:ascii="Arial" w:eastAsia="Times New Roman" w:hAnsi="Arial"/>
      <w:sz w:val="20"/>
      <w:szCs w:val="20"/>
      <w:lang w:eastAsia="fr-FR"/>
    </w:rPr>
  </w:style>
  <w:style w:type="table" w:styleId="TableList4">
    <w:name w:val="Table List 4"/>
    <w:basedOn w:val="TableNormal"/>
    <w:rsid w:val="004675E5"/>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Text">
    <w:name w:val="Text"/>
    <w:basedOn w:val="Normal"/>
    <w:rsid w:val="004675E5"/>
    <w:pPr>
      <w:widowControl w:val="0"/>
      <w:spacing w:after="0" w:line="252" w:lineRule="auto"/>
      <w:ind w:firstLine="202"/>
      <w:jc w:val="both"/>
    </w:pPr>
    <w:rPr>
      <w:rFonts w:ascii="Arial" w:eastAsia="Times New Roman" w:hAnsi="Arial"/>
      <w:sz w:val="20"/>
      <w:szCs w:val="20"/>
    </w:rPr>
  </w:style>
  <w:style w:type="character" w:styleId="CommentReference">
    <w:name w:val="annotation reference"/>
    <w:rsid w:val="004675E5"/>
    <w:rPr>
      <w:rFonts w:cs="Times New Roman"/>
      <w:sz w:val="16"/>
      <w:szCs w:val="16"/>
    </w:rPr>
  </w:style>
  <w:style w:type="paragraph" w:styleId="CommentText">
    <w:name w:val="annotation text"/>
    <w:basedOn w:val="Normal"/>
    <w:link w:val="CommentTextChar"/>
    <w:rsid w:val="004675E5"/>
    <w:pPr>
      <w:spacing w:before="120" w:after="60" w:line="240" w:lineRule="auto"/>
      <w:jc w:val="both"/>
    </w:pPr>
    <w:rPr>
      <w:rFonts w:ascii="Arial" w:eastAsia="Times New Roman" w:hAnsi="Arial"/>
      <w:sz w:val="20"/>
      <w:szCs w:val="20"/>
      <w:lang w:val="en-GB"/>
    </w:rPr>
  </w:style>
  <w:style w:type="character" w:customStyle="1" w:styleId="CommentTextChar">
    <w:name w:val="Comment Text Char"/>
    <w:link w:val="CommentText"/>
    <w:locked/>
    <w:rsid w:val="004675E5"/>
    <w:rPr>
      <w:rFonts w:ascii="Arial" w:hAnsi="Arial"/>
      <w:lang w:val="en-GB" w:eastAsia="en-US" w:bidi="ar-SA"/>
    </w:rPr>
  </w:style>
  <w:style w:type="paragraph" w:styleId="CommentSubject">
    <w:name w:val="annotation subject"/>
    <w:basedOn w:val="CommentText"/>
    <w:next w:val="CommentText"/>
    <w:link w:val="CommentSubjectChar"/>
    <w:rsid w:val="004675E5"/>
    <w:rPr>
      <w:b/>
      <w:bCs/>
    </w:rPr>
  </w:style>
  <w:style w:type="character" w:customStyle="1" w:styleId="CommentSubjectChar">
    <w:name w:val="Comment Subject Char"/>
    <w:link w:val="CommentSubject"/>
    <w:locked/>
    <w:rsid w:val="004675E5"/>
    <w:rPr>
      <w:rFonts w:ascii="Arial" w:hAnsi="Arial"/>
      <w:b/>
      <w:bCs/>
      <w:lang w:val="en-GB" w:eastAsia="en-US" w:bidi="ar-SA"/>
    </w:rPr>
  </w:style>
  <w:style w:type="paragraph" w:customStyle="1" w:styleId="Body1">
    <w:name w:val="Body1"/>
    <w:basedOn w:val="BodyTextIndent"/>
    <w:rsid w:val="004675E5"/>
    <w:pPr>
      <w:spacing w:after="0" w:line="360" w:lineRule="auto"/>
      <w:ind w:left="1022"/>
    </w:pPr>
    <w:rPr>
      <w:rFonts w:ascii="Century Gothic" w:hAnsi="Century Gothic" w:cs="Arial"/>
      <w:szCs w:val="20"/>
      <w:lang w:val="id-ID"/>
    </w:rPr>
  </w:style>
  <w:style w:type="paragraph" w:styleId="BodyTextIndent">
    <w:name w:val="Body Text Indent"/>
    <w:basedOn w:val="Normal"/>
    <w:link w:val="BodyTextIndentChar"/>
    <w:rsid w:val="004675E5"/>
    <w:pPr>
      <w:spacing w:before="120" w:after="120" w:line="240" w:lineRule="auto"/>
      <w:ind w:left="360"/>
      <w:jc w:val="both"/>
    </w:pPr>
    <w:rPr>
      <w:rFonts w:ascii="Arial" w:eastAsia="Times New Roman" w:hAnsi="Arial"/>
      <w:szCs w:val="24"/>
      <w:lang w:val="en-GB"/>
    </w:rPr>
  </w:style>
  <w:style w:type="character" w:customStyle="1" w:styleId="BodyTextIndentChar">
    <w:name w:val="Body Text Indent Char"/>
    <w:link w:val="BodyTextIndent"/>
    <w:locked/>
    <w:rsid w:val="004675E5"/>
    <w:rPr>
      <w:rFonts w:ascii="Arial" w:hAnsi="Arial"/>
      <w:sz w:val="22"/>
      <w:szCs w:val="24"/>
      <w:lang w:val="en-GB" w:eastAsia="en-US" w:bidi="ar-SA"/>
    </w:rPr>
  </w:style>
  <w:style w:type="paragraph" w:customStyle="1" w:styleId="Table1">
    <w:name w:val="Table 1"/>
    <w:basedOn w:val="Caption"/>
    <w:autoRedefine/>
    <w:rsid w:val="004675E5"/>
    <w:pPr>
      <w:keepNext/>
      <w:suppressLineNumbers/>
      <w:tabs>
        <w:tab w:val="left" w:pos="1418"/>
        <w:tab w:val="center" w:pos="4657"/>
        <w:tab w:val="left" w:pos="5805"/>
      </w:tabs>
      <w:suppressAutoHyphens/>
      <w:overflowPunct w:val="0"/>
      <w:autoSpaceDE w:val="0"/>
      <w:spacing w:before="240" w:after="120"/>
      <w:ind w:left="1008"/>
      <w:textAlignment w:val="baseline"/>
    </w:pPr>
    <w:rPr>
      <w:rFonts w:ascii="Arial Narrow" w:eastAsia="PMingLiU" w:hAnsi="Arial Narrow"/>
      <w:b w:val="0"/>
      <w:bCs w:val="0"/>
      <w:iCs/>
      <w:color w:val="auto"/>
      <w:sz w:val="20"/>
      <w:szCs w:val="24"/>
      <w:lang w:val="id-ID" w:eastAsia="ar-SA"/>
    </w:rPr>
  </w:style>
  <w:style w:type="paragraph" w:styleId="NormalIndent">
    <w:name w:val="Normal Indent"/>
    <w:basedOn w:val="Normal"/>
    <w:rsid w:val="004675E5"/>
    <w:pPr>
      <w:numPr>
        <w:numId w:val="12"/>
      </w:numPr>
      <w:tabs>
        <w:tab w:val="clear" w:pos="360"/>
        <w:tab w:val="num" w:pos="720"/>
      </w:tabs>
      <w:spacing w:after="0" w:line="288" w:lineRule="auto"/>
      <w:ind w:left="720"/>
      <w:jc w:val="both"/>
    </w:pPr>
    <w:rPr>
      <w:rFonts w:ascii="Arial" w:eastAsia="Times New Roman" w:hAnsi="Arial"/>
      <w:szCs w:val="20"/>
      <w:lang w:val="en-GB"/>
    </w:rPr>
  </w:style>
  <w:style w:type="table" w:customStyle="1" w:styleId="GridTable4-Accent41">
    <w:name w:val="Grid Table 4 - Accent 41"/>
    <w:rsid w:val="004675E5"/>
    <w:rPr>
      <w:rFonts w:eastAsia="Times New Roman"/>
      <w:sz w:val="22"/>
      <w:szCs w:val="22"/>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customStyle="1" w:styleId="GridTable4-Accent31">
    <w:name w:val="Grid Table 4 - Accent 31"/>
    <w:rsid w:val="004675E5"/>
    <w:rPr>
      <w:rFonts w:ascii="Times New Roman" w:eastAsia="Times New Roman" w:hAnsi="Times New Roman"/>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style>
  <w:style w:type="table" w:customStyle="1" w:styleId="TableGrid1">
    <w:name w:val="Table Grid1"/>
    <w:rsid w:val="004675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DF0AD2"/>
    <w:pPr>
      <w:spacing w:after="120"/>
    </w:pPr>
  </w:style>
  <w:style w:type="paragraph" w:customStyle="1" w:styleId="FSD2">
    <w:name w:val="FSD2"/>
    <w:basedOn w:val="Normal"/>
    <w:rsid w:val="009D38BC"/>
    <w:pPr>
      <w:widowControl w:val="0"/>
      <w:spacing w:after="0" w:line="360" w:lineRule="auto"/>
      <w:ind w:left="720"/>
      <w:jc w:val="both"/>
    </w:pPr>
    <w:rPr>
      <w:rFonts w:ascii="Arial" w:eastAsia="Times New Roman" w:hAnsi="Arial" w:cs="Arial"/>
      <w:sz w:val="20"/>
      <w:szCs w:val="20"/>
      <w:lang w:val="sv-SE"/>
    </w:rPr>
  </w:style>
  <w:style w:type="paragraph" w:customStyle="1" w:styleId="WrkshtText">
    <w:name w:val="Wrksht Text"/>
    <w:basedOn w:val="Normal"/>
    <w:rsid w:val="005517EC"/>
    <w:pPr>
      <w:spacing w:before="40" w:after="40" w:line="240" w:lineRule="auto"/>
    </w:pPr>
    <w:rPr>
      <w:rFonts w:ascii="Verdana" w:eastAsia="Times New Roman" w:hAnsi="Verdana"/>
      <w:sz w:val="18"/>
      <w:szCs w:val="24"/>
    </w:rPr>
  </w:style>
  <w:style w:type="character" w:styleId="Strong">
    <w:name w:val="Strong"/>
    <w:basedOn w:val="DefaultParagraphFont"/>
    <w:uiPriority w:val="22"/>
    <w:qFormat/>
    <w:rsid w:val="00106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7340">
      <w:bodyDiv w:val="1"/>
      <w:marLeft w:val="0"/>
      <w:marRight w:val="0"/>
      <w:marTop w:val="0"/>
      <w:marBottom w:val="0"/>
      <w:divBdr>
        <w:top w:val="none" w:sz="0" w:space="0" w:color="auto"/>
        <w:left w:val="none" w:sz="0" w:space="0" w:color="auto"/>
        <w:bottom w:val="none" w:sz="0" w:space="0" w:color="auto"/>
        <w:right w:val="none" w:sz="0" w:space="0" w:color="auto"/>
      </w:divBdr>
      <w:divsChild>
        <w:div w:id="176165142">
          <w:marLeft w:val="0"/>
          <w:marRight w:val="0"/>
          <w:marTop w:val="0"/>
          <w:marBottom w:val="0"/>
          <w:divBdr>
            <w:top w:val="none" w:sz="0" w:space="0" w:color="auto"/>
            <w:left w:val="none" w:sz="0" w:space="0" w:color="auto"/>
            <w:bottom w:val="none" w:sz="0" w:space="0" w:color="auto"/>
            <w:right w:val="none" w:sz="0" w:space="0" w:color="auto"/>
          </w:divBdr>
          <w:divsChild>
            <w:div w:id="332300121">
              <w:marLeft w:val="0"/>
              <w:marRight w:val="0"/>
              <w:marTop w:val="0"/>
              <w:marBottom w:val="0"/>
              <w:divBdr>
                <w:top w:val="none" w:sz="0" w:space="0" w:color="auto"/>
                <w:left w:val="none" w:sz="0" w:space="0" w:color="auto"/>
                <w:bottom w:val="none" w:sz="0" w:space="0" w:color="auto"/>
                <w:right w:val="none" w:sz="0" w:space="0" w:color="auto"/>
              </w:divBdr>
            </w:div>
            <w:div w:id="343289799">
              <w:marLeft w:val="0"/>
              <w:marRight w:val="0"/>
              <w:marTop w:val="0"/>
              <w:marBottom w:val="0"/>
              <w:divBdr>
                <w:top w:val="none" w:sz="0" w:space="0" w:color="auto"/>
                <w:left w:val="none" w:sz="0" w:space="0" w:color="auto"/>
                <w:bottom w:val="none" w:sz="0" w:space="0" w:color="auto"/>
                <w:right w:val="none" w:sz="0" w:space="0" w:color="auto"/>
              </w:divBdr>
            </w:div>
            <w:div w:id="425152754">
              <w:marLeft w:val="0"/>
              <w:marRight w:val="0"/>
              <w:marTop w:val="0"/>
              <w:marBottom w:val="0"/>
              <w:divBdr>
                <w:top w:val="none" w:sz="0" w:space="0" w:color="auto"/>
                <w:left w:val="none" w:sz="0" w:space="0" w:color="auto"/>
                <w:bottom w:val="none" w:sz="0" w:space="0" w:color="auto"/>
                <w:right w:val="none" w:sz="0" w:space="0" w:color="auto"/>
              </w:divBdr>
            </w:div>
            <w:div w:id="795291952">
              <w:marLeft w:val="0"/>
              <w:marRight w:val="0"/>
              <w:marTop w:val="0"/>
              <w:marBottom w:val="0"/>
              <w:divBdr>
                <w:top w:val="none" w:sz="0" w:space="0" w:color="auto"/>
                <w:left w:val="none" w:sz="0" w:space="0" w:color="auto"/>
                <w:bottom w:val="none" w:sz="0" w:space="0" w:color="auto"/>
                <w:right w:val="none" w:sz="0" w:space="0" w:color="auto"/>
              </w:divBdr>
            </w:div>
            <w:div w:id="892812890">
              <w:marLeft w:val="0"/>
              <w:marRight w:val="0"/>
              <w:marTop w:val="0"/>
              <w:marBottom w:val="0"/>
              <w:divBdr>
                <w:top w:val="none" w:sz="0" w:space="0" w:color="auto"/>
                <w:left w:val="none" w:sz="0" w:space="0" w:color="auto"/>
                <w:bottom w:val="none" w:sz="0" w:space="0" w:color="auto"/>
                <w:right w:val="none" w:sz="0" w:space="0" w:color="auto"/>
              </w:divBdr>
            </w:div>
            <w:div w:id="947202241">
              <w:marLeft w:val="0"/>
              <w:marRight w:val="0"/>
              <w:marTop w:val="0"/>
              <w:marBottom w:val="0"/>
              <w:divBdr>
                <w:top w:val="none" w:sz="0" w:space="0" w:color="auto"/>
                <w:left w:val="none" w:sz="0" w:space="0" w:color="auto"/>
                <w:bottom w:val="none" w:sz="0" w:space="0" w:color="auto"/>
                <w:right w:val="none" w:sz="0" w:space="0" w:color="auto"/>
              </w:divBdr>
            </w:div>
            <w:div w:id="17025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53617">
      <w:bodyDiv w:val="1"/>
      <w:marLeft w:val="0"/>
      <w:marRight w:val="0"/>
      <w:marTop w:val="0"/>
      <w:marBottom w:val="0"/>
      <w:divBdr>
        <w:top w:val="none" w:sz="0" w:space="0" w:color="auto"/>
        <w:left w:val="none" w:sz="0" w:space="0" w:color="auto"/>
        <w:bottom w:val="none" w:sz="0" w:space="0" w:color="auto"/>
        <w:right w:val="none" w:sz="0" w:space="0" w:color="auto"/>
      </w:divBdr>
    </w:div>
    <w:div w:id="486243366">
      <w:bodyDiv w:val="1"/>
      <w:marLeft w:val="0"/>
      <w:marRight w:val="0"/>
      <w:marTop w:val="0"/>
      <w:marBottom w:val="0"/>
      <w:divBdr>
        <w:top w:val="none" w:sz="0" w:space="0" w:color="auto"/>
        <w:left w:val="none" w:sz="0" w:space="0" w:color="auto"/>
        <w:bottom w:val="none" w:sz="0" w:space="0" w:color="auto"/>
        <w:right w:val="none" w:sz="0" w:space="0" w:color="auto"/>
      </w:divBdr>
    </w:div>
    <w:div w:id="746460849">
      <w:bodyDiv w:val="1"/>
      <w:marLeft w:val="0"/>
      <w:marRight w:val="0"/>
      <w:marTop w:val="0"/>
      <w:marBottom w:val="0"/>
      <w:divBdr>
        <w:top w:val="none" w:sz="0" w:space="0" w:color="auto"/>
        <w:left w:val="none" w:sz="0" w:space="0" w:color="auto"/>
        <w:bottom w:val="none" w:sz="0" w:space="0" w:color="auto"/>
        <w:right w:val="none" w:sz="0" w:space="0" w:color="auto"/>
      </w:divBdr>
    </w:div>
    <w:div w:id="950168878">
      <w:bodyDiv w:val="1"/>
      <w:marLeft w:val="0"/>
      <w:marRight w:val="0"/>
      <w:marTop w:val="0"/>
      <w:marBottom w:val="0"/>
      <w:divBdr>
        <w:top w:val="none" w:sz="0" w:space="0" w:color="auto"/>
        <w:left w:val="none" w:sz="0" w:space="0" w:color="auto"/>
        <w:bottom w:val="none" w:sz="0" w:space="0" w:color="auto"/>
        <w:right w:val="none" w:sz="0" w:space="0" w:color="auto"/>
      </w:divBdr>
    </w:div>
    <w:div w:id="1130586523">
      <w:bodyDiv w:val="1"/>
      <w:marLeft w:val="0"/>
      <w:marRight w:val="0"/>
      <w:marTop w:val="0"/>
      <w:marBottom w:val="0"/>
      <w:divBdr>
        <w:top w:val="none" w:sz="0" w:space="0" w:color="auto"/>
        <w:left w:val="none" w:sz="0" w:space="0" w:color="auto"/>
        <w:bottom w:val="none" w:sz="0" w:space="0" w:color="auto"/>
        <w:right w:val="none" w:sz="0" w:space="0" w:color="auto"/>
      </w:divBdr>
    </w:div>
    <w:div w:id="1198273429">
      <w:bodyDiv w:val="1"/>
      <w:marLeft w:val="0"/>
      <w:marRight w:val="0"/>
      <w:marTop w:val="0"/>
      <w:marBottom w:val="0"/>
      <w:divBdr>
        <w:top w:val="none" w:sz="0" w:space="0" w:color="auto"/>
        <w:left w:val="none" w:sz="0" w:space="0" w:color="auto"/>
        <w:bottom w:val="none" w:sz="0" w:space="0" w:color="auto"/>
        <w:right w:val="none" w:sz="0" w:space="0" w:color="auto"/>
      </w:divBdr>
      <w:divsChild>
        <w:div w:id="1909993337">
          <w:marLeft w:val="0"/>
          <w:marRight w:val="0"/>
          <w:marTop w:val="0"/>
          <w:marBottom w:val="0"/>
          <w:divBdr>
            <w:top w:val="none" w:sz="0" w:space="0" w:color="auto"/>
            <w:left w:val="none" w:sz="0" w:space="0" w:color="auto"/>
            <w:bottom w:val="none" w:sz="0" w:space="0" w:color="auto"/>
            <w:right w:val="none" w:sz="0" w:space="0" w:color="auto"/>
          </w:divBdr>
          <w:divsChild>
            <w:div w:id="292834314">
              <w:marLeft w:val="0"/>
              <w:marRight w:val="0"/>
              <w:marTop w:val="0"/>
              <w:marBottom w:val="0"/>
              <w:divBdr>
                <w:top w:val="none" w:sz="0" w:space="0" w:color="auto"/>
                <w:left w:val="none" w:sz="0" w:space="0" w:color="auto"/>
                <w:bottom w:val="none" w:sz="0" w:space="0" w:color="auto"/>
                <w:right w:val="none" w:sz="0" w:space="0" w:color="auto"/>
              </w:divBdr>
            </w:div>
            <w:div w:id="462621082">
              <w:marLeft w:val="0"/>
              <w:marRight w:val="0"/>
              <w:marTop w:val="0"/>
              <w:marBottom w:val="0"/>
              <w:divBdr>
                <w:top w:val="none" w:sz="0" w:space="0" w:color="auto"/>
                <w:left w:val="none" w:sz="0" w:space="0" w:color="auto"/>
                <w:bottom w:val="none" w:sz="0" w:space="0" w:color="auto"/>
                <w:right w:val="none" w:sz="0" w:space="0" w:color="auto"/>
              </w:divBdr>
            </w:div>
            <w:div w:id="1150363153">
              <w:marLeft w:val="0"/>
              <w:marRight w:val="0"/>
              <w:marTop w:val="0"/>
              <w:marBottom w:val="0"/>
              <w:divBdr>
                <w:top w:val="none" w:sz="0" w:space="0" w:color="auto"/>
                <w:left w:val="none" w:sz="0" w:space="0" w:color="auto"/>
                <w:bottom w:val="none" w:sz="0" w:space="0" w:color="auto"/>
                <w:right w:val="none" w:sz="0" w:space="0" w:color="auto"/>
              </w:divBdr>
            </w:div>
            <w:div w:id="1355880402">
              <w:marLeft w:val="0"/>
              <w:marRight w:val="0"/>
              <w:marTop w:val="0"/>
              <w:marBottom w:val="0"/>
              <w:divBdr>
                <w:top w:val="none" w:sz="0" w:space="0" w:color="auto"/>
                <w:left w:val="none" w:sz="0" w:space="0" w:color="auto"/>
                <w:bottom w:val="none" w:sz="0" w:space="0" w:color="auto"/>
                <w:right w:val="none" w:sz="0" w:space="0" w:color="auto"/>
              </w:divBdr>
            </w:div>
            <w:div w:id="1658418335">
              <w:marLeft w:val="0"/>
              <w:marRight w:val="0"/>
              <w:marTop w:val="0"/>
              <w:marBottom w:val="0"/>
              <w:divBdr>
                <w:top w:val="none" w:sz="0" w:space="0" w:color="auto"/>
                <w:left w:val="none" w:sz="0" w:space="0" w:color="auto"/>
                <w:bottom w:val="none" w:sz="0" w:space="0" w:color="auto"/>
                <w:right w:val="none" w:sz="0" w:space="0" w:color="auto"/>
              </w:divBdr>
            </w:div>
            <w:div w:id="1774281224">
              <w:marLeft w:val="0"/>
              <w:marRight w:val="0"/>
              <w:marTop w:val="0"/>
              <w:marBottom w:val="0"/>
              <w:divBdr>
                <w:top w:val="none" w:sz="0" w:space="0" w:color="auto"/>
                <w:left w:val="none" w:sz="0" w:space="0" w:color="auto"/>
                <w:bottom w:val="none" w:sz="0" w:space="0" w:color="auto"/>
                <w:right w:val="none" w:sz="0" w:space="0" w:color="auto"/>
              </w:divBdr>
            </w:div>
            <w:div w:id="2085297873">
              <w:marLeft w:val="0"/>
              <w:marRight w:val="0"/>
              <w:marTop w:val="0"/>
              <w:marBottom w:val="0"/>
              <w:divBdr>
                <w:top w:val="none" w:sz="0" w:space="0" w:color="auto"/>
                <w:left w:val="none" w:sz="0" w:space="0" w:color="auto"/>
                <w:bottom w:val="none" w:sz="0" w:space="0" w:color="auto"/>
                <w:right w:val="none" w:sz="0" w:space="0" w:color="auto"/>
              </w:divBdr>
            </w:div>
            <w:div w:id="21439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8729">
      <w:bodyDiv w:val="1"/>
      <w:marLeft w:val="0"/>
      <w:marRight w:val="0"/>
      <w:marTop w:val="0"/>
      <w:marBottom w:val="0"/>
      <w:divBdr>
        <w:top w:val="none" w:sz="0" w:space="0" w:color="auto"/>
        <w:left w:val="none" w:sz="0" w:space="0" w:color="auto"/>
        <w:bottom w:val="none" w:sz="0" w:space="0" w:color="auto"/>
        <w:right w:val="none" w:sz="0" w:space="0" w:color="auto"/>
      </w:divBdr>
      <w:divsChild>
        <w:div w:id="34473927">
          <w:marLeft w:val="0"/>
          <w:marRight w:val="0"/>
          <w:marTop w:val="0"/>
          <w:marBottom w:val="0"/>
          <w:divBdr>
            <w:top w:val="none" w:sz="0" w:space="0" w:color="auto"/>
            <w:left w:val="none" w:sz="0" w:space="0" w:color="auto"/>
            <w:bottom w:val="none" w:sz="0" w:space="0" w:color="auto"/>
            <w:right w:val="none" w:sz="0" w:space="0" w:color="auto"/>
          </w:divBdr>
          <w:divsChild>
            <w:div w:id="1656493488">
              <w:marLeft w:val="0"/>
              <w:marRight w:val="0"/>
              <w:marTop w:val="0"/>
              <w:marBottom w:val="0"/>
              <w:divBdr>
                <w:top w:val="none" w:sz="0" w:space="0" w:color="auto"/>
                <w:left w:val="none" w:sz="0" w:space="0" w:color="auto"/>
                <w:bottom w:val="none" w:sz="0" w:space="0" w:color="auto"/>
                <w:right w:val="none" w:sz="0" w:space="0" w:color="auto"/>
              </w:divBdr>
            </w:div>
            <w:div w:id="1766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516A1A-D61D-4B4D-881A-1E9965ECBAC9}"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en-US"/>
        </a:p>
      </dgm:t>
    </dgm:pt>
    <dgm:pt modelId="{DA6171A5-8647-4B79-BBC1-A5B9084F16B4}">
      <dgm:prSet phldrT="[Text]">
        <dgm:style>
          <a:lnRef idx="2">
            <a:schemeClr val="dk1"/>
          </a:lnRef>
          <a:fillRef idx="1">
            <a:schemeClr val="lt1"/>
          </a:fillRef>
          <a:effectRef idx="0">
            <a:schemeClr val="dk1"/>
          </a:effectRef>
          <a:fontRef idx="minor">
            <a:schemeClr val="dk1"/>
          </a:fontRef>
        </dgm:style>
      </dgm:prSet>
      <dgm:spPr/>
      <dgm:t>
        <a:bodyPr/>
        <a:lstStyle/>
        <a:p>
          <a:pPr algn="ctr"/>
          <a:r>
            <a:rPr lang="en-US" b="1"/>
            <a:t>1. National Poverty Assessment and Macro-Planning</a:t>
          </a:r>
        </a:p>
      </dgm:t>
    </dgm:pt>
    <dgm:pt modelId="{EA91E27F-9021-4125-939E-960EC8C7C19D}" type="parTrans" cxnId="{4D98DCCF-242F-4AFA-9F21-944D28046F4F}">
      <dgm:prSet/>
      <dgm:spPr/>
      <dgm:t>
        <a:bodyPr/>
        <a:lstStyle/>
        <a:p>
          <a:pPr algn="ctr"/>
          <a:endParaRPr lang="en-US" b="1"/>
        </a:p>
      </dgm:t>
    </dgm:pt>
    <dgm:pt modelId="{8A984AB1-733B-4089-9617-0EEA507F6BCE}" type="sibTrans" cxnId="{4D98DCCF-242F-4AFA-9F21-944D28046F4F}">
      <dgm:prSet/>
      <dgm:spPr/>
      <dgm:t>
        <a:bodyPr/>
        <a:lstStyle/>
        <a:p>
          <a:pPr algn="ctr"/>
          <a:endParaRPr lang="en-US" b="1"/>
        </a:p>
      </dgm:t>
    </dgm:pt>
    <dgm:pt modelId="{FE693BA1-89C1-4F24-854E-4F1FA8E4CC98}">
      <dgm:prSet phldrT="[Text]">
        <dgm:style>
          <a:lnRef idx="2">
            <a:schemeClr val="accent1"/>
          </a:lnRef>
          <a:fillRef idx="1">
            <a:schemeClr val="lt1"/>
          </a:fillRef>
          <a:effectRef idx="0">
            <a:schemeClr val="accent1"/>
          </a:effectRef>
          <a:fontRef idx="minor">
            <a:schemeClr val="dk1"/>
          </a:fontRef>
        </dgm:style>
      </dgm:prSet>
      <dgm:spPr/>
      <dgm:t>
        <a:bodyPr/>
        <a:lstStyle/>
        <a:p>
          <a:pPr algn="ctr"/>
          <a:r>
            <a:rPr lang="en-US" b="1"/>
            <a:t>2. Setting-up PMUs and Consultants</a:t>
          </a:r>
        </a:p>
      </dgm:t>
    </dgm:pt>
    <dgm:pt modelId="{E4C9D456-C177-4A9E-9A67-72E332077536}" type="parTrans" cxnId="{34BFE63E-C0F1-4C26-B426-CBF4AE6AF647}">
      <dgm:prSet/>
      <dgm:spPr/>
      <dgm:t>
        <a:bodyPr/>
        <a:lstStyle/>
        <a:p>
          <a:pPr algn="ctr"/>
          <a:endParaRPr lang="en-US" b="1"/>
        </a:p>
      </dgm:t>
    </dgm:pt>
    <dgm:pt modelId="{1BA3B449-8F5A-4FDF-8D19-EFDC8FF76472}" type="sibTrans" cxnId="{34BFE63E-C0F1-4C26-B426-CBF4AE6AF647}">
      <dgm:prSet/>
      <dgm:spPr/>
      <dgm:t>
        <a:bodyPr/>
        <a:lstStyle/>
        <a:p>
          <a:pPr algn="ctr"/>
          <a:endParaRPr lang="en-US" b="1"/>
        </a:p>
      </dgm:t>
    </dgm:pt>
    <dgm:pt modelId="{3DF88225-9FAB-468F-B832-D59975D3FE0D}">
      <dgm:prSet phldrT="[Text]">
        <dgm:style>
          <a:lnRef idx="2">
            <a:schemeClr val="accent2"/>
          </a:lnRef>
          <a:fillRef idx="1">
            <a:schemeClr val="lt1"/>
          </a:fillRef>
          <a:effectRef idx="0">
            <a:schemeClr val="accent2"/>
          </a:effectRef>
          <a:fontRef idx="minor">
            <a:schemeClr val="dk1"/>
          </a:fontRef>
        </dgm:style>
      </dgm:prSet>
      <dgm:spPr/>
      <dgm:t>
        <a:bodyPr/>
        <a:lstStyle/>
        <a:p>
          <a:pPr algn="ctr"/>
          <a:r>
            <a:rPr lang="en-US" b="1"/>
            <a:t>3. Recruitment &amp; Training of Facilitators</a:t>
          </a:r>
        </a:p>
      </dgm:t>
    </dgm:pt>
    <dgm:pt modelId="{57613AC1-74AF-462D-B548-7E3463A5E55B}" type="parTrans" cxnId="{9B0BBC90-C50F-44FE-9150-2B6EAEC1C1DA}">
      <dgm:prSet/>
      <dgm:spPr/>
      <dgm:t>
        <a:bodyPr/>
        <a:lstStyle/>
        <a:p>
          <a:pPr algn="ctr"/>
          <a:endParaRPr lang="en-US" b="1"/>
        </a:p>
      </dgm:t>
    </dgm:pt>
    <dgm:pt modelId="{1036BBEE-7B56-45A9-8E31-2D4DD32CBB9E}" type="sibTrans" cxnId="{9B0BBC90-C50F-44FE-9150-2B6EAEC1C1DA}">
      <dgm:prSet/>
      <dgm:spPr/>
      <dgm:t>
        <a:bodyPr/>
        <a:lstStyle/>
        <a:p>
          <a:pPr algn="ctr"/>
          <a:endParaRPr lang="en-US" b="1"/>
        </a:p>
      </dgm:t>
    </dgm:pt>
    <dgm:pt modelId="{038F80D6-2998-4C07-AE69-C3482CB12570}">
      <dgm:prSet phldrT="[Text]">
        <dgm:style>
          <a:lnRef idx="2">
            <a:schemeClr val="accent3"/>
          </a:lnRef>
          <a:fillRef idx="1">
            <a:schemeClr val="lt1"/>
          </a:fillRef>
          <a:effectRef idx="0">
            <a:schemeClr val="accent3"/>
          </a:effectRef>
          <a:fontRef idx="minor">
            <a:schemeClr val="dk1"/>
          </a:fontRef>
        </dgm:style>
      </dgm:prSet>
      <dgm:spPr/>
      <dgm:t>
        <a:bodyPr/>
        <a:lstStyle/>
        <a:p>
          <a:pPr algn="ctr"/>
          <a:r>
            <a:rPr lang="en-US" b="1"/>
            <a:t>4. Forming &amp; Training Community Committees</a:t>
          </a:r>
        </a:p>
      </dgm:t>
    </dgm:pt>
    <dgm:pt modelId="{BE91BF1E-643E-48E2-AEC0-B16CEE6B9228}" type="parTrans" cxnId="{F6834239-7E98-4680-B6BB-CF93A9F516C1}">
      <dgm:prSet/>
      <dgm:spPr/>
      <dgm:t>
        <a:bodyPr/>
        <a:lstStyle/>
        <a:p>
          <a:pPr algn="ctr"/>
          <a:endParaRPr lang="en-US" b="1"/>
        </a:p>
      </dgm:t>
    </dgm:pt>
    <dgm:pt modelId="{F794A16E-57CB-4524-9F08-70AC75F9D831}" type="sibTrans" cxnId="{F6834239-7E98-4680-B6BB-CF93A9F516C1}">
      <dgm:prSet/>
      <dgm:spPr/>
      <dgm:t>
        <a:bodyPr/>
        <a:lstStyle/>
        <a:p>
          <a:pPr algn="ctr"/>
          <a:endParaRPr lang="en-US" b="1"/>
        </a:p>
      </dgm:t>
    </dgm:pt>
    <dgm:pt modelId="{06A881B6-26C9-4678-B5A2-29C4839EBBBF}">
      <dgm:prSet phldrT="[Text]">
        <dgm:style>
          <a:lnRef idx="2">
            <a:schemeClr val="accent4"/>
          </a:lnRef>
          <a:fillRef idx="1">
            <a:schemeClr val="lt1"/>
          </a:fillRef>
          <a:effectRef idx="0">
            <a:schemeClr val="accent4"/>
          </a:effectRef>
          <a:fontRef idx="minor">
            <a:schemeClr val="dk1"/>
          </a:fontRef>
        </dgm:style>
      </dgm:prSet>
      <dgm:spPr/>
      <dgm:t>
        <a:bodyPr/>
        <a:lstStyle/>
        <a:p>
          <a:pPr algn="ctr"/>
          <a:r>
            <a:rPr lang="en-US" b="1"/>
            <a:t>5. Discussion and Finalization of Community Needs</a:t>
          </a:r>
        </a:p>
      </dgm:t>
    </dgm:pt>
    <dgm:pt modelId="{1AA3255D-ECDE-4423-9E8E-C3475C06AD6B}" type="parTrans" cxnId="{321E12AF-3AE1-4C01-A50C-778464C412B9}">
      <dgm:prSet/>
      <dgm:spPr/>
      <dgm:t>
        <a:bodyPr/>
        <a:lstStyle/>
        <a:p>
          <a:pPr algn="ctr"/>
          <a:endParaRPr lang="en-US" b="1"/>
        </a:p>
      </dgm:t>
    </dgm:pt>
    <dgm:pt modelId="{7B49682A-58CD-4947-8EBE-E1F9C8D680B5}" type="sibTrans" cxnId="{321E12AF-3AE1-4C01-A50C-778464C412B9}">
      <dgm:prSet/>
      <dgm:spPr/>
      <dgm:t>
        <a:bodyPr/>
        <a:lstStyle/>
        <a:p>
          <a:pPr algn="ctr"/>
          <a:endParaRPr lang="en-US" b="1"/>
        </a:p>
      </dgm:t>
    </dgm:pt>
    <dgm:pt modelId="{A7A1BAD9-8B0A-4F95-A6FB-9EC4C6989BC0}">
      <dgm:prSet phldrT="[Text]">
        <dgm:style>
          <a:lnRef idx="2">
            <a:schemeClr val="accent5"/>
          </a:lnRef>
          <a:fillRef idx="1">
            <a:schemeClr val="lt1"/>
          </a:fillRef>
          <a:effectRef idx="0">
            <a:schemeClr val="accent5"/>
          </a:effectRef>
          <a:fontRef idx="minor">
            <a:schemeClr val="dk1"/>
          </a:fontRef>
        </dgm:style>
      </dgm:prSet>
      <dgm:spPr/>
      <dgm:t>
        <a:bodyPr/>
        <a:lstStyle/>
        <a:p>
          <a:pPr algn="ctr"/>
          <a:r>
            <a:rPr lang="en-US" b="1"/>
            <a:t>6. Implementation of Community Projects</a:t>
          </a:r>
        </a:p>
      </dgm:t>
    </dgm:pt>
    <dgm:pt modelId="{D0953663-C9B1-409C-89E6-B21481F47887}" type="parTrans" cxnId="{3E2C9DB3-3A02-4B4C-9FC3-B6CCAD5B0677}">
      <dgm:prSet/>
      <dgm:spPr/>
      <dgm:t>
        <a:bodyPr/>
        <a:lstStyle/>
        <a:p>
          <a:pPr algn="ctr"/>
          <a:endParaRPr lang="en-US" b="1"/>
        </a:p>
      </dgm:t>
    </dgm:pt>
    <dgm:pt modelId="{FD903A5D-D310-4103-85FA-09930933CADA}" type="sibTrans" cxnId="{3E2C9DB3-3A02-4B4C-9FC3-B6CCAD5B0677}">
      <dgm:prSet/>
      <dgm:spPr/>
      <dgm:t>
        <a:bodyPr/>
        <a:lstStyle/>
        <a:p>
          <a:pPr algn="ctr"/>
          <a:endParaRPr lang="en-US" b="1"/>
        </a:p>
      </dgm:t>
    </dgm:pt>
    <dgm:pt modelId="{BC3AFD7D-7B40-4F2A-BFD8-2F9B1DAB0D38}">
      <dgm:prSet phldrT="[Text]">
        <dgm:style>
          <a:lnRef idx="2">
            <a:schemeClr val="accent6"/>
          </a:lnRef>
          <a:fillRef idx="1">
            <a:schemeClr val="lt1"/>
          </a:fillRef>
          <a:effectRef idx="0">
            <a:schemeClr val="accent6"/>
          </a:effectRef>
          <a:fontRef idx="minor">
            <a:schemeClr val="dk1"/>
          </a:fontRef>
        </dgm:style>
      </dgm:prSet>
      <dgm:spPr/>
      <dgm:t>
        <a:bodyPr/>
        <a:lstStyle/>
        <a:p>
          <a:pPr algn="ctr"/>
          <a:r>
            <a:rPr lang="en-US" b="1"/>
            <a:t>7. Completion and Evaluation</a:t>
          </a:r>
        </a:p>
      </dgm:t>
    </dgm:pt>
    <dgm:pt modelId="{92A700C3-D98C-4359-A152-251300261D16}" type="parTrans" cxnId="{9B4652DD-092F-41A5-B5F3-76C67FFFAFA9}">
      <dgm:prSet/>
      <dgm:spPr/>
      <dgm:t>
        <a:bodyPr/>
        <a:lstStyle/>
        <a:p>
          <a:pPr algn="ctr"/>
          <a:endParaRPr lang="en-US" b="1"/>
        </a:p>
      </dgm:t>
    </dgm:pt>
    <dgm:pt modelId="{3312D8D3-1B08-43E7-AEF8-A16063137638}" type="sibTrans" cxnId="{9B4652DD-092F-41A5-B5F3-76C67FFFAFA9}">
      <dgm:prSet/>
      <dgm:spPr/>
      <dgm:t>
        <a:bodyPr/>
        <a:lstStyle/>
        <a:p>
          <a:pPr algn="ctr"/>
          <a:endParaRPr lang="en-US" b="1"/>
        </a:p>
      </dgm:t>
    </dgm:pt>
    <dgm:pt modelId="{9174B400-3C33-4B38-A7E3-3A783710B277}" type="pres">
      <dgm:prSet presAssocID="{34516A1A-D61D-4B4D-881A-1E9965ECBAC9}" presName="cycle" presStyleCnt="0">
        <dgm:presLayoutVars>
          <dgm:dir/>
          <dgm:resizeHandles val="exact"/>
        </dgm:presLayoutVars>
      </dgm:prSet>
      <dgm:spPr/>
      <dgm:t>
        <a:bodyPr/>
        <a:lstStyle/>
        <a:p>
          <a:endParaRPr lang="en-US"/>
        </a:p>
      </dgm:t>
    </dgm:pt>
    <dgm:pt modelId="{ADACD489-E8D9-41C8-9548-F0F1D7AF3802}" type="pres">
      <dgm:prSet presAssocID="{DA6171A5-8647-4B79-BBC1-A5B9084F16B4}" presName="node" presStyleLbl="node1" presStyleIdx="0" presStyleCnt="7" custRadScaleRad="94014">
        <dgm:presLayoutVars>
          <dgm:bulletEnabled val="1"/>
        </dgm:presLayoutVars>
      </dgm:prSet>
      <dgm:spPr/>
      <dgm:t>
        <a:bodyPr/>
        <a:lstStyle/>
        <a:p>
          <a:endParaRPr lang="en-US"/>
        </a:p>
      </dgm:t>
    </dgm:pt>
    <dgm:pt modelId="{84E7A05D-4C5A-4802-B373-BDA0EB02CD06}" type="pres">
      <dgm:prSet presAssocID="{DA6171A5-8647-4B79-BBC1-A5B9084F16B4}" presName="spNode" presStyleCnt="0"/>
      <dgm:spPr/>
    </dgm:pt>
    <dgm:pt modelId="{8D49EE3E-006C-40A2-B060-4ABAFCB9305C}" type="pres">
      <dgm:prSet presAssocID="{8A984AB1-733B-4089-9617-0EEA507F6BCE}" presName="sibTrans" presStyleLbl="sibTrans1D1" presStyleIdx="0" presStyleCnt="7"/>
      <dgm:spPr/>
      <dgm:t>
        <a:bodyPr/>
        <a:lstStyle/>
        <a:p>
          <a:endParaRPr lang="en-US"/>
        </a:p>
      </dgm:t>
    </dgm:pt>
    <dgm:pt modelId="{A3F70185-1990-467A-9CF8-B0E54413B2A5}" type="pres">
      <dgm:prSet presAssocID="{FE693BA1-89C1-4F24-854E-4F1FA8E4CC98}" presName="node" presStyleLbl="node1" presStyleIdx="1" presStyleCnt="7">
        <dgm:presLayoutVars>
          <dgm:bulletEnabled val="1"/>
        </dgm:presLayoutVars>
      </dgm:prSet>
      <dgm:spPr/>
      <dgm:t>
        <a:bodyPr/>
        <a:lstStyle/>
        <a:p>
          <a:endParaRPr lang="en-US"/>
        </a:p>
      </dgm:t>
    </dgm:pt>
    <dgm:pt modelId="{83BC0F7F-4E2D-4ADA-927E-439A7093B9C1}" type="pres">
      <dgm:prSet presAssocID="{FE693BA1-89C1-4F24-854E-4F1FA8E4CC98}" presName="spNode" presStyleCnt="0"/>
      <dgm:spPr/>
    </dgm:pt>
    <dgm:pt modelId="{2B159317-E26E-4D87-B4C5-390A1D03A364}" type="pres">
      <dgm:prSet presAssocID="{1BA3B449-8F5A-4FDF-8D19-EFDC8FF76472}" presName="sibTrans" presStyleLbl="sibTrans1D1" presStyleIdx="1" presStyleCnt="7"/>
      <dgm:spPr/>
      <dgm:t>
        <a:bodyPr/>
        <a:lstStyle/>
        <a:p>
          <a:endParaRPr lang="en-US"/>
        </a:p>
      </dgm:t>
    </dgm:pt>
    <dgm:pt modelId="{558FAEDA-E950-422B-8F45-DD61C70C1CE8}" type="pres">
      <dgm:prSet presAssocID="{3DF88225-9FAB-468F-B832-D59975D3FE0D}" presName="node" presStyleLbl="node1" presStyleIdx="2" presStyleCnt="7">
        <dgm:presLayoutVars>
          <dgm:bulletEnabled val="1"/>
        </dgm:presLayoutVars>
      </dgm:prSet>
      <dgm:spPr/>
      <dgm:t>
        <a:bodyPr/>
        <a:lstStyle/>
        <a:p>
          <a:endParaRPr lang="en-US"/>
        </a:p>
      </dgm:t>
    </dgm:pt>
    <dgm:pt modelId="{8D2ABE6B-6FF8-4B9D-BCF9-6FB3650E1314}" type="pres">
      <dgm:prSet presAssocID="{3DF88225-9FAB-468F-B832-D59975D3FE0D}" presName="spNode" presStyleCnt="0"/>
      <dgm:spPr/>
    </dgm:pt>
    <dgm:pt modelId="{64D2BDEF-B91F-4A4F-AFE9-B5F5269A5CC2}" type="pres">
      <dgm:prSet presAssocID="{1036BBEE-7B56-45A9-8E31-2D4DD32CBB9E}" presName="sibTrans" presStyleLbl="sibTrans1D1" presStyleIdx="2" presStyleCnt="7"/>
      <dgm:spPr/>
      <dgm:t>
        <a:bodyPr/>
        <a:lstStyle/>
        <a:p>
          <a:endParaRPr lang="en-US"/>
        </a:p>
      </dgm:t>
    </dgm:pt>
    <dgm:pt modelId="{DF6FF8DB-5DA5-4B84-AA0D-255C374317C8}" type="pres">
      <dgm:prSet presAssocID="{038F80D6-2998-4C07-AE69-C3482CB12570}" presName="node" presStyleLbl="node1" presStyleIdx="3" presStyleCnt="7">
        <dgm:presLayoutVars>
          <dgm:bulletEnabled val="1"/>
        </dgm:presLayoutVars>
      </dgm:prSet>
      <dgm:spPr/>
      <dgm:t>
        <a:bodyPr/>
        <a:lstStyle/>
        <a:p>
          <a:endParaRPr lang="en-US"/>
        </a:p>
      </dgm:t>
    </dgm:pt>
    <dgm:pt modelId="{6694A60B-554A-4AF8-A034-511AFB66558C}" type="pres">
      <dgm:prSet presAssocID="{038F80D6-2998-4C07-AE69-C3482CB12570}" presName="spNode" presStyleCnt="0"/>
      <dgm:spPr/>
    </dgm:pt>
    <dgm:pt modelId="{6E6B8906-3668-4008-B31D-F563AF55D57B}" type="pres">
      <dgm:prSet presAssocID="{F794A16E-57CB-4524-9F08-70AC75F9D831}" presName="sibTrans" presStyleLbl="sibTrans1D1" presStyleIdx="3" presStyleCnt="7"/>
      <dgm:spPr/>
      <dgm:t>
        <a:bodyPr/>
        <a:lstStyle/>
        <a:p>
          <a:endParaRPr lang="en-US"/>
        </a:p>
      </dgm:t>
    </dgm:pt>
    <dgm:pt modelId="{33F3D487-7C6C-4292-B1B0-F94E6846D6E5}" type="pres">
      <dgm:prSet presAssocID="{06A881B6-26C9-4678-B5A2-29C4839EBBBF}" presName="node" presStyleLbl="node1" presStyleIdx="4" presStyleCnt="7">
        <dgm:presLayoutVars>
          <dgm:bulletEnabled val="1"/>
        </dgm:presLayoutVars>
      </dgm:prSet>
      <dgm:spPr/>
      <dgm:t>
        <a:bodyPr/>
        <a:lstStyle/>
        <a:p>
          <a:endParaRPr lang="en-US"/>
        </a:p>
      </dgm:t>
    </dgm:pt>
    <dgm:pt modelId="{36F5FBD3-7E21-4932-A00F-DF1CA44432DD}" type="pres">
      <dgm:prSet presAssocID="{06A881B6-26C9-4678-B5A2-29C4839EBBBF}" presName="spNode" presStyleCnt="0"/>
      <dgm:spPr/>
    </dgm:pt>
    <dgm:pt modelId="{C4630A40-8944-40D5-8646-4653992229BB}" type="pres">
      <dgm:prSet presAssocID="{7B49682A-58CD-4947-8EBE-E1F9C8D680B5}" presName="sibTrans" presStyleLbl="sibTrans1D1" presStyleIdx="4" presStyleCnt="7"/>
      <dgm:spPr/>
      <dgm:t>
        <a:bodyPr/>
        <a:lstStyle/>
        <a:p>
          <a:endParaRPr lang="en-US"/>
        </a:p>
      </dgm:t>
    </dgm:pt>
    <dgm:pt modelId="{4C1FE6C8-F47C-47A1-915A-086741FD1899}" type="pres">
      <dgm:prSet presAssocID="{A7A1BAD9-8B0A-4F95-A6FB-9EC4C6989BC0}" presName="node" presStyleLbl="node1" presStyleIdx="5" presStyleCnt="7">
        <dgm:presLayoutVars>
          <dgm:bulletEnabled val="1"/>
        </dgm:presLayoutVars>
      </dgm:prSet>
      <dgm:spPr/>
      <dgm:t>
        <a:bodyPr/>
        <a:lstStyle/>
        <a:p>
          <a:endParaRPr lang="en-US"/>
        </a:p>
      </dgm:t>
    </dgm:pt>
    <dgm:pt modelId="{DA6997EB-1FC1-4B89-8ABD-B26806F63FCA}" type="pres">
      <dgm:prSet presAssocID="{A7A1BAD9-8B0A-4F95-A6FB-9EC4C6989BC0}" presName="spNode" presStyleCnt="0"/>
      <dgm:spPr/>
    </dgm:pt>
    <dgm:pt modelId="{E02FAC01-E540-4DCE-B3DF-68CD307FCAEC}" type="pres">
      <dgm:prSet presAssocID="{FD903A5D-D310-4103-85FA-09930933CADA}" presName="sibTrans" presStyleLbl="sibTrans1D1" presStyleIdx="5" presStyleCnt="7"/>
      <dgm:spPr/>
      <dgm:t>
        <a:bodyPr/>
        <a:lstStyle/>
        <a:p>
          <a:endParaRPr lang="en-US"/>
        </a:p>
      </dgm:t>
    </dgm:pt>
    <dgm:pt modelId="{7DA1B730-1BCB-497C-A1CD-396369BFA8C9}" type="pres">
      <dgm:prSet presAssocID="{BC3AFD7D-7B40-4F2A-BFD8-2F9B1DAB0D38}" presName="node" presStyleLbl="node1" presStyleIdx="6" presStyleCnt="7">
        <dgm:presLayoutVars>
          <dgm:bulletEnabled val="1"/>
        </dgm:presLayoutVars>
      </dgm:prSet>
      <dgm:spPr/>
      <dgm:t>
        <a:bodyPr/>
        <a:lstStyle/>
        <a:p>
          <a:endParaRPr lang="en-US"/>
        </a:p>
      </dgm:t>
    </dgm:pt>
    <dgm:pt modelId="{979A0DE1-FD07-4AD5-9B69-34AE085C8CDC}" type="pres">
      <dgm:prSet presAssocID="{BC3AFD7D-7B40-4F2A-BFD8-2F9B1DAB0D38}" presName="spNode" presStyleCnt="0"/>
      <dgm:spPr/>
    </dgm:pt>
    <dgm:pt modelId="{D76BA48A-7192-4018-9016-7A1750E645EF}" type="pres">
      <dgm:prSet presAssocID="{3312D8D3-1B08-43E7-AEF8-A16063137638}" presName="sibTrans" presStyleLbl="sibTrans1D1" presStyleIdx="6" presStyleCnt="7"/>
      <dgm:spPr/>
      <dgm:t>
        <a:bodyPr/>
        <a:lstStyle/>
        <a:p>
          <a:endParaRPr lang="en-US"/>
        </a:p>
      </dgm:t>
    </dgm:pt>
  </dgm:ptLst>
  <dgm:cxnLst>
    <dgm:cxn modelId="{9B4652DD-092F-41A5-B5F3-76C67FFFAFA9}" srcId="{34516A1A-D61D-4B4D-881A-1E9965ECBAC9}" destId="{BC3AFD7D-7B40-4F2A-BFD8-2F9B1DAB0D38}" srcOrd="6" destOrd="0" parTransId="{92A700C3-D98C-4359-A152-251300261D16}" sibTransId="{3312D8D3-1B08-43E7-AEF8-A16063137638}"/>
    <dgm:cxn modelId="{2C8FB50E-C22E-436D-9CEE-DB8C5BBF0A5D}" type="presOf" srcId="{A7A1BAD9-8B0A-4F95-A6FB-9EC4C6989BC0}" destId="{4C1FE6C8-F47C-47A1-915A-086741FD1899}" srcOrd="0" destOrd="0" presId="urn:microsoft.com/office/officeart/2005/8/layout/cycle5"/>
    <dgm:cxn modelId="{447B6C3A-5731-4C53-92E7-26973E84E36F}" type="presOf" srcId="{FD903A5D-D310-4103-85FA-09930933CADA}" destId="{E02FAC01-E540-4DCE-B3DF-68CD307FCAEC}" srcOrd="0" destOrd="0" presId="urn:microsoft.com/office/officeart/2005/8/layout/cycle5"/>
    <dgm:cxn modelId="{B2647C21-9136-4CD7-8A00-BB5E28EAD66F}" type="presOf" srcId="{7B49682A-58CD-4947-8EBE-E1F9C8D680B5}" destId="{C4630A40-8944-40D5-8646-4653992229BB}" srcOrd="0" destOrd="0" presId="urn:microsoft.com/office/officeart/2005/8/layout/cycle5"/>
    <dgm:cxn modelId="{7E434BAA-BC12-45F5-9318-F9FFA6A8584C}" type="presOf" srcId="{3DF88225-9FAB-468F-B832-D59975D3FE0D}" destId="{558FAEDA-E950-422B-8F45-DD61C70C1CE8}" srcOrd="0" destOrd="0" presId="urn:microsoft.com/office/officeart/2005/8/layout/cycle5"/>
    <dgm:cxn modelId="{AB2B9E12-FBA5-4372-965A-CDA87596B862}" type="presOf" srcId="{038F80D6-2998-4C07-AE69-C3482CB12570}" destId="{DF6FF8DB-5DA5-4B84-AA0D-255C374317C8}" srcOrd="0" destOrd="0" presId="urn:microsoft.com/office/officeart/2005/8/layout/cycle5"/>
    <dgm:cxn modelId="{EAD8691C-A1A7-495C-ACEC-043BF2228C94}" type="presOf" srcId="{1036BBEE-7B56-45A9-8E31-2D4DD32CBB9E}" destId="{64D2BDEF-B91F-4A4F-AFE9-B5F5269A5CC2}" srcOrd="0" destOrd="0" presId="urn:microsoft.com/office/officeart/2005/8/layout/cycle5"/>
    <dgm:cxn modelId="{93DA3D36-A1CE-48AA-9F39-5DFE1FF83C4D}" type="presOf" srcId="{3312D8D3-1B08-43E7-AEF8-A16063137638}" destId="{D76BA48A-7192-4018-9016-7A1750E645EF}" srcOrd="0" destOrd="0" presId="urn:microsoft.com/office/officeart/2005/8/layout/cycle5"/>
    <dgm:cxn modelId="{4D98DCCF-242F-4AFA-9F21-944D28046F4F}" srcId="{34516A1A-D61D-4B4D-881A-1E9965ECBAC9}" destId="{DA6171A5-8647-4B79-BBC1-A5B9084F16B4}" srcOrd="0" destOrd="0" parTransId="{EA91E27F-9021-4125-939E-960EC8C7C19D}" sibTransId="{8A984AB1-733B-4089-9617-0EEA507F6BCE}"/>
    <dgm:cxn modelId="{3E2C9DB3-3A02-4B4C-9FC3-B6CCAD5B0677}" srcId="{34516A1A-D61D-4B4D-881A-1E9965ECBAC9}" destId="{A7A1BAD9-8B0A-4F95-A6FB-9EC4C6989BC0}" srcOrd="5" destOrd="0" parTransId="{D0953663-C9B1-409C-89E6-B21481F47887}" sibTransId="{FD903A5D-D310-4103-85FA-09930933CADA}"/>
    <dgm:cxn modelId="{C6EFD074-E761-4108-B928-B39FF0A415D0}" type="presOf" srcId="{BC3AFD7D-7B40-4F2A-BFD8-2F9B1DAB0D38}" destId="{7DA1B730-1BCB-497C-A1CD-396369BFA8C9}" srcOrd="0" destOrd="0" presId="urn:microsoft.com/office/officeart/2005/8/layout/cycle5"/>
    <dgm:cxn modelId="{4DE98690-3728-4C1A-AB87-DF42D5F47259}" type="presOf" srcId="{DA6171A5-8647-4B79-BBC1-A5B9084F16B4}" destId="{ADACD489-E8D9-41C8-9548-F0F1D7AF3802}" srcOrd="0" destOrd="0" presId="urn:microsoft.com/office/officeart/2005/8/layout/cycle5"/>
    <dgm:cxn modelId="{C6D1DAB0-53A6-4C9B-8235-E86DF43A3758}" type="presOf" srcId="{34516A1A-D61D-4B4D-881A-1E9965ECBAC9}" destId="{9174B400-3C33-4B38-A7E3-3A783710B277}" srcOrd="0" destOrd="0" presId="urn:microsoft.com/office/officeart/2005/8/layout/cycle5"/>
    <dgm:cxn modelId="{69976CB0-E426-412C-947A-2EF538CC5E19}" type="presOf" srcId="{06A881B6-26C9-4678-B5A2-29C4839EBBBF}" destId="{33F3D487-7C6C-4292-B1B0-F94E6846D6E5}" srcOrd="0" destOrd="0" presId="urn:microsoft.com/office/officeart/2005/8/layout/cycle5"/>
    <dgm:cxn modelId="{961442CB-4C19-4E97-92CC-4539753ED920}" type="presOf" srcId="{1BA3B449-8F5A-4FDF-8D19-EFDC8FF76472}" destId="{2B159317-E26E-4D87-B4C5-390A1D03A364}" srcOrd="0" destOrd="0" presId="urn:microsoft.com/office/officeart/2005/8/layout/cycle5"/>
    <dgm:cxn modelId="{DDD9910C-3BF8-43ED-A862-AFAFD3BEDBD1}" type="presOf" srcId="{F794A16E-57CB-4524-9F08-70AC75F9D831}" destId="{6E6B8906-3668-4008-B31D-F563AF55D57B}" srcOrd="0" destOrd="0" presId="urn:microsoft.com/office/officeart/2005/8/layout/cycle5"/>
    <dgm:cxn modelId="{F6834239-7E98-4680-B6BB-CF93A9F516C1}" srcId="{34516A1A-D61D-4B4D-881A-1E9965ECBAC9}" destId="{038F80D6-2998-4C07-AE69-C3482CB12570}" srcOrd="3" destOrd="0" parTransId="{BE91BF1E-643E-48E2-AEC0-B16CEE6B9228}" sibTransId="{F794A16E-57CB-4524-9F08-70AC75F9D831}"/>
    <dgm:cxn modelId="{A56B0D2D-AE25-42BD-B483-1F04D659AADB}" type="presOf" srcId="{FE693BA1-89C1-4F24-854E-4F1FA8E4CC98}" destId="{A3F70185-1990-467A-9CF8-B0E54413B2A5}" srcOrd="0" destOrd="0" presId="urn:microsoft.com/office/officeart/2005/8/layout/cycle5"/>
    <dgm:cxn modelId="{321E12AF-3AE1-4C01-A50C-778464C412B9}" srcId="{34516A1A-D61D-4B4D-881A-1E9965ECBAC9}" destId="{06A881B6-26C9-4678-B5A2-29C4839EBBBF}" srcOrd="4" destOrd="0" parTransId="{1AA3255D-ECDE-4423-9E8E-C3475C06AD6B}" sibTransId="{7B49682A-58CD-4947-8EBE-E1F9C8D680B5}"/>
    <dgm:cxn modelId="{9B0BBC90-C50F-44FE-9150-2B6EAEC1C1DA}" srcId="{34516A1A-D61D-4B4D-881A-1E9965ECBAC9}" destId="{3DF88225-9FAB-468F-B832-D59975D3FE0D}" srcOrd="2" destOrd="0" parTransId="{57613AC1-74AF-462D-B548-7E3463A5E55B}" sibTransId="{1036BBEE-7B56-45A9-8E31-2D4DD32CBB9E}"/>
    <dgm:cxn modelId="{34BFE63E-C0F1-4C26-B426-CBF4AE6AF647}" srcId="{34516A1A-D61D-4B4D-881A-1E9965ECBAC9}" destId="{FE693BA1-89C1-4F24-854E-4F1FA8E4CC98}" srcOrd="1" destOrd="0" parTransId="{E4C9D456-C177-4A9E-9A67-72E332077536}" sibTransId="{1BA3B449-8F5A-4FDF-8D19-EFDC8FF76472}"/>
    <dgm:cxn modelId="{5E3B890F-FAB3-466F-AFE7-57BF6F665FDD}" type="presOf" srcId="{8A984AB1-733B-4089-9617-0EEA507F6BCE}" destId="{8D49EE3E-006C-40A2-B060-4ABAFCB9305C}" srcOrd="0" destOrd="0" presId="urn:microsoft.com/office/officeart/2005/8/layout/cycle5"/>
    <dgm:cxn modelId="{34D2EE5A-6A5E-4886-A8FC-046F9C5D312A}" type="presParOf" srcId="{9174B400-3C33-4B38-A7E3-3A783710B277}" destId="{ADACD489-E8D9-41C8-9548-F0F1D7AF3802}" srcOrd="0" destOrd="0" presId="urn:microsoft.com/office/officeart/2005/8/layout/cycle5"/>
    <dgm:cxn modelId="{402B8EAA-B7F6-4545-AB9C-E9596B5CBAF4}" type="presParOf" srcId="{9174B400-3C33-4B38-A7E3-3A783710B277}" destId="{84E7A05D-4C5A-4802-B373-BDA0EB02CD06}" srcOrd="1" destOrd="0" presId="urn:microsoft.com/office/officeart/2005/8/layout/cycle5"/>
    <dgm:cxn modelId="{1C8EE56D-A0C5-43FC-A3A7-0CB26519D9EA}" type="presParOf" srcId="{9174B400-3C33-4B38-A7E3-3A783710B277}" destId="{8D49EE3E-006C-40A2-B060-4ABAFCB9305C}" srcOrd="2" destOrd="0" presId="urn:microsoft.com/office/officeart/2005/8/layout/cycle5"/>
    <dgm:cxn modelId="{5E98581D-1943-4E70-B157-33983CAB705D}" type="presParOf" srcId="{9174B400-3C33-4B38-A7E3-3A783710B277}" destId="{A3F70185-1990-467A-9CF8-B0E54413B2A5}" srcOrd="3" destOrd="0" presId="urn:microsoft.com/office/officeart/2005/8/layout/cycle5"/>
    <dgm:cxn modelId="{1133EA8F-2C02-423C-B311-905DF31AC448}" type="presParOf" srcId="{9174B400-3C33-4B38-A7E3-3A783710B277}" destId="{83BC0F7F-4E2D-4ADA-927E-439A7093B9C1}" srcOrd="4" destOrd="0" presId="urn:microsoft.com/office/officeart/2005/8/layout/cycle5"/>
    <dgm:cxn modelId="{2BC7C47F-3506-4B85-A3F2-58565CE66F65}" type="presParOf" srcId="{9174B400-3C33-4B38-A7E3-3A783710B277}" destId="{2B159317-E26E-4D87-B4C5-390A1D03A364}" srcOrd="5" destOrd="0" presId="urn:microsoft.com/office/officeart/2005/8/layout/cycle5"/>
    <dgm:cxn modelId="{D857A48C-E190-410F-8D79-E8CCF48894B2}" type="presParOf" srcId="{9174B400-3C33-4B38-A7E3-3A783710B277}" destId="{558FAEDA-E950-422B-8F45-DD61C70C1CE8}" srcOrd="6" destOrd="0" presId="urn:microsoft.com/office/officeart/2005/8/layout/cycle5"/>
    <dgm:cxn modelId="{EA8CAF2C-A7BD-450E-9E64-E5DE54E611FE}" type="presParOf" srcId="{9174B400-3C33-4B38-A7E3-3A783710B277}" destId="{8D2ABE6B-6FF8-4B9D-BCF9-6FB3650E1314}" srcOrd="7" destOrd="0" presId="urn:microsoft.com/office/officeart/2005/8/layout/cycle5"/>
    <dgm:cxn modelId="{8287DAFD-5386-4EF2-BACA-3784AF8B38A8}" type="presParOf" srcId="{9174B400-3C33-4B38-A7E3-3A783710B277}" destId="{64D2BDEF-B91F-4A4F-AFE9-B5F5269A5CC2}" srcOrd="8" destOrd="0" presId="urn:microsoft.com/office/officeart/2005/8/layout/cycle5"/>
    <dgm:cxn modelId="{87423D3B-2D08-4609-BE0F-01D847DC21C0}" type="presParOf" srcId="{9174B400-3C33-4B38-A7E3-3A783710B277}" destId="{DF6FF8DB-5DA5-4B84-AA0D-255C374317C8}" srcOrd="9" destOrd="0" presId="urn:microsoft.com/office/officeart/2005/8/layout/cycle5"/>
    <dgm:cxn modelId="{FF06E44A-746B-42A4-882A-3861C51DCAB0}" type="presParOf" srcId="{9174B400-3C33-4B38-A7E3-3A783710B277}" destId="{6694A60B-554A-4AF8-A034-511AFB66558C}" srcOrd="10" destOrd="0" presId="urn:microsoft.com/office/officeart/2005/8/layout/cycle5"/>
    <dgm:cxn modelId="{BC687A97-A90D-4C7D-9E6C-2AD2DA9249E5}" type="presParOf" srcId="{9174B400-3C33-4B38-A7E3-3A783710B277}" destId="{6E6B8906-3668-4008-B31D-F563AF55D57B}" srcOrd="11" destOrd="0" presId="urn:microsoft.com/office/officeart/2005/8/layout/cycle5"/>
    <dgm:cxn modelId="{F3CBD78D-423F-4472-A92A-68D979C75786}" type="presParOf" srcId="{9174B400-3C33-4B38-A7E3-3A783710B277}" destId="{33F3D487-7C6C-4292-B1B0-F94E6846D6E5}" srcOrd="12" destOrd="0" presId="urn:microsoft.com/office/officeart/2005/8/layout/cycle5"/>
    <dgm:cxn modelId="{EA3F14CC-10AE-44CC-858C-B6742C1F5D89}" type="presParOf" srcId="{9174B400-3C33-4B38-A7E3-3A783710B277}" destId="{36F5FBD3-7E21-4932-A00F-DF1CA44432DD}" srcOrd="13" destOrd="0" presId="urn:microsoft.com/office/officeart/2005/8/layout/cycle5"/>
    <dgm:cxn modelId="{D55BC1AE-B993-40A6-8AB1-862AA9B61B6D}" type="presParOf" srcId="{9174B400-3C33-4B38-A7E3-3A783710B277}" destId="{C4630A40-8944-40D5-8646-4653992229BB}" srcOrd="14" destOrd="0" presId="urn:microsoft.com/office/officeart/2005/8/layout/cycle5"/>
    <dgm:cxn modelId="{E5CC3DA5-BC25-4DA9-865D-3A4945080AFB}" type="presParOf" srcId="{9174B400-3C33-4B38-A7E3-3A783710B277}" destId="{4C1FE6C8-F47C-47A1-915A-086741FD1899}" srcOrd="15" destOrd="0" presId="urn:microsoft.com/office/officeart/2005/8/layout/cycle5"/>
    <dgm:cxn modelId="{BFDBA616-C70F-4944-8850-4DA2F4E9F113}" type="presParOf" srcId="{9174B400-3C33-4B38-A7E3-3A783710B277}" destId="{DA6997EB-1FC1-4B89-8ABD-B26806F63FCA}" srcOrd="16" destOrd="0" presId="urn:microsoft.com/office/officeart/2005/8/layout/cycle5"/>
    <dgm:cxn modelId="{0B9ED680-7D6E-4B96-BD9B-5D15819250BD}" type="presParOf" srcId="{9174B400-3C33-4B38-A7E3-3A783710B277}" destId="{E02FAC01-E540-4DCE-B3DF-68CD307FCAEC}" srcOrd="17" destOrd="0" presId="urn:microsoft.com/office/officeart/2005/8/layout/cycle5"/>
    <dgm:cxn modelId="{86C11D8E-46A5-4636-8674-C853C7B4353B}" type="presParOf" srcId="{9174B400-3C33-4B38-A7E3-3A783710B277}" destId="{7DA1B730-1BCB-497C-A1CD-396369BFA8C9}" srcOrd="18" destOrd="0" presId="urn:microsoft.com/office/officeart/2005/8/layout/cycle5"/>
    <dgm:cxn modelId="{04250781-8D5A-48C8-BE39-ED903EF05578}" type="presParOf" srcId="{9174B400-3C33-4B38-A7E3-3A783710B277}" destId="{979A0DE1-FD07-4AD5-9B69-34AE085C8CDC}" srcOrd="19" destOrd="0" presId="urn:microsoft.com/office/officeart/2005/8/layout/cycle5"/>
    <dgm:cxn modelId="{4F999A1F-5BBD-4703-B3AC-943ED47C0359}" type="presParOf" srcId="{9174B400-3C33-4B38-A7E3-3A783710B277}" destId="{D76BA48A-7192-4018-9016-7A1750E645EF}" srcOrd="20" destOrd="0" presId="urn:microsoft.com/office/officeart/2005/8/layout/cycle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ACD489-E8D9-41C8-9548-F0F1D7AF3802}">
      <dsp:nvSpPr>
        <dsp:cNvPr id="0" name=""/>
        <dsp:cNvSpPr/>
      </dsp:nvSpPr>
      <dsp:spPr>
        <a:xfrm>
          <a:off x="2044708" y="115233"/>
          <a:ext cx="1023602" cy="665341"/>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1. National Poverty Assessment and Macro-Planning</a:t>
          </a:r>
        </a:p>
      </dsp:txBody>
      <dsp:txXfrm>
        <a:off x="2077187" y="147712"/>
        <a:ext cx="958644" cy="600383"/>
      </dsp:txXfrm>
    </dsp:sp>
    <dsp:sp modelId="{8D49EE3E-006C-40A2-B060-4ABAFCB9305C}">
      <dsp:nvSpPr>
        <dsp:cNvPr id="0" name=""/>
        <dsp:cNvSpPr/>
      </dsp:nvSpPr>
      <dsp:spPr>
        <a:xfrm>
          <a:off x="938166" y="508536"/>
          <a:ext cx="3793980" cy="3793980"/>
        </a:xfrm>
        <a:custGeom>
          <a:avLst/>
          <a:gdLst/>
          <a:ahLst/>
          <a:cxnLst/>
          <a:rect l="0" t="0" r="0" b="0"/>
          <a:pathLst>
            <a:path>
              <a:moveTo>
                <a:pt x="2260122" y="35080"/>
              </a:moveTo>
              <a:arcTo wR="1896990" hR="1896990" stAng="16862158" swAng="721753"/>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3F70185-1990-467A-9CF8-B0E54413B2A5}">
      <dsp:nvSpPr>
        <dsp:cNvPr id="0" name=""/>
        <dsp:cNvSpPr/>
      </dsp:nvSpPr>
      <dsp:spPr>
        <a:xfrm>
          <a:off x="3527835" y="715915"/>
          <a:ext cx="1023602" cy="665341"/>
        </a:xfrm>
        <a:prstGeom prst="round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2. Setting-up PMUs and Consultants</a:t>
          </a:r>
        </a:p>
      </dsp:txBody>
      <dsp:txXfrm>
        <a:off x="3560314" y="748394"/>
        <a:ext cx="958644" cy="600383"/>
      </dsp:txXfrm>
    </dsp:sp>
    <dsp:sp modelId="{2B159317-E26E-4D87-B4C5-390A1D03A364}">
      <dsp:nvSpPr>
        <dsp:cNvPr id="0" name=""/>
        <dsp:cNvSpPr/>
      </dsp:nvSpPr>
      <dsp:spPr>
        <a:xfrm>
          <a:off x="659519" y="334350"/>
          <a:ext cx="3793980" cy="3793980"/>
        </a:xfrm>
        <a:custGeom>
          <a:avLst/>
          <a:gdLst/>
          <a:ahLst/>
          <a:cxnLst/>
          <a:rect l="0" t="0" r="0" b="0"/>
          <a:pathLst>
            <a:path>
              <a:moveTo>
                <a:pt x="3670087" y="1222678"/>
              </a:moveTo>
              <a:arcTo wR="1896990" hR="1896990" stAng="20350687" swAng="1063392"/>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558FAEDA-E950-422B-8F45-DD61C70C1CE8}">
      <dsp:nvSpPr>
        <dsp:cNvPr id="0" name=""/>
        <dsp:cNvSpPr/>
      </dsp:nvSpPr>
      <dsp:spPr>
        <a:xfrm>
          <a:off x="3894137" y="2320789"/>
          <a:ext cx="1023602" cy="665341"/>
        </a:xfrm>
        <a:prstGeom prst="roundRect">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3. Recruitment &amp; Training of Facilitators</a:t>
          </a:r>
        </a:p>
      </dsp:txBody>
      <dsp:txXfrm>
        <a:off x="3926616" y="2353268"/>
        <a:ext cx="958644" cy="600383"/>
      </dsp:txXfrm>
    </dsp:sp>
    <dsp:sp modelId="{64D2BDEF-B91F-4A4F-AFE9-B5F5269A5CC2}">
      <dsp:nvSpPr>
        <dsp:cNvPr id="0" name=""/>
        <dsp:cNvSpPr/>
      </dsp:nvSpPr>
      <dsp:spPr>
        <a:xfrm>
          <a:off x="659519" y="334350"/>
          <a:ext cx="3793980" cy="3793980"/>
        </a:xfrm>
        <a:custGeom>
          <a:avLst/>
          <a:gdLst/>
          <a:ahLst/>
          <a:cxnLst/>
          <a:rect l="0" t="0" r="0" b="0"/>
          <a:pathLst>
            <a:path>
              <a:moveTo>
                <a:pt x="3571471" y="2788440"/>
              </a:moveTo>
              <a:arcTo wR="1896990" hR="1896990" stAng="1681780" swAng="834348"/>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F6FF8DB-5DA5-4B84-AA0D-255C374317C8}">
      <dsp:nvSpPr>
        <dsp:cNvPr id="0" name=""/>
        <dsp:cNvSpPr/>
      </dsp:nvSpPr>
      <dsp:spPr>
        <a:xfrm>
          <a:off x="2867781" y="3607798"/>
          <a:ext cx="1023602" cy="665341"/>
        </a:xfrm>
        <a:prstGeom prst="roundRect">
          <a:avLst/>
        </a:prstGeom>
        <a:solidFill>
          <a:schemeClr val="lt1"/>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4. Forming &amp; Training Community Committees</a:t>
          </a:r>
        </a:p>
      </dsp:txBody>
      <dsp:txXfrm>
        <a:off x="2900260" y="3640277"/>
        <a:ext cx="958644" cy="600383"/>
      </dsp:txXfrm>
    </dsp:sp>
    <dsp:sp modelId="{6E6B8906-3668-4008-B31D-F563AF55D57B}">
      <dsp:nvSpPr>
        <dsp:cNvPr id="0" name=""/>
        <dsp:cNvSpPr/>
      </dsp:nvSpPr>
      <dsp:spPr>
        <a:xfrm>
          <a:off x="659519" y="334350"/>
          <a:ext cx="3793980" cy="3793980"/>
        </a:xfrm>
        <a:custGeom>
          <a:avLst/>
          <a:gdLst/>
          <a:ahLst/>
          <a:cxnLst/>
          <a:rect l="0" t="0" r="0" b="0"/>
          <a:pathLst>
            <a:path>
              <a:moveTo>
                <a:pt x="2084858" y="3784654"/>
              </a:moveTo>
              <a:arcTo wR="1896990" hR="1896990" stAng="5058983" swAng="682033"/>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3F3D487-7C6C-4292-B1B0-F94E6846D6E5}">
      <dsp:nvSpPr>
        <dsp:cNvPr id="0" name=""/>
        <dsp:cNvSpPr/>
      </dsp:nvSpPr>
      <dsp:spPr>
        <a:xfrm>
          <a:off x="1221635" y="3607798"/>
          <a:ext cx="1023602" cy="665341"/>
        </a:xfrm>
        <a:prstGeom prst="roundRect">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5. Discussion and Finalization of Community Needs</a:t>
          </a:r>
        </a:p>
      </dsp:txBody>
      <dsp:txXfrm>
        <a:off x="1254114" y="3640277"/>
        <a:ext cx="958644" cy="600383"/>
      </dsp:txXfrm>
    </dsp:sp>
    <dsp:sp modelId="{C4630A40-8944-40D5-8646-4653992229BB}">
      <dsp:nvSpPr>
        <dsp:cNvPr id="0" name=""/>
        <dsp:cNvSpPr/>
      </dsp:nvSpPr>
      <dsp:spPr>
        <a:xfrm>
          <a:off x="659519" y="334350"/>
          <a:ext cx="3793980" cy="3793980"/>
        </a:xfrm>
        <a:custGeom>
          <a:avLst/>
          <a:gdLst/>
          <a:ahLst/>
          <a:cxnLst/>
          <a:rect l="0" t="0" r="0" b="0"/>
          <a:pathLst>
            <a:path>
              <a:moveTo>
                <a:pt x="485823" y="3164735"/>
              </a:moveTo>
              <a:arcTo wR="1896990" hR="1896990" stAng="8283872" swAng="834348"/>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C1FE6C8-F47C-47A1-915A-086741FD1899}">
      <dsp:nvSpPr>
        <dsp:cNvPr id="0" name=""/>
        <dsp:cNvSpPr/>
      </dsp:nvSpPr>
      <dsp:spPr>
        <a:xfrm>
          <a:off x="195279" y="2320789"/>
          <a:ext cx="1023602" cy="665341"/>
        </a:xfrm>
        <a:prstGeom prst="roundRect">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6. Implementation of Community Projects</a:t>
          </a:r>
        </a:p>
      </dsp:txBody>
      <dsp:txXfrm>
        <a:off x="227758" y="2353268"/>
        <a:ext cx="958644" cy="600383"/>
      </dsp:txXfrm>
    </dsp:sp>
    <dsp:sp modelId="{E02FAC01-E540-4DCE-B3DF-68CD307FCAEC}">
      <dsp:nvSpPr>
        <dsp:cNvPr id="0" name=""/>
        <dsp:cNvSpPr/>
      </dsp:nvSpPr>
      <dsp:spPr>
        <a:xfrm>
          <a:off x="659519" y="334350"/>
          <a:ext cx="3793980" cy="3793980"/>
        </a:xfrm>
        <a:custGeom>
          <a:avLst/>
          <a:gdLst/>
          <a:ahLst/>
          <a:cxnLst/>
          <a:rect l="0" t="0" r="0" b="0"/>
          <a:pathLst>
            <a:path>
              <a:moveTo>
                <a:pt x="2773" y="1794446"/>
              </a:moveTo>
              <a:arcTo wR="1896990" hR="1896990" stAng="10985922" swAng="1063392"/>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7DA1B730-1BCB-497C-A1CD-396369BFA8C9}">
      <dsp:nvSpPr>
        <dsp:cNvPr id="0" name=""/>
        <dsp:cNvSpPr/>
      </dsp:nvSpPr>
      <dsp:spPr>
        <a:xfrm>
          <a:off x="561581" y="715915"/>
          <a:ext cx="1023602" cy="665341"/>
        </a:xfrm>
        <a:prstGeom prst="roundRect">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7. Completion and Evaluation</a:t>
          </a:r>
        </a:p>
      </dsp:txBody>
      <dsp:txXfrm>
        <a:off x="594060" y="748394"/>
        <a:ext cx="958644" cy="600383"/>
      </dsp:txXfrm>
    </dsp:sp>
    <dsp:sp modelId="{D76BA48A-7192-4018-9016-7A1750E645EF}">
      <dsp:nvSpPr>
        <dsp:cNvPr id="0" name=""/>
        <dsp:cNvSpPr/>
      </dsp:nvSpPr>
      <dsp:spPr>
        <a:xfrm>
          <a:off x="380872" y="508536"/>
          <a:ext cx="3793980" cy="3793980"/>
        </a:xfrm>
        <a:custGeom>
          <a:avLst/>
          <a:gdLst/>
          <a:ahLst/>
          <a:cxnLst/>
          <a:rect l="0" t="0" r="0" b="0"/>
          <a:pathLst>
            <a:path>
              <a:moveTo>
                <a:pt x="1153791" y="151645"/>
              </a:moveTo>
              <a:arcTo wR="1896990" hR="1896990" stAng="14816089" swAng="721753"/>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9569-2F49-4DE6-B3C3-0A233B78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13</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BRD PT. JIwasraya</vt:lpstr>
    </vt:vector>
  </TitlesOfParts>
  <Company>PT. Telkom</Company>
  <LinksUpToDate>false</LinksUpToDate>
  <CharactersWithSpaces>19356</CharactersWithSpaces>
  <SharedDoc>false</SharedDoc>
  <HLinks>
    <vt:vector size="108" baseType="variant">
      <vt:variant>
        <vt:i4>1179701</vt:i4>
      </vt:variant>
      <vt:variant>
        <vt:i4>104</vt:i4>
      </vt:variant>
      <vt:variant>
        <vt:i4>0</vt:i4>
      </vt:variant>
      <vt:variant>
        <vt:i4>5</vt:i4>
      </vt:variant>
      <vt:variant>
        <vt:lpwstr/>
      </vt:variant>
      <vt:variant>
        <vt:lpwstr>_Toc505716447</vt:lpwstr>
      </vt:variant>
      <vt:variant>
        <vt:i4>1179701</vt:i4>
      </vt:variant>
      <vt:variant>
        <vt:i4>98</vt:i4>
      </vt:variant>
      <vt:variant>
        <vt:i4>0</vt:i4>
      </vt:variant>
      <vt:variant>
        <vt:i4>5</vt:i4>
      </vt:variant>
      <vt:variant>
        <vt:lpwstr/>
      </vt:variant>
      <vt:variant>
        <vt:lpwstr>_Toc505716446</vt:lpwstr>
      </vt:variant>
      <vt:variant>
        <vt:i4>1179701</vt:i4>
      </vt:variant>
      <vt:variant>
        <vt:i4>92</vt:i4>
      </vt:variant>
      <vt:variant>
        <vt:i4>0</vt:i4>
      </vt:variant>
      <vt:variant>
        <vt:i4>5</vt:i4>
      </vt:variant>
      <vt:variant>
        <vt:lpwstr/>
      </vt:variant>
      <vt:variant>
        <vt:lpwstr>_Toc505716445</vt:lpwstr>
      </vt:variant>
      <vt:variant>
        <vt:i4>1179701</vt:i4>
      </vt:variant>
      <vt:variant>
        <vt:i4>86</vt:i4>
      </vt:variant>
      <vt:variant>
        <vt:i4>0</vt:i4>
      </vt:variant>
      <vt:variant>
        <vt:i4>5</vt:i4>
      </vt:variant>
      <vt:variant>
        <vt:lpwstr/>
      </vt:variant>
      <vt:variant>
        <vt:lpwstr>_Toc505716444</vt:lpwstr>
      </vt:variant>
      <vt:variant>
        <vt:i4>1179701</vt:i4>
      </vt:variant>
      <vt:variant>
        <vt:i4>80</vt:i4>
      </vt:variant>
      <vt:variant>
        <vt:i4>0</vt:i4>
      </vt:variant>
      <vt:variant>
        <vt:i4>5</vt:i4>
      </vt:variant>
      <vt:variant>
        <vt:lpwstr/>
      </vt:variant>
      <vt:variant>
        <vt:lpwstr>_Toc505716443</vt:lpwstr>
      </vt:variant>
      <vt:variant>
        <vt:i4>1179701</vt:i4>
      </vt:variant>
      <vt:variant>
        <vt:i4>74</vt:i4>
      </vt:variant>
      <vt:variant>
        <vt:i4>0</vt:i4>
      </vt:variant>
      <vt:variant>
        <vt:i4>5</vt:i4>
      </vt:variant>
      <vt:variant>
        <vt:lpwstr/>
      </vt:variant>
      <vt:variant>
        <vt:lpwstr>_Toc505716442</vt:lpwstr>
      </vt:variant>
      <vt:variant>
        <vt:i4>1179701</vt:i4>
      </vt:variant>
      <vt:variant>
        <vt:i4>68</vt:i4>
      </vt:variant>
      <vt:variant>
        <vt:i4>0</vt:i4>
      </vt:variant>
      <vt:variant>
        <vt:i4>5</vt:i4>
      </vt:variant>
      <vt:variant>
        <vt:lpwstr/>
      </vt:variant>
      <vt:variant>
        <vt:lpwstr>_Toc505716441</vt:lpwstr>
      </vt:variant>
      <vt:variant>
        <vt:i4>1179701</vt:i4>
      </vt:variant>
      <vt:variant>
        <vt:i4>62</vt:i4>
      </vt:variant>
      <vt:variant>
        <vt:i4>0</vt:i4>
      </vt:variant>
      <vt:variant>
        <vt:i4>5</vt:i4>
      </vt:variant>
      <vt:variant>
        <vt:lpwstr/>
      </vt:variant>
      <vt:variant>
        <vt:lpwstr>_Toc505716440</vt:lpwstr>
      </vt:variant>
      <vt:variant>
        <vt:i4>1376309</vt:i4>
      </vt:variant>
      <vt:variant>
        <vt:i4>56</vt:i4>
      </vt:variant>
      <vt:variant>
        <vt:i4>0</vt:i4>
      </vt:variant>
      <vt:variant>
        <vt:i4>5</vt:i4>
      </vt:variant>
      <vt:variant>
        <vt:lpwstr/>
      </vt:variant>
      <vt:variant>
        <vt:lpwstr>_Toc505716439</vt:lpwstr>
      </vt:variant>
      <vt:variant>
        <vt:i4>1376309</vt:i4>
      </vt:variant>
      <vt:variant>
        <vt:i4>50</vt:i4>
      </vt:variant>
      <vt:variant>
        <vt:i4>0</vt:i4>
      </vt:variant>
      <vt:variant>
        <vt:i4>5</vt:i4>
      </vt:variant>
      <vt:variant>
        <vt:lpwstr/>
      </vt:variant>
      <vt:variant>
        <vt:lpwstr>_Toc505716438</vt:lpwstr>
      </vt:variant>
      <vt:variant>
        <vt:i4>1376309</vt:i4>
      </vt:variant>
      <vt:variant>
        <vt:i4>44</vt:i4>
      </vt:variant>
      <vt:variant>
        <vt:i4>0</vt:i4>
      </vt:variant>
      <vt:variant>
        <vt:i4>5</vt:i4>
      </vt:variant>
      <vt:variant>
        <vt:lpwstr/>
      </vt:variant>
      <vt:variant>
        <vt:lpwstr>_Toc505716437</vt:lpwstr>
      </vt:variant>
      <vt:variant>
        <vt:i4>1376309</vt:i4>
      </vt:variant>
      <vt:variant>
        <vt:i4>38</vt:i4>
      </vt:variant>
      <vt:variant>
        <vt:i4>0</vt:i4>
      </vt:variant>
      <vt:variant>
        <vt:i4>5</vt:i4>
      </vt:variant>
      <vt:variant>
        <vt:lpwstr/>
      </vt:variant>
      <vt:variant>
        <vt:lpwstr>_Toc505716436</vt:lpwstr>
      </vt:variant>
      <vt:variant>
        <vt:i4>1376309</vt:i4>
      </vt:variant>
      <vt:variant>
        <vt:i4>32</vt:i4>
      </vt:variant>
      <vt:variant>
        <vt:i4>0</vt:i4>
      </vt:variant>
      <vt:variant>
        <vt:i4>5</vt:i4>
      </vt:variant>
      <vt:variant>
        <vt:lpwstr/>
      </vt:variant>
      <vt:variant>
        <vt:lpwstr>_Toc505716435</vt:lpwstr>
      </vt:variant>
      <vt:variant>
        <vt:i4>1376309</vt:i4>
      </vt:variant>
      <vt:variant>
        <vt:i4>26</vt:i4>
      </vt:variant>
      <vt:variant>
        <vt:i4>0</vt:i4>
      </vt:variant>
      <vt:variant>
        <vt:i4>5</vt:i4>
      </vt:variant>
      <vt:variant>
        <vt:lpwstr/>
      </vt:variant>
      <vt:variant>
        <vt:lpwstr>_Toc505716434</vt:lpwstr>
      </vt:variant>
      <vt:variant>
        <vt:i4>1376309</vt:i4>
      </vt:variant>
      <vt:variant>
        <vt:i4>20</vt:i4>
      </vt:variant>
      <vt:variant>
        <vt:i4>0</vt:i4>
      </vt:variant>
      <vt:variant>
        <vt:i4>5</vt:i4>
      </vt:variant>
      <vt:variant>
        <vt:lpwstr/>
      </vt:variant>
      <vt:variant>
        <vt:lpwstr>_Toc505716433</vt:lpwstr>
      </vt:variant>
      <vt:variant>
        <vt:i4>1376309</vt:i4>
      </vt:variant>
      <vt:variant>
        <vt:i4>14</vt:i4>
      </vt:variant>
      <vt:variant>
        <vt:i4>0</vt:i4>
      </vt:variant>
      <vt:variant>
        <vt:i4>5</vt:i4>
      </vt:variant>
      <vt:variant>
        <vt:lpwstr/>
      </vt:variant>
      <vt:variant>
        <vt:lpwstr>_Toc505716432</vt:lpwstr>
      </vt:variant>
      <vt:variant>
        <vt:i4>1376309</vt:i4>
      </vt:variant>
      <vt:variant>
        <vt:i4>8</vt:i4>
      </vt:variant>
      <vt:variant>
        <vt:i4>0</vt:i4>
      </vt:variant>
      <vt:variant>
        <vt:i4>5</vt:i4>
      </vt:variant>
      <vt:variant>
        <vt:lpwstr/>
      </vt:variant>
      <vt:variant>
        <vt:lpwstr>_Toc505716431</vt:lpwstr>
      </vt:variant>
      <vt:variant>
        <vt:i4>1376309</vt:i4>
      </vt:variant>
      <vt:variant>
        <vt:i4>2</vt:i4>
      </vt:variant>
      <vt:variant>
        <vt:i4>0</vt:i4>
      </vt:variant>
      <vt:variant>
        <vt:i4>5</vt:i4>
      </vt:variant>
      <vt:variant>
        <vt:lpwstr/>
      </vt:variant>
      <vt:variant>
        <vt:lpwstr>_Toc505716430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BRD PT. JIwasraya</dc:title>
  <dc:subject/>
  <dc:creator>Anis Hariri</dc:creator>
  <cp:keywords/>
  <cp:lastModifiedBy>Anis</cp:lastModifiedBy>
  <cp:revision>15</cp:revision>
  <cp:lastPrinted>2012-06-12T23:55:00Z</cp:lastPrinted>
  <dcterms:created xsi:type="dcterms:W3CDTF">2021-05-02T07:26:00Z</dcterms:created>
  <dcterms:modified xsi:type="dcterms:W3CDTF">2021-05-03T02:03:00Z</dcterms:modified>
</cp:coreProperties>
</file>