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BCBF" w14:textId="77777777" w:rsidR="00346326" w:rsidRPr="00D006BE" w:rsidRDefault="00A2501F" w:rsidP="00346326">
      <w:pPr>
        <w:jc w:val="center"/>
        <w:rPr>
          <w:b/>
          <w:bCs/>
          <w:sz w:val="36"/>
          <w:szCs w:val="36"/>
        </w:rPr>
      </w:pPr>
      <w:r>
        <w:rPr>
          <w:b/>
          <w:bCs/>
          <w:sz w:val="36"/>
          <w:szCs w:val="36"/>
        </w:rPr>
        <w:t xml:space="preserve"> </w:t>
      </w:r>
    </w:p>
    <w:p w14:paraId="78E19EA2" w14:textId="77777777" w:rsidR="00241674" w:rsidRDefault="00241674" w:rsidP="00241674">
      <w:pPr>
        <w:pStyle w:val="Header"/>
      </w:pPr>
      <w:r>
        <w:rPr>
          <w:noProof/>
        </w:rPr>
        <mc:AlternateContent>
          <mc:Choice Requires="wps">
            <w:drawing>
              <wp:anchor distT="45720" distB="45720" distL="114300" distR="114300" simplePos="0" relativeHeight="251659264" behindDoc="0" locked="0" layoutInCell="1" allowOverlap="1" wp14:anchorId="47A57238" wp14:editId="311BA7F6">
                <wp:simplePos x="0" y="0"/>
                <wp:positionH relativeFrom="column">
                  <wp:posOffset>-450215</wp:posOffset>
                </wp:positionH>
                <wp:positionV relativeFrom="paragraph">
                  <wp:posOffset>-182880</wp:posOffset>
                </wp:positionV>
                <wp:extent cx="1123950" cy="1084580"/>
                <wp:effectExtent l="6985" t="7620" r="12065"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84580"/>
                        </a:xfrm>
                        <a:prstGeom prst="rect">
                          <a:avLst/>
                        </a:prstGeom>
                        <a:solidFill>
                          <a:srgbClr val="FFFFFF"/>
                        </a:solidFill>
                        <a:ln w="9525">
                          <a:solidFill>
                            <a:srgbClr val="FFFFFF"/>
                          </a:solidFill>
                          <a:miter lim="800000"/>
                          <a:headEnd/>
                          <a:tailEnd/>
                        </a:ln>
                      </wps:spPr>
                      <wps:txbx>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A57238" id="_x0000_t202" coordsize="21600,21600" o:spt="202" path="m,l,21600r21600,l21600,xe">
                <v:stroke joinstyle="miter"/>
                <v:path gradientshapeok="t" o:connecttype="rect"/>
              </v:shapetype>
              <v:shape id="Zone de texte 5" o:spid="_x0000_s1026" type="#_x0000_t202" style="position:absolute;margin-left:-35.45pt;margin-top:-14.4pt;width:88.5pt;height:85.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" strokecolor="white">
                <v:textbox style="mso-fit-shape-to-text:t">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074523" wp14:editId="6AF40F1A">
                <wp:simplePos x="0" y="0"/>
                <wp:positionH relativeFrom="column">
                  <wp:posOffset>5518785</wp:posOffset>
                </wp:positionH>
                <wp:positionV relativeFrom="paragraph">
                  <wp:posOffset>-3810</wp:posOffset>
                </wp:positionV>
                <wp:extent cx="895350" cy="825500"/>
                <wp:effectExtent l="13335" t="5715" r="5715" b="69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5500"/>
                        </a:xfrm>
                        <a:prstGeom prst="rect">
                          <a:avLst/>
                        </a:prstGeom>
                        <a:solidFill>
                          <a:srgbClr val="FFFFFF"/>
                        </a:solidFill>
                        <a:ln w="9525">
                          <a:solidFill>
                            <a:srgbClr val="FFFFFF"/>
                          </a:solidFill>
                          <a:miter lim="800000"/>
                          <a:headEnd/>
                          <a:tailEnd/>
                        </a:ln>
                      </wps:spPr>
                      <wps:txbx>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074523" id="Zone de texte 3" o:spid="_x0000_s1027" type="#_x0000_t202" style="position:absolute;margin-left:434.55pt;margin-top:-.3pt;width:70.5pt;height: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" strokecolor="white">
                <v:textbox style="mso-fit-shape-to-text:t">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2FF44BE9" wp14:editId="4A110009">
            <wp:simplePos x="0" y="0"/>
            <wp:positionH relativeFrom="column">
              <wp:posOffset>2602230</wp:posOffset>
            </wp:positionH>
            <wp:positionV relativeFrom="paragraph">
              <wp:posOffset>3810</wp:posOffset>
            </wp:positionV>
            <wp:extent cx="709930" cy="434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9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FB659" w14:textId="77777777" w:rsidR="00241674" w:rsidRDefault="00241674" w:rsidP="00A2501F">
      <w:pPr>
        <w:spacing w:before="120" w:after="120"/>
        <w:jc w:val="center"/>
        <w:rPr>
          <w:b/>
          <w:sz w:val="24"/>
          <w:szCs w:val="24"/>
        </w:rPr>
      </w:pPr>
      <w:r>
        <w:rPr>
          <w:b/>
          <w:bCs/>
          <w:noProof/>
          <w:sz w:val="36"/>
          <w:szCs w:val="36"/>
        </w:rPr>
        <mc:AlternateContent>
          <mc:Choice Requires="wps">
            <w:drawing>
              <wp:anchor distT="45720" distB="45720" distL="114300" distR="114300" simplePos="0" relativeHeight="251663360" behindDoc="0" locked="0" layoutInCell="1" allowOverlap="1" wp14:anchorId="093B43AC" wp14:editId="419FCE43">
                <wp:simplePos x="0" y="0"/>
                <wp:positionH relativeFrom="column">
                  <wp:posOffset>781050</wp:posOffset>
                </wp:positionH>
                <wp:positionV relativeFrom="paragraph">
                  <wp:posOffset>294640</wp:posOffset>
                </wp:positionV>
                <wp:extent cx="4467225" cy="565785"/>
                <wp:effectExtent l="0" t="0" r="28575" b="2476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5785"/>
                        </a:xfrm>
                        <a:prstGeom prst="rect">
                          <a:avLst/>
                        </a:prstGeom>
                        <a:solidFill>
                          <a:srgbClr val="FFFFFF"/>
                        </a:solidFill>
                        <a:ln w="9525">
                          <a:solidFill>
                            <a:srgbClr val="FFFFFF"/>
                          </a:solidFill>
                          <a:miter lim="800000"/>
                          <a:headEnd/>
                          <a:tailEnd/>
                        </a:ln>
                      </wps:spPr>
                      <wps:txb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77777777" w:rsidR="00241674" w:rsidRPr="00484D13" w:rsidRDefault="00241674" w:rsidP="00241674">
                            <w:pPr>
                              <w:jc w:val="center"/>
                              <w:rPr>
                                <w:b/>
                                <w:bCs/>
                                <w:i/>
                                <w:iCs/>
                                <w:color w:val="002060"/>
                                <w:sz w:val="14"/>
                                <w:szCs w:val="14"/>
                              </w:rPr>
                            </w:pPr>
                            <w:r>
                              <w:rPr>
                                <w:b/>
                                <w:bCs/>
                                <w:i/>
                                <w:iCs/>
                                <w:color w:val="002060"/>
                                <w:sz w:val="14"/>
                                <w:szCs w:val="14"/>
                              </w:rPr>
                              <w:t>Ministère de la jeunesse, des sports et de l’intégration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B43AC" id="Zone de texte 7" o:spid="_x0000_s1028" type="#_x0000_t202" style="position:absolute;left:0;text-align:left;margin-left:61.5pt;margin-top:23.2pt;width:351.75pt;height:4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" strokecolor="white">
                <v:textbo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77777777" w:rsidR="00241674" w:rsidRPr="00484D13" w:rsidRDefault="00241674" w:rsidP="00241674">
                      <w:pPr>
                        <w:jc w:val="center"/>
                        <w:rPr>
                          <w:b/>
                          <w:bCs/>
                          <w:i/>
                          <w:iCs/>
                          <w:color w:val="002060"/>
                          <w:sz w:val="14"/>
                          <w:szCs w:val="14"/>
                        </w:rPr>
                      </w:pPr>
                      <w:r>
                        <w:rPr>
                          <w:b/>
                          <w:bCs/>
                          <w:i/>
                          <w:iCs/>
                          <w:color w:val="002060"/>
                          <w:sz w:val="14"/>
                          <w:szCs w:val="14"/>
                        </w:rPr>
                        <w:t>Ministère de la jeunesse, des sports et de l’intégration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v:textbox>
                <w10:wrap type="square"/>
              </v:shape>
            </w:pict>
          </mc:Fallback>
        </mc:AlternateContent>
      </w:r>
    </w:p>
    <w:p w14:paraId="5E5333CB" w14:textId="77777777" w:rsidR="00241674" w:rsidRDefault="00241674" w:rsidP="00A2501F">
      <w:pPr>
        <w:spacing w:before="120" w:after="120"/>
        <w:jc w:val="center"/>
        <w:rPr>
          <w:b/>
          <w:sz w:val="24"/>
          <w:szCs w:val="24"/>
        </w:rPr>
      </w:pPr>
    </w:p>
    <w:p w14:paraId="38F6ED2F" w14:textId="1FCF2FF3" w:rsidR="00DE7747" w:rsidRPr="00A2501F" w:rsidRDefault="00A2501F" w:rsidP="00A2501F">
      <w:pPr>
        <w:spacing w:before="120" w:after="120"/>
        <w:jc w:val="center"/>
        <w:rPr>
          <w:b/>
          <w:bCs/>
          <w:sz w:val="24"/>
          <w:szCs w:val="24"/>
        </w:rPr>
      </w:pPr>
      <w:r w:rsidRPr="00A2501F">
        <w:rPr>
          <w:b/>
          <w:sz w:val="24"/>
          <w:szCs w:val="24"/>
        </w:rPr>
        <w:t xml:space="preserve">Avis </w:t>
      </w:r>
      <w:r w:rsidR="00DB30EE">
        <w:rPr>
          <w:b/>
          <w:sz w:val="24"/>
          <w:szCs w:val="24"/>
        </w:rPr>
        <w:t>S</w:t>
      </w:r>
      <w:r w:rsidR="00DE7747" w:rsidRPr="00A2501F">
        <w:rPr>
          <w:b/>
          <w:sz w:val="24"/>
          <w:szCs w:val="24"/>
        </w:rPr>
        <w:t>pécifique de Passation de Marché</w:t>
      </w:r>
    </w:p>
    <w:p w14:paraId="73F5E6E8" w14:textId="77777777" w:rsidR="00DE7747" w:rsidRDefault="00DE7747" w:rsidP="00346326">
      <w:pPr>
        <w:spacing w:before="120" w:after="120"/>
        <w:rPr>
          <w:i/>
          <w:iCs/>
          <w:sz w:val="24"/>
          <w:szCs w:val="24"/>
        </w:rPr>
      </w:pPr>
    </w:p>
    <w:p w14:paraId="3BA85362" w14:textId="77777777" w:rsidR="00346326" w:rsidRPr="00D006BE" w:rsidRDefault="00A2501F" w:rsidP="00346326">
      <w:pPr>
        <w:spacing w:before="120" w:after="120"/>
        <w:rPr>
          <w:i/>
          <w:iCs/>
          <w:sz w:val="24"/>
          <w:szCs w:val="24"/>
        </w:rPr>
      </w:pPr>
      <w:r w:rsidRPr="00A2501F">
        <w:rPr>
          <w:b/>
          <w:bCs/>
          <w:sz w:val="24"/>
          <w:szCs w:val="24"/>
        </w:rPr>
        <w:t>Pays </w:t>
      </w:r>
      <w:r w:rsidRPr="00A2501F">
        <w:rPr>
          <w:sz w:val="24"/>
          <w:szCs w:val="24"/>
        </w:rPr>
        <w:t>:</w:t>
      </w:r>
      <w:r>
        <w:rPr>
          <w:i/>
          <w:iCs/>
          <w:sz w:val="24"/>
          <w:szCs w:val="24"/>
        </w:rPr>
        <w:t xml:space="preserve"> </w:t>
      </w:r>
      <w:r w:rsidRPr="00A2501F">
        <w:rPr>
          <w:sz w:val="24"/>
          <w:szCs w:val="24"/>
        </w:rPr>
        <w:t>LA TUNISIE</w:t>
      </w:r>
    </w:p>
    <w:p w14:paraId="4393AF3E" w14:textId="01B935B9" w:rsidR="00346326" w:rsidRDefault="00A2501F" w:rsidP="00A2501F">
      <w:pPr>
        <w:spacing w:before="120" w:after="120"/>
        <w:ind w:left="851" w:hanging="851"/>
        <w:rPr>
          <w:bCs/>
          <w:i/>
          <w:iCs/>
          <w:sz w:val="24"/>
          <w:szCs w:val="24"/>
        </w:rPr>
      </w:pPr>
      <w:r w:rsidRPr="00A2501F">
        <w:rPr>
          <w:b/>
          <w:bCs/>
          <w:sz w:val="24"/>
          <w:szCs w:val="24"/>
        </w:rPr>
        <w:t>Projet </w:t>
      </w:r>
      <w:r>
        <w:rPr>
          <w:bCs/>
          <w:i/>
          <w:iCs/>
          <w:sz w:val="24"/>
          <w:szCs w:val="24"/>
        </w:rPr>
        <w:t xml:space="preserve">: </w:t>
      </w:r>
      <w:r>
        <w:rPr>
          <w:sz w:val="22"/>
          <w:szCs w:val="22"/>
        </w:rPr>
        <w:t>P</w:t>
      </w:r>
      <w:r w:rsidR="00DB30EE">
        <w:rPr>
          <w:sz w:val="22"/>
          <w:szCs w:val="22"/>
        </w:rPr>
        <w:t>rogramme</w:t>
      </w:r>
      <w:r w:rsidRPr="00AF79A6">
        <w:rPr>
          <w:sz w:val="22"/>
          <w:szCs w:val="22"/>
        </w:rPr>
        <w:t xml:space="preserve"> de développement </w:t>
      </w:r>
      <w:r w:rsidR="00DB30EE">
        <w:rPr>
          <w:sz w:val="22"/>
          <w:szCs w:val="22"/>
        </w:rPr>
        <w:t xml:space="preserve">du dispositif </w:t>
      </w:r>
      <w:r w:rsidRPr="00AF79A6">
        <w:rPr>
          <w:sz w:val="22"/>
          <w:szCs w:val="22"/>
        </w:rPr>
        <w:t>de la formation et de l’apprentissage professionnelle dans les régions sud-ouest de la Tunisie</w:t>
      </w:r>
    </w:p>
    <w:p w14:paraId="13B6B2CB" w14:textId="0B838B97" w:rsidR="00DE7747" w:rsidRDefault="00A2501F" w:rsidP="00346326">
      <w:pPr>
        <w:spacing w:before="120" w:after="120"/>
        <w:rPr>
          <w:sz w:val="22"/>
          <w:szCs w:val="22"/>
        </w:rPr>
      </w:pPr>
      <w:r w:rsidRPr="00A2501F">
        <w:rPr>
          <w:b/>
          <w:bCs/>
          <w:sz w:val="24"/>
          <w:szCs w:val="24"/>
        </w:rPr>
        <w:t>Secteur</w:t>
      </w:r>
      <w:r>
        <w:rPr>
          <w:bCs/>
          <w:i/>
          <w:iCs/>
          <w:sz w:val="24"/>
          <w:szCs w:val="24"/>
        </w:rPr>
        <w:t xml:space="preserve"> : </w:t>
      </w:r>
      <w:r w:rsidRPr="00A2501F">
        <w:rPr>
          <w:sz w:val="22"/>
          <w:szCs w:val="22"/>
        </w:rPr>
        <w:t xml:space="preserve">Formation et </w:t>
      </w:r>
      <w:r w:rsidR="00E03524">
        <w:rPr>
          <w:sz w:val="22"/>
          <w:szCs w:val="22"/>
          <w:lang w:val="en-US" w:bidi="ar-MA"/>
        </w:rPr>
        <w:t>a</w:t>
      </w:r>
      <w:proofErr w:type="spellStart"/>
      <w:r w:rsidRPr="00A2501F">
        <w:rPr>
          <w:sz w:val="22"/>
          <w:szCs w:val="22"/>
        </w:rPr>
        <w:t>pprentissage</w:t>
      </w:r>
      <w:proofErr w:type="spellEnd"/>
      <w:r w:rsidRPr="00A2501F">
        <w:rPr>
          <w:sz w:val="22"/>
          <w:szCs w:val="22"/>
        </w:rPr>
        <w:t xml:space="preserve"> professionnelle</w:t>
      </w:r>
    </w:p>
    <w:p w14:paraId="62F5E458" w14:textId="77777777" w:rsidR="00A2501F" w:rsidRPr="00A2501F" w:rsidRDefault="00A2501F" w:rsidP="00346326">
      <w:pPr>
        <w:spacing w:before="120" w:after="120"/>
        <w:rPr>
          <w:sz w:val="22"/>
          <w:szCs w:val="22"/>
        </w:rPr>
      </w:pPr>
    </w:p>
    <w:p w14:paraId="0E45F291" w14:textId="77777777" w:rsidR="00DE7747" w:rsidRPr="00A2501F" w:rsidRDefault="00DE7747" w:rsidP="00DE7747">
      <w:pPr>
        <w:spacing w:after="120"/>
        <w:ind w:right="72"/>
        <w:rPr>
          <w:b/>
          <w:bCs/>
          <w:sz w:val="24"/>
          <w:szCs w:val="24"/>
        </w:rPr>
      </w:pPr>
      <w:r w:rsidRPr="00A2501F">
        <w:rPr>
          <w:b/>
          <w:bCs/>
          <w:sz w:val="24"/>
          <w:szCs w:val="24"/>
        </w:rPr>
        <w:t>Acquisition de Biens</w:t>
      </w:r>
      <w:r w:rsidR="00A2501F" w:rsidRPr="00A2501F">
        <w:rPr>
          <w:b/>
          <w:bCs/>
          <w:sz w:val="24"/>
          <w:szCs w:val="24"/>
        </w:rPr>
        <w:t xml:space="preserve"> </w:t>
      </w:r>
    </w:p>
    <w:p w14:paraId="2C775C0D" w14:textId="19A93173" w:rsidR="00DE7747" w:rsidRPr="00DB30EE" w:rsidRDefault="00A2501F" w:rsidP="00DE7747">
      <w:pPr>
        <w:ind w:right="72"/>
        <w:rPr>
          <w:sz w:val="24"/>
          <w:szCs w:val="24"/>
        </w:rPr>
      </w:pPr>
      <w:r w:rsidRPr="00A2501F">
        <w:rPr>
          <w:b/>
          <w:bCs/>
          <w:sz w:val="24"/>
          <w:szCs w:val="24"/>
        </w:rPr>
        <w:t>Mode de financement :</w:t>
      </w:r>
      <w:r w:rsidR="00550313">
        <w:rPr>
          <w:b/>
          <w:bCs/>
          <w:sz w:val="24"/>
          <w:szCs w:val="24"/>
        </w:rPr>
        <w:t xml:space="preserve"> </w:t>
      </w:r>
      <w:proofErr w:type="spellStart"/>
      <w:r w:rsidR="00E63AFD">
        <w:rPr>
          <w:sz w:val="24"/>
          <w:szCs w:val="24"/>
        </w:rPr>
        <w:t>Istisna’a</w:t>
      </w:r>
      <w:proofErr w:type="spellEnd"/>
      <w:r w:rsidR="00E63AFD">
        <w:rPr>
          <w:sz w:val="24"/>
          <w:szCs w:val="24"/>
        </w:rPr>
        <w:t xml:space="preserve"> </w:t>
      </w:r>
    </w:p>
    <w:p w14:paraId="7A131B1D" w14:textId="77777777" w:rsidR="00DE7747" w:rsidRPr="00DB30EE" w:rsidRDefault="00DE7747" w:rsidP="00DE7747">
      <w:pPr>
        <w:ind w:right="72"/>
        <w:rPr>
          <w:sz w:val="24"/>
          <w:szCs w:val="24"/>
        </w:rPr>
      </w:pPr>
      <w:r w:rsidRPr="00A2501F">
        <w:rPr>
          <w:b/>
          <w:bCs/>
          <w:sz w:val="24"/>
          <w:szCs w:val="24"/>
        </w:rPr>
        <w:t>N</w:t>
      </w:r>
      <w:r w:rsidR="00A2501F" w:rsidRPr="00A2501F">
        <w:rPr>
          <w:b/>
          <w:bCs/>
          <w:sz w:val="24"/>
          <w:szCs w:val="24"/>
        </w:rPr>
        <w:t xml:space="preserve">uméro </w:t>
      </w:r>
      <w:r w:rsidRPr="00A2501F">
        <w:rPr>
          <w:b/>
          <w:bCs/>
          <w:sz w:val="24"/>
          <w:szCs w:val="24"/>
        </w:rPr>
        <w:t>du Financement</w:t>
      </w:r>
      <w:r w:rsidR="0067605A">
        <w:rPr>
          <w:b/>
          <w:bCs/>
          <w:sz w:val="24"/>
          <w:szCs w:val="24"/>
        </w:rPr>
        <w:t xml:space="preserve"> : </w:t>
      </w:r>
      <w:r w:rsidR="0067605A" w:rsidRPr="00DB30EE">
        <w:rPr>
          <w:sz w:val="24"/>
          <w:szCs w:val="24"/>
        </w:rPr>
        <w:t>TUN110</w:t>
      </w:r>
    </w:p>
    <w:p w14:paraId="4A0410CF" w14:textId="77777777" w:rsidR="00346326" w:rsidRDefault="00DE7747" w:rsidP="00A2501F">
      <w:pPr>
        <w:spacing w:before="120" w:after="120"/>
        <w:ind w:left="2127" w:right="-233" w:hanging="2127"/>
        <w:rPr>
          <w:bCs/>
          <w:i/>
          <w:iCs/>
          <w:sz w:val="24"/>
          <w:szCs w:val="24"/>
        </w:rPr>
      </w:pPr>
      <w:r w:rsidRPr="00DE7747">
        <w:rPr>
          <w:b/>
          <w:bCs/>
          <w:iCs/>
          <w:sz w:val="24"/>
          <w:szCs w:val="24"/>
        </w:rPr>
        <w:t>Intitulé du Marché </w:t>
      </w:r>
      <w:r w:rsidRPr="00A2501F">
        <w:rPr>
          <w:b/>
          <w:bCs/>
          <w:iCs/>
          <w:sz w:val="24"/>
          <w:szCs w:val="24"/>
        </w:rPr>
        <w:t>:</w:t>
      </w:r>
      <w:r w:rsidRPr="00A2501F">
        <w:rPr>
          <w:bCs/>
          <w:iCs/>
          <w:sz w:val="24"/>
          <w:szCs w:val="24"/>
        </w:rPr>
        <w:t xml:space="preserve"> </w:t>
      </w:r>
      <w:r w:rsidR="00A2501F" w:rsidRPr="00A2501F">
        <w:rPr>
          <w:bCs/>
          <w:iCs/>
          <w:sz w:val="24"/>
          <w:szCs w:val="24"/>
        </w:rPr>
        <w:t>Acquisition d’équipements de formation en construction métallique et soudage pour trois centres :</w:t>
      </w:r>
    </w:p>
    <w:p w14:paraId="1905B6FC" w14:textId="77777777" w:rsidR="00A2501F" w:rsidRPr="00AF79A6" w:rsidRDefault="00A2501F" w:rsidP="00A2501F">
      <w:pPr>
        <w:numPr>
          <w:ilvl w:val="0"/>
          <w:numId w:val="2"/>
        </w:numPr>
        <w:tabs>
          <w:tab w:val="clear" w:pos="540"/>
          <w:tab w:val="left" w:pos="1843"/>
        </w:tabs>
        <w:ind w:left="426" w:firstLine="1275"/>
        <w:jc w:val="both"/>
        <w:rPr>
          <w:sz w:val="22"/>
          <w:szCs w:val="22"/>
        </w:rPr>
      </w:pPr>
      <w:r w:rsidRPr="00AF79A6">
        <w:rPr>
          <w:sz w:val="22"/>
          <w:szCs w:val="22"/>
        </w:rPr>
        <w:t>Centre de Formation et d’Apprentissage de SERS – Gouvernorat du KEF</w:t>
      </w:r>
    </w:p>
    <w:p w14:paraId="0B49969A" w14:textId="77777777" w:rsidR="00A2501F" w:rsidRPr="00AF79A6" w:rsidRDefault="00A2501F" w:rsidP="00A2501F">
      <w:pPr>
        <w:numPr>
          <w:ilvl w:val="0"/>
          <w:numId w:val="2"/>
        </w:numPr>
        <w:tabs>
          <w:tab w:val="clear" w:pos="540"/>
          <w:tab w:val="left" w:pos="1843"/>
        </w:tabs>
        <w:ind w:left="426" w:right="-233" w:firstLine="1275"/>
        <w:jc w:val="both"/>
        <w:rPr>
          <w:sz w:val="22"/>
          <w:szCs w:val="22"/>
        </w:rPr>
      </w:pPr>
      <w:r w:rsidRPr="00AF79A6">
        <w:rPr>
          <w:sz w:val="22"/>
          <w:szCs w:val="22"/>
        </w:rPr>
        <w:t>Centre de Formation et d’Apprentissage de TABARKA – Gouvernorat de JENDOUBA</w:t>
      </w:r>
    </w:p>
    <w:p w14:paraId="21233623" w14:textId="6B8F8F47" w:rsidR="00A2501F" w:rsidRPr="00AF79A6" w:rsidRDefault="00A2501F" w:rsidP="00A2501F">
      <w:pPr>
        <w:numPr>
          <w:ilvl w:val="0"/>
          <w:numId w:val="2"/>
        </w:numPr>
        <w:tabs>
          <w:tab w:val="clear" w:pos="540"/>
          <w:tab w:val="left" w:pos="1843"/>
        </w:tabs>
        <w:ind w:left="1843" w:right="-233" w:hanging="142"/>
        <w:jc w:val="both"/>
        <w:rPr>
          <w:sz w:val="22"/>
          <w:szCs w:val="22"/>
        </w:rPr>
      </w:pPr>
      <w:r w:rsidRPr="00AF79A6">
        <w:rPr>
          <w:sz w:val="22"/>
          <w:szCs w:val="22"/>
        </w:rPr>
        <w:t>Centre de Formation et de Promotion du Travail Indépendant de BOUSSALEM – Gouver</w:t>
      </w:r>
      <w:r w:rsidR="00DB30EE">
        <w:rPr>
          <w:sz w:val="22"/>
          <w:szCs w:val="22"/>
        </w:rPr>
        <w:t>n</w:t>
      </w:r>
      <w:r w:rsidRPr="00AF79A6">
        <w:rPr>
          <w:sz w:val="22"/>
          <w:szCs w:val="22"/>
        </w:rPr>
        <w:t>orat de JANDOUBA</w:t>
      </w:r>
    </w:p>
    <w:p w14:paraId="5EE0AC4A" w14:textId="77777777" w:rsidR="00A2501F" w:rsidRPr="00D006BE" w:rsidRDefault="00A2501F" w:rsidP="00346326">
      <w:pPr>
        <w:spacing w:before="120" w:after="120"/>
        <w:rPr>
          <w:bCs/>
          <w:i/>
          <w:iCs/>
          <w:sz w:val="24"/>
          <w:szCs w:val="24"/>
        </w:rPr>
      </w:pPr>
    </w:p>
    <w:p w14:paraId="6C3E68F9" w14:textId="77777777" w:rsidR="00346326" w:rsidRPr="00D006BE" w:rsidRDefault="00A2501F" w:rsidP="00346326">
      <w:pPr>
        <w:spacing w:before="120" w:after="120"/>
        <w:rPr>
          <w:bCs/>
          <w:i/>
          <w:iCs/>
          <w:sz w:val="24"/>
          <w:szCs w:val="24"/>
        </w:rPr>
      </w:pPr>
      <w:r>
        <w:rPr>
          <w:b/>
          <w:bCs/>
          <w:iCs/>
          <w:sz w:val="24"/>
          <w:szCs w:val="24"/>
        </w:rPr>
        <w:t>Référence : AOI 2021/01-AC</w:t>
      </w:r>
    </w:p>
    <w:p w14:paraId="314E0D59" w14:textId="77777777" w:rsidR="00346326" w:rsidRPr="00D006BE" w:rsidRDefault="00346326" w:rsidP="00346326">
      <w:pPr>
        <w:spacing w:before="60" w:after="60"/>
        <w:ind w:right="-720"/>
        <w:rPr>
          <w:i/>
          <w:color w:val="000000" w:themeColor="text1"/>
          <w:szCs w:val="24"/>
        </w:rPr>
      </w:pPr>
    </w:p>
    <w:p w14:paraId="1A62D099" w14:textId="531FE234" w:rsidR="00346326" w:rsidRPr="00321385" w:rsidRDefault="00B13B03" w:rsidP="00526A86">
      <w:pPr>
        <w:numPr>
          <w:ilvl w:val="0"/>
          <w:numId w:val="1"/>
        </w:numPr>
        <w:tabs>
          <w:tab w:val="clear" w:pos="720"/>
        </w:tabs>
        <w:spacing w:before="120" w:after="120"/>
        <w:ind w:left="284" w:hanging="284"/>
        <w:jc w:val="both"/>
        <w:rPr>
          <w:sz w:val="24"/>
          <w:szCs w:val="24"/>
        </w:rPr>
      </w:pPr>
      <w:r>
        <w:rPr>
          <w:sz w:val="24"/>
          <w:szCs w:val="24"/>
        </w:rPr>
        <w:t>L</w:t>
      </w:r>
      <w:r w:rsidR="00E63AFD">
        <w:rPr>
          <w:sz w:val="24"/>
          <w:szCs w:val="24"/>
        </w:rPr>
        <w:t xml:space="preserve">e Gouvernement </w:t>
      </w:r>
      <w:r>
        <w:rPr>
          <w:sz w:val="24"/>
          <w:szCs w:val="24"/>
        </w:rPr>
        <w:t>Tunisie</w:t>
      </w:r>
      <w:r w:rsidR="00E63AFD">
        <w:rPr>
          <w:sz w:val="24"/>
          <w:szCs w:val="24"/>
        </w:rPr>
        <w:t>n</w:t>
      </w:r>
      <w:r w:rsidR="00346326" w:rsidRPr="001F707F">
        <w:rPr>
          <w:sz w:val="24"/>
          <w:szCs w:val="24"/>
        </w:rPr>
        <w:t xml:space="preserve"> </w:t>
      </w:r>
      <w:r w:rsidR="00321385" w:rsidRPr="00321385">
        <w:rPr>
          <w:sz w:val="24"/>
          <w:szCs w:val="24"/>
        </w:rPr>
        <w:t>a reçu</w:t>
      </w:r>
      <w:r w:rsidR="00346326" w:rsidRPr="001F707F">
        <w:rPr>
          <w:sz w:val="24"/>
          <w:szCs w:val="24"/>
        </w:rPr>
        <w:t xml:space="preserve"> un </w:t>
      </w:r>
      <w:r w:rsidR="00346326" w:rsidRPr="001F707F">
        <w:rPr>
          <w:iCs/>
          <w:sz w:val="24"/>
          <w:szCs w:val="24"/>
        </w:rPr>
        <w:t>financement</w:t>
      </w:r>
      <w:r w:rsidR="00346326" w:rsidRPr="001F707F">
        <w:rPr>
          <w:sz w:val="24"/>
          <w:szCs w:val="24"/>
        </w:rPr>
        <w:t xml:space="preserve"> de </w:t>
      </w:r>
      <w:r w:rsidR="00346326">
        <w:rPr>
          <w:sz w:val="24"/>
          <w:szCs w:val="24"/>
        </w:rPr>
        <w:t xml:space="preserve">la </w:t>
      </w:r>
      <w:r w:rsidR="00346326" w:rsidRPr="001F707F">
        <w:rPr>
          <w:iCs/>
          <w:sz w:val="24"/>
          <w:szCs w:val="24"/>
        </w:rPr>
        <w:t xml:space="preserve">Banque </w:t>
      </w:r>
      <w:r w:rsidR="00346326">
        <w:rPr>
          <w:iCs/>
          <w:sz w:val="24"/>
          <w:szCs w:val="24"/>
        </w:rPr>
        <w:t>Islamiqu</w:t>
      </w:r>
      <w:r w:rsidR="00346326" w:rsidRPr="001F707F">
        <w:rPr>
          <w:iCs/>
          <w:sz w:val="24"/>
          <w:szCs w:val="24"/>
        </w:rPr>
        <w:t>e</w:t>
      </w:r>
      <w:r w:rsidR="00346326" w:rsidRPr="001F707F">
        <w:rPr>
          <w:sz w:val="24"/>
          <w:szCs w:val="24"/>
        </w:rPr>
        <w:t xml:space="preserve"> </w:t>
      </w:r>
      <w:r w:rsidR="00346326">
        <w:rPr>
          <w:sz w:val="24"/>
          <w:szCs w:val="24"/>
        </w:rPr>
        <w:t>de Développement (</w:t>
      </w:r>
      <w:proofErr w:type="spellStart"/>
      <w:r w:rsidR="00346326">
        <w:rPr>
          <w:sz w:val="24"/>
          <w:szCs w:val="24"/>
        </w:rPr>
        <w:t>BIsD</w:t>
      </w:r>
      <w:proofErr w:type="spellEnd"/>
      <w:r w:rsidR="00346326">
        <w:rPr>
          <w:sz w:val="24"/>
          <w:szCs w:val="24"/>
        </w:rPr>
        <w:t xml:space="preserve">) </w:t>
      </w:r>
      <w:r w:rsidR="00346326" w:rsidRPr="001F707F">
        <w:rPr>
          <w:sz w:val="24"/>
          <w:szCs w:val="24"/>
        </w:rPr>
        <w:t>pour</w:t>
      </w:r>
      <w:r w:rsidR="00321385">
        <w:rPr>
          <w:sz w:val="24"/>
          <w:szCs w:val="24"/>
        </w:rPr>
        <w:t xml:space="preserve"> </w:t>
      </w:r>
      <w:r w:rsidR="00321385" w:rsidRPr="00AF79A6">
        <w:rPr>
          <w:sz w:val="22"/>
          <w:szCs w:val="22"/>
        </w:rPr>
        <w:t xml:space="preserve">le projet de développement </w:t>
      </w:r>
      <w:r w:rsidR="00DB30EE">
        <w:rPr>
          <w:sz w:val="22"/>
          <w:szCs w:val="22"/>
        </w:rPr>
        <w:t xml:space="preserve">du dispositif </w:t>
      </w:r>
      <w:r w:rsidR="00321385" w:rsidRPr="00AF79A6">
        <w:rPr>
          <w:sz w:val="22"/>
          <w:szCs w:val="22"/>
        </w:rPr>
        <w:t>de la formation et de l’apprentissage professionnelle dans les régions sud-ouest de la Tunisie</w:t>
      </w:r>
      <w:r w:rsidR="00346326" w:rsidRPr="001F707F">
        <w:rPr>
          <w:i/>
          <w:iCs/>
          <w:sz w:val="24"/>
          <w:szCs w:val="24"/>
        </w:rPr>
        <w:t>,</w:t>
      </w:r>
      <w:r w:rsidR="00346326" w:rsidRPr="001F707F">
        <w:rPr>
          <w:sz w:val="24"/>
          <w:szCs w:val="24"/>
        </w:rPr>
        <w:t xml:space="preserve"> et à l’intention d’utiliser une partie de ce </w:t>
      </w:r>
      <w:r w:rsidR="00346326" w:rsidRPr="001F707F">
        <w:rPr>
          <w:iCs/>
          <w:sz w:val="24"/>
          <w:szCs w:val="24"/>
        </w:rPr>
        <w:t>financement</w:t>
      </w:r>
      <w:r w:rsidR="00346326" w:rsidRPr="001F707F">
        <w:rPr>
          <w:sz w:val="24"/>
          <w:szCs w:val="24"/>
        </w:rPr>
        <w:t xml:space="preserve"> pour effectuer des paiements au titre du Marché </w:t>
      </w:r>
      <w:r w:rsidR="00321385" w:rsidRPr="00321385">
        <w:rPr>
          <w:sz w:val="24"/>
          <w:szCs w:val="24"/>
        </w:rPr>
        <w:t>« Acquisition d’équipements de formation en construction métallique et soudage »</w:t>
      </w:r>
    </w:p>
    <w:p w14:paraId="5BE93913" w14:textId="77777777" w:rsidR="00321385" w:rsidRDefault="00321385" w:rsidP="00526A86">
      <w:pPr>
        <w:numPr>
          <w:ilvl w:val="0"/>
          <w:numId w:val="1"/>
        </w:numPr>
        <w:tabs>
          <w:tab w:val="clear" w:pos="720"/>
        </w:tabs>
        <w:spacing w:before="120" w:after="120"/>
        <w:ind w:left="284" w:hanging="284"/>
        <w:jc w:val="both"/>
        <w:rPr>
          <w:sz w:val="24"/>
          <w:szCs w:val="24"/>
        </w:rPr>
      </w:pPr>
      <w:r>
        <w:rPr>
          <w:sz w:val="24"/>
          <w:szCs w:val="24"/>
        </w:rPr>
        <w:t>L’Agence Tunisienne de la Formation Professionnelle</w:t>
      </w:r>
      <w:r w:rsidR="00346326" w:rsidRPr="00605431">
        <w:rPr>
          <w:sz w:val="24"/>
          <w:szCs w:val="24"/>
        </w:rPr>
        <w:t xml:space="preserve"> sollicite des offres </w:t>
      </w:r>
      <w:r w:rsidR="00DE7747">
        <w:rPr>
          <w:sz w:val="24"/>
          <w:szCs w:val="24"/>
        </w:rPr>
        <w:t>sous pli scellé</w:t>
      </w:r>
      <w:r w:rsidR="00346326" w:rsidRPr="00605431">
        <w:rPr>
          <w:sz w:val="24"/>
          <w:szCs w:val="24"/>
        </w:rPr>
        <w:t xml:space="preserve"> de la part de soumissionnaires éligibles et répondant aux qualifications requises pour fournir</w:t>
      </w:r>
      <w:r>
        <w:rPr>
          <w:sz w:val="24"/>
          <w:szCs w:val="24"/>
        </w:rPr>
        <w:t> </w:t>
      </w:r>
      <w:r w:rsidR="002E64C1">
        <w:rPr>
          <w:sz w:val="24"/>
          <w:szCs w:val="24"/>
        </w:rPr>
        <w:t>les équipements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316"/>
      </w:tblGrid>
      <w:tr w:rsidR="00241674" w:rsidRPr="005D489F" w14:paraId="54516E97" w14:textId="77777777" w:rsidTr="00DA29A7">
        <w:trPr>
          <w:trHeight w:val="359"/>
          <w:tblHeader/>
          <w:jc w:val="center"/>
        </w:trPr>
        <w:tc>
          <w:tcPr>
            <w:tcW w:w="775" w:type="dxa"/>
            <w:shd w:val="pct10" w:color="auto" w:fill="auto"/>
            <w:vAlign w:val="center"/>
          </w:tcPr>
          <w:p w14:paraId="1D3F7049" w14:textId="77777777" w:rsidR="00241674" w:rsidRPr="005D489F" w:rsidRDefault="00241674" w:rsidP="008C0F4F">
            <w:pPr>
              <w:tabs>
                <w:tab w:val="right" w:pos="7272"/>
              </w:tabs>
              <w:jc w:val="center"/>
              <w:rPr>
                <w:b/>
                <w:bCs/>
                <w:i/>
                <w:iCs/>
              </w:rPr>
            </w:pPr>
            <w:r w:rsidRPr="005D489F">
              <w:rPr>
                <w:b/>
                <w:bCs/>
                <w:i/>
                <w:iCs/>
              </w:rPr>
              <w:t>N°</w:t>
            </w:r>
          </w:p>
        </w:tc>
        <w:tc>
          <w:tcPr>
            <w:tcW w:w="5316" w:type="dxa"/>
            <w:shd w:val="pct10" w:color="auto" w:fill="auto"/>
            <w:vAlign w:val="center"/>
          </w:tcPr>
          <w:p w14:paraId="25C366F4" w14:textId="77777777" w:rsidR="00241674" w:rsidRPr="005D489F" w:rsidRDefault="00241674" w:rsidP="008C0F4F">
            <w:pPr>
              <w:tabs>
                <w:tab w:val="right" w:pos="7272"/>
              </w:tabs>
              <w:jc w:val="center"/>
              <w:rPr>
                <w:b/>
                <w:bCs/>
                <w:i/>
                <w:iCs/>
              </w:rPr>
            </w:pPr>
            <w:r w:rsidRPr="005D489F">
              <w:rPr>
                <w:b/>
                <w:bCs/>
                <w:i/>
                <w:iCs/>
              </w:rPr>
              <w:t>Désignations</w:t>
            </w:r>
          </w:p>
        </w:tc>
      </w:tr>
      <w:tr w:rsidR="00241674" w:rsidRPr="005D489F" w14:paraId="7FEC533C" w14:textId="77777777" w:rsidTr="003168C9">
        <w:trPr>
          <w:trHeight w:val="340"/>
          <w:jc w:val="center"/>
        </w:trPr>
        <w:tc>
          <w:tcPr>
            <w:tcW w:w="775" w:type="dxa"/>
            <w:shd w:val="clear" w:color="auto" w:fill="auto"/>
            <w:vAlign w:val="center"/>
          </w:tcPr>
          <w:p w14:paraId="530C696D" w14:textId="77777777" w:rsidR="00241674" w:rsidRPr="005D489F" w:rsidRDefault="00241674" w:rsidP="008C0F4F">
            <w:pPr>
              <w:tabs>
                <w:tab w:val="right" w:pos="7272"/>
              </w:tabs>
              <w:jc w:val="center"/>
              <w:rPr>
                <w:b/>
                <w:bCs/>
                <w:sz w:val="22"/>
                <w:szCs w:val="22"/>
              </w:rPr>
            </w:pPr>
            <w:r w:rsidRPr="005D489F">
              <w:rPr>
                <w:b/>
                <w:bCs/>
                <w:sz w:val="22"/>
                <w:szCs w:val="22"/>
              </w:rPr>
              <w:t>1</w:t>
            </w:r>
          </w:p>
        </w:tc>
        <w:tc>
          <w:tcPr>
            <w:tcW w:w="5316" w:type="dxa"/>
            <w:shd w:val="clear" w:color="auto" w:fill="auto"/>
            <w:vAlign w:val="center"/>
          </w:tcPr>
          <w:p w14:paraId="1E355AE2" w14:textId="77777777" w:rsidR="00241674" w:rsidRPr="00ED7F25" w:rsidRDefault="00241674" w:rsidP="008C0F4F">
            <w:pPr>
              <w:tabs>
                <w:tab w:val="right" w:pos="7272"/>
              </w:tabs>
              <w:rPr>
                <w:i/>
                <w:iCs/>
              </w:rPr>
            </w:pPr>
            <w:r>
              <w:rPr>
                <w:i/>
                <w:iCs/>
              </w:rPr>
              <w:t xml:space="preserve">02 </w:t>
            </w:r>
            <w:r w:rsidRPr="00ED7F25">
              <w:rPr>
                <w:i/>
                <w:iCs/>
              </w:rPr>
              <w:t>Fraiseuses Universelles</w:t>
            </w:r>
          </w:p>
        </w:tc>
      </w:tr>
      <w:tr w:rsidR="00241674" w:rsidRPr="005D489F" w14:paraId="3EE287BD" w14:textId="77777777" w:rsidTr="003168C9">
        <w:trPr>
          <w:trHeight w:val="340"/>
          <w:jc w:val="center"/>
        </w:trPr>
        <w:tc>
          <w:tcPr>
            <w:tcW w:w="775" w:type="dxa"/>
            <w:shd w:val="clear" w:color="auto" w:fill="auto"/>
            <w:vAlign w:val="center"/>
          </w:tcPr>
          <w:p w14:paraId="28421B69" w14:textId="77777777" w:rsidR="00241674" w:rsidRPr="005D489F" w:rsidRDefault="00241674" w:rsidP="008C0F4F">
            <w:pPr>
              <w:tabs>
                <w:tab w:val="right" w:pos="7272"/>
              </w:tabs>
              <w:jc w:val="center"/>
              <w:rPr>
                <w:b/>
                <w:bCs/>
                <w:sz w:val="22"/>
                <w:szCs w:val="22"/>
              </w:rPr>
            </w:pPr>
            <w:r w:rsidRPr="005D489F">
              <w:rPr>
                <w:b/>
                <w:bCs/>
                <w:sz w:val="22"/>
                <w:szCs w:val="22"/>
              </w:rPr>
              <w:t>2</w:t>
            </w:r>
          </w:p>
        </w:tc>
        <w:tc>
          <w:tcPr>
            <w:tcW w:w="5316" w:type="dxa"/>
            <w:shd w:val="clear" w:color="auto" w:fill="auto"/>
            <w:vAlign w:val="center"/>
          </w:tcPr>
          <w:p w14:paraId="0B22534E" w14:textId="77777777" w:rsidR="00241674" w:rsidRPr="00ED7F25" w:rsidRDefault="00241674" w:rsidP="008C0F4F">
            <w:pPr>
              <w:tabs>
                <w:tab w:val="right" w:pos="7272"/>
              </w:tabs>
              <w:rPr>
                <w:i/>
                <w:iCs/>
              </w:rPr>
            </w:pPr>
            <w:r>
              <w:rPr>
                <w:i/>
                <w:iCs/>
              </w:rPr>
              <w:t xml:space="preserve">02 </w:t>
            </w:r>
            <w:r w:rsidRPr="00ED7F25">
              <w:rPr>
                <w:i/>
                <w:iCs/>
              </w:rPr>
              <w:t>Tours parallèles</w:t>
            </w:r>
          </w:p>
        </w:tc>
      </w:tr>
      <w:tr w:rsidR="00241674" w:rsidRPr="005D489F" w14:paraId="2F43995A" w14:textId="77777777" w:rsidTr="003168C9">
        <w:trPr>
          <w:trHeight w:val="340"/>
          <w:jc w:val="center"/>
        </w:trPr>
        <w:tc>
          <w:tcPr>
            <w:tcW w:w="775" w:type="dxa"/>
            <w:shd w:val="clear" w:color="auto" w:fill="auto"/>
            <w:vAlign w:val="center"/>
          </w:tcPr>
          <w:p w14:paraId="137E448A" w14:textId="77777777" w:rsidR="00241674" w:rsidRPr="005D489F" w:rsidRDefault="00241674" w:rsidP="008C0F4F">
            <w:pPr>
              <w:tabs>
                <w:tab w:val="right" w:pos="7272"/>
              </w:tabs>
              <w:jc w:val="center"/>
              <w:rPr>
                <w:b/>
                <w:bCs/>
                <w:sz w:val="22"/>
                <w:szCs w:val="22"/>
              </w:rPr>
            </w:pPr>
            <w:r w:rsidRPr="005D489F">
              <w:rPr>
                <w:b/>
                <w:bCs/>
                <w:sz w:val="22"/>
                <w:szCs w:val="22"/>
              </w:rPr>
              <w:t>3</w:t>
            </w:r>
          </w:p>
        </w:tc>
        <w:tc>
          <w:tcPr>
            <w:tcW w:w="5316" w:type="dxa"/>
            <w:shd w:val="clear" w:color="auto" w:fill="auto"/>
            <w:vAlign w:val="center"/>
          </w:tcPr>
          <w:p w14:paraId="6E1824AB" w14:textId="77777777" w:rsidR="00241674" w:rsidRPr="00ED7F25" w:rsidRDefault="00241674" w:rsidP="008C0F4F">
            <w:pPr>
              <w:tabs>
                <w:tab w:val="right" w:pos="7272"/>
              </w:tabs>
              <w:rPr>
                <w:i/>
                <w:iCs/>
              </w:rPr>
            </w:pPr>
            <w:r>
              <w:rPr>
                <w:i/>
                <w:iCs/>
              </w:rPr>
              <w:t xml:space="preserve">13 </w:t>
            </w:r>
            <w:r w:rsidRPr="00ED7F25">
              <w:rPr>
                <w:i/>
                <w:iCs/>
              </w:rPr>
              <w:t>Cintreuses</w:t>
            </w:r>
          </w:p>
        </w:tc>
      </w:tr>
      <w:tr w:rsidR="00241674" w:rsidRPr="005D489F" w14:paraId="76BF3A1D" w14:textId="77777777" w:rsidTr="003168C9">
        <w:trPr>
          <w:trHeight w:val="340"/>
          <w:jc w:val="center"/>
        </w:trPr>
        <w:tc>
          <w:tcPr>
            <w:tcW w:w="775" w:type="dxa"/>
            <w:shd w:val="clear" w:color="auto" w:fill="auto"/>
            <w:vAlign w:val="center"/>
          </w:tcPr>
          <w:p w14:paraId="4F5ED475" w14:textId="77777777" w:rsidR="00241674" w:rsidRPr="005D489F" w:rsidRDefault="00241674" w:rsidP="008C0F4F">
            <w:pPr>
              <w:tabs>
                <w:tab w:val="right" w:pos="7272"/>
              </w:tabs>
              <w:jc w:val="center"/>
              <w:rPr>
                <w:b/>
                <w:bCs/>
                <w:sz w:val="22"/>
                <w:szCs w:val="22"/>
              </w:rPr>
            </w:pPr>
            <w:r w:rsidRPr="005D489F">
              <w:rPr>
                <w:b/>
                <w:bCs/>
                <w:sz w:val="22"/>
                <w:szCs w:val="22"/>
              </w:rPr>
              <w:t>4</w:t>
            </w:r>
          </w:p>
        </w:tc>
        <w:tc>
          <w:tcPr>
            <w:tcW w:w="5316" w:type="dxa"/>
            <w:shd w:val="clear" w:color="auto" w:fill="auto"/>
            <w:vAlign w:val="center"/>
          </w:tcPr>
          <w:p w14:paraId="04096047" w14:textId="77777777" w:rsidR="00241674" w:rsidRPr="00ED7F25" w:rsidRDefault="00241674" w:rsidP="008C0F4F">
            <w:pPr>
              <w:tabs>
                <w:tab w:val="right" w:pos="7272"/>
              </w:tabs>
              <w:rPr>
                <w:i/>
                <w:iCs/>
              </w:rPr>
            </w:pPr>
            <w:r>
              <w:rPr>
                <w:i/>
                <w:iCs/>
              </w:rPr>
              <w:t xml:space="preserve">04 </w:t>
            </w:r>
            <w:r w:rsidRPr="00ED7F25">
              <w:rPr>
                <w:i/>
                <w:iCs/>
              </w:rPr>
              <w:t>Rouleuses motorisées</w:t>
            </w:r>
          </w:p>
        </w:tc>
      </w:tr>
      <w:tr w:rsidR="00241674" w:rsidRPr="005D489F" w14:paraId="524A1FA7" w14:textId="77777777" w:rsidTr="003168C9">
        <w:trPr>
          <w:trHeight w:val="340"/>
          <w:jc w:val="center"/>
        </w:trPr>
        <w:tc>
          <w:tcPr>
            <w:tcW w:w="775" w:type="dxa"/>
            <w:shd w:val="clear" w:color="auto" w:fill="auto"/>
            <w:vAlign w:val="center"/>
          </w:tcPr>
          <w:p w14:paraId="21255ED3" w14:textId="77777777" w:rsidR="00241674" w:rsidRPr="005D489F" w:rsidRDefault="00241674" w:rsidP="008C0F4F">
            <w:pPr>
              <w:tabs>
                <w:tab w:val="right" w:pos="7272"/>
              </w:tabs>
              <w:jc w:val="center"/>
              <w:rPr>
                <w:b/>
                <w:bCs/>
                <w:sz w:val="22"/>
                <w:szCs w:val="22"/>
              </w:rPr>
            </w:pPr>
            <w:r w:rsidRPr="005D489F">
              <w:rPr>
                <w:b/>
                <w:bCs/>
                <w:sz w:val="22"/>
                <w:szCs w:val="22"/>
              </w:rPr>
              <w:t>5</w:t>
            </w:r>
          </w:p>
        </w:tc>
        <w:tc>
          <w:tcPr>
            <w:tcW w:w="5316" w:type="dxa"/>
            <w:shd w:val="clear" w:color="auto" w:fill="auto"/>
            <w:vAlign w:val="center"/>
          </w:tcPr>
          <w:p w14:paraId="31B39AE5" w14:textId="77777777" w:rsidR="00241674" w:rsidRPr="00ED7F25" w:rsidRDefault="00241674" w:rsidP="008C0F4F">
            <w:pPr>
              <w:tabs>
                <w:tab w:val="right" w:pos="7272"/>
              </w:tabs>
              <w:rPr>
                <w:i/>
                <w:iCs/>
              </w:rPr>
            </w:pPr>
            <w:r>
              <w:rPr>
                <w:i/>
                <w:iCs/>
              </w:rPr>
              <w:t xml:space="preserve">04 </w:t>
            </w:r>
            <w:r w:rsidRPr="00ED7F25">
              <w:rPr>
                <w:i/>
                <w:iCs/>
              </w:rPr>
              <w:t>Cisailles à guillotine</w:t>
            </w:r>
          </w:p>
        </w:tc>
      </w:tr>
      <w:tr w:rsidR="00241674" w:rsidRPr="005D489F" w14:paraId="195503DB" w14:textId="77777777" w:rsidTr="003168C9">
        <w:trPr>
          <w:trHeight w:val="340"/>
          <w:jc w:val="center"/>
        </w:trPr>
        <w:tc>
          <w:tcPr>
            <w:tcW w:w="775" w:type="dxa"/>
            <w:shd w:val="clear" w:color="auto" w:fill="auto"/>
            <w:vAlign w:val="center"/>
          </w:tcPr>
          <w:p w14:paraId="00AD290E" w14:textId="77777777" w:rsidR="00241674" w:rsidRPr="005D489F" w:rsidRDefault="00241674" w:rsidP="008C0F4F">
            <w:pPr>
              <w:tabs>
                <w:tab w:val="right" w:pos="7272"/>
              </w:tabs>
              <w:jc w:val="center"/>
              <w:rPr>
                <w:b/>
                <w:bCs/>
                <w:sz w:val="22"/>
                <w:szCs w:val="22"/>
              </w:rPr>
            </w:pPr>
            <w:r w:rsidRPr="005D489F">
              <w:rPr>
                <w:b/>
                <w:bCs/>
                <w:sz w:val="22"/>
                <w:szCs w:val="22"/>
              </w:rPr>
              <w:t>6</w:t>
            </w:r>
          </w:p>
        </w:tc>
        <w:tc>
          <w:tcPr>
            <w:tcW w:w="5316" w:type="dxa"/>
            <w:shd w:val="clear" w:color="auto" w:fill="auto"/>
            <w:vAlign w:val="center"/>
          </w:tcPr>
          <w:p w14:paraId="0E0CBA55" w14:textId="77777777" w:rsidR="00241674" w:rsidRPr="00ED7F25" w:rsidRDefault="00241674" w:rsidP="008C0F4F">
            <w:pPr>
              <w:tabs>
                <w:tab w:val="right" w:pos="7272"/>
              </w:tabs>
              <w:rPr>
                <w:i/>
                <w:iCs/>
              </w:rPr>
            </w:pPr>
            <w:r>
              <w:rPr>
                <w:i/>
                <w:iCs/>
              </w:rPr>
              <w:t xml:space="preserve">05 </w:t>
            </w:r>
            <w:r w:rsidRPr="00ED7F25">
              <w:rPr>
                <w:i/>
                <w:iCs/>
              </w:rPr>
              <w:t>Cisailles manuelles</w:t>
            </w:r>
          </w:p>
        </w:tc>
      </w:tr>
      <w:tr w:rsidR="00241674" w:rsidRPr="005D489F" w14:paraId="54DD21C3" w14:textId="77777777" w:rsidTr="003168C9">
        <w:trPr>
          <w:trHeight w:val="340"/>
          <w:jc w:val="center"/>
        </w:trPr>
        <w:tc>
          <w:tcPr>
            <w:tcW w:w="775" w:type="dxa"/>
            <w:shd w:val="clear" w:color="auto" w:fill="auto"/>
            <w:vAlign w:val="center"/>
          </w:tcPr>
          <w:p w14:paraId="6D81B7A5" w14:textId="77777777" w:rsidR="00241674" w:rsidRPr="005D489F" w:rsidRDefault="00241674" w:rsidP="008C0F4F">
            <w:pPr>
              <w:tabs>
                <w:tab w:val="right" w:pos="7272"/>
              </w:tabs>
              <w:jc w:val="center"/>
              <w:rPr>
                <w:b/>
                <w:bCs/>
                <w:sz w:val="22"/>
                <w:szCs w:val="22"/>
              </w:rPr>
            </w:pPr>
            <w:r w:rsidRPr="005D489F">
              <w:rPr>
                <w:b/>
                <w:bCs/>
                <w:sz w:val="22"/>
                <w:szCs w:val="22"/>
              </w:rPr>
              <w:t>7</w:t>
            </w:r>
          </w:p>
        </w:tc>
        <w:tc>
          <w:tcPr>
            <w:tcW w:w="5316" w:type="dxa"/>
            <w:shd w:val="clear" w:color="auto" w:fill="auto"/>
            <w:vAlign w:val="center"/>
          </w:tcPr>
          <w:p w14:paraId="246F1749" w14:textId="77777777" w:rsidR="00241674" w:rsidRPr="00ED7F25" w:rsidRDefault="00241674" w:rsidP="008C0F4F">
            <w:pPr>
              <w:tabs>
                <w:tab w:val="right" w:pos="7272"/>
              </w:tabs>
              <w:rPr>
                <w:i/>
                <w:iCs/>
              </w:rPr>
            </w:pPr>
            <w:r>
              <w:rPr>
                <w:i/>
                <w:iCs/>
              </w:rPr>
              <w:t xml:space="preserve">211 </w:t>
            </w:r>
            <w:r w:rsidRPr="00ED7F25">
              <w:rPr>
                <w:i/>
                <w:iCs/>
              </w:rPr>
              <w:t>Petites machines</w:t>
            </w:r>
          </w:p>
        </w:tc>
      </w:tr>
      <w:tr w:rsidR="00241674" w:rsidRPr="005D489F" w14:paraId="4033CCAA" w14:textId="77777777" w:rsidTr="003168C9">
        <w:trPr>
          <w:trHeight w:val="340"/>
          <w:jc w:val="center"/>
        </w:trPr>
        <w:tc>
          <w:tcPr>
            <w:tcW w:w="775" w:type="dxa"/>
            <w:shd w:val="clear" w:color="auto" w:fill="auto"/>
            <w:vAlign w:val="center"/>
          </w:tcPr>
          <w:p w14:paraId="4265124D" w14:textId="77777777" w:rsidR="00241674" w:rsidRPr="005D489F" w:rsidRDefault="00241674" w:rsidP="008C0F4F">
            <w:pPr>
              <w:tabs>
                <w:tab w:val="right" w:pos="7272"/>
              </w:tabs>
              <w:jc w:val="center"/>
              <w:rPr>
                <w:b/>
                <w:bCs/>
                <w:sz w:val="22"/>
                <w:szCs w:val="22"/>
              </w:rPr>
            </w:pPr>
            <w:r w:rsidRPr="005D489F">
              <w:rPr>
                <w:b/>
                <w:bCs/>
                <w:sz w:val="22"/>
                <w:szCs w:val="22"/>
              </w:rPr>
              <w:lastRenderedPageBreak/>
              <w:t>8</w:t>
            </w:r>
          </w:p>
        </w:tc>
        <w:tc>
          <w:tcPr>
            <w:tcW w:w="5316" w:type="dxa"/>
            <w:shd w:val="clear" w:color="auto" w:fill="auto"/>
            <w:vAlign w:val="center"/>
          </w:tcPr>
          <w:p w14:paraId="3A7BF35B" w14:textId="77777777" w:rsidR="00241674" w:rsidRPr="00ED7F25" w:rsidRDefault="00241674" w:rsidP="008C0F4F">
            <w:pPr>
              <w:tabs>
                <w:tab w:val="right" w:pos="7272"/>
              </w:tabs>
              <w:rPr>
                <w:i/>
                <w:iCs/>
              </w:rPr>
            </w:pPr>
            <w:r>
              <w:rPr>
                <w:i/>
                <w:iCs/>
              </w:rPr>
              <w:t xml:space="preserve">03 </w:t>
            </w:r>
            <w:r w:rsidRPr="00ED7F25">
              <w:rPr>
                <w:i/>
                <w:iCs/>
              </w:rPr>
              <w:t>Presses plieuses</w:t>
            </w:r>
          </w:p>
        </w:tc>
      </w:tr>
      <w:tr w:rsidR="00241674" w:rsidRPr="005D489F" w14:paraId="48AE66D1" w14:textId="77777777" w:rsidTr="003168C9">
        <w:trPr>
          <w:trHeight w:val="340"/>
          <w:jc w:val="center"/>
        </w:trPr>
        <w:tc>
          <w:tcPr>
            <w:tcW w:w="775" w:type="dxa"/>
            <w:shd w:val="clear" w:color="auto" w:fill="auto"/>
            <w:vAlign w:val="center"/>
          </w:tcPr>
          <w:p w14:paraId="1E3F7119" w14:textId="77777777" w:rsidR="00241674" w:rsidRPr="005D489F" w:rsidRDefault="00241674" w:rsidP="008C0F4F">
            <w:pPr>
              <w:tabs>
                <w:tab w:val="right" w:pos="7272"/>
              </w:tabs>
              <w:jc w:val="center"/>
              <w:rPr>
                <w:b/>
                <w:bCs/>
                <w:sz w:val="22"/>
                <w:szCs w:val="22"/>
              </w:rPr>
            </w:pPr>
            <w:r w:rsidRPr="005D489F">
              <w:rPr>
                <w:b/>
                <w:bCs/>
                <w:sz w:val="22"/>
                <w:szCs w:val="22"/>
              </w:rPr>
              <w:t>9</w:t>
            </w:r>
          </w:p>
        </w:tc>
        <w:tc>
          <w:tcPr>
            <w:tcW w:w="5316" w:type="dxa"/>
            <w:shd w:val="clear" w:color="auto" w:fill="auto"/>
            <w:vAlign w:val="center"/>
          </w:tcPr>
          <w:p w14:paraId="02E28FAC" w14:textId="77777777" w:rsidR="00241674" w:rsidRPr="00ED7F25" w:rsidRDefault="00241674" w:rsidP="008C0F4F">
            <w:pPr>
              <w:tabs>
                <w:tab w:val="right" w:pos="7272"/>
              </w:tabs>
              <w:rPr>
                <w:i/>
                <w:iCs/>
              </w:rPr>
            </w:pPr>
            <w:r>
              <w:rPr>
                <w:i/>
                <w:iCs/>
              </w:rPr>
              <w:t xml:space="preserve">02 </w:t>
            </w:r>
            <w:r w:rsidRPr="00ED7F25">
              <w:rPr>
                <w:i/>
                <w:iCs/>
              </w:rPr>
              <w:t xml:space="preserve">Affuteuses et </w:t>
            </w:r>
            <w:r>
              <w:rPr>
                <w:i/>
                <w:iCs/>
              </w:rPr>
              <w:t xml:space="preserve">03 </w:t>
            </w:r>
            <w:r w:rsidRPr="00ED7F25">
              <w:rPr>
                <w:i/>
                <w:iCs/>
              </w:rPr>
              <w:t>chanfreineuses</w:t>
            </w:r>
          </w:p>
        </w:tc>
      </w:tr>
      <w:tr w:rsidR="00241674" w:rsidRPr="005D489F" w14:paraId="52785413" w14:textId="77777777" w:rsidTr="003168C9">
        <w:trPr>
          <w:trHeight w:val="340"/>
          <w:jc w:val="center"/>
        </w:trPr>
        <w:tc>
          <w:tcPr>
            <w:tcW w:w="775" w:type="dxa"/>
            <w:shd w:val="clear" w:color="auto" w:fill="auto"/>
            <w:vAlign w:val="center"/>
          </w:tcPr>
          <w:p w14:paraId="65AB35A5" w14:textId="77777777" w:rsidR="00241674" w:rsidRPr="005D489F" w:rsidRDefault="00241674" w:rsidP="008C0F4F">
            <w:pPr>
              <w:tabs>
                <w:tab w:val="right" w:pos="7272"/>
              </w:tabs>
              <w:jc w:val="center"/>
              <w:rPr>
                <w:b/>
                <w:bCs/>
                <w:sz w:val="22"/>
                <w:szCs w:val="22"/>
              </w:rPr>
            </w:pPr>
            <w:r>
              <w:rPr>
                <w:b/>
                <w:bCs/>
                <w:sz w:val="22"/>
                <w:szCs w:val="22"/>
              </w:rPr>
              <w:t>10</w:t>
            </w:r>
          </w:p>
        </w:tc>
        <w:tc>
          <w:tcPr>
            <w:tcW w:w="5316" w:type="dxa"/>
            <w:shd w:val="clear" w:color="auto" w:fill="auto"/>
            <w:vAlign w:val="center"/>
          </w:tcPr>
          <w:p w14:paraId="7435E3FD" w14:textId="77777777" w:rsidR="00241674" w:rsidRPr="00ED7F25" w:rsidRDefault="00241674" w:rsidP="008C0F4F">
            <w:pPr>
              <w:tabs>
                <w:tab w:val="right" w:pos="7272"/>
              </w:tabs>
              <w:rPr>
                <w:i/>
                <w:iCs/>
              </w:rPr>
            </w:pPr>
            <w:r>
              <w:rPr>
                <w:i/>
                <w:iCs/>
              </w:rPr>
              <w:t xml:space="preserve">22 </w:t>
            </w:r>
            <w:r w:rsidRPr="00ED7F25">
              <w:rPr>
                <w:i/>
                <w:iCs/>
              </w:rPr>
              <w:t xml:space="preserve">Perceuses, </w:t>
            </w:r>
            <w:r>
              <w:rPr>
                <w:i/>
                <w:iCs/>
              </w:rPr>
              <w:t xml:space="preserve">04 </w:t>
            </w:r>
            <w:r w:rsidRPr="00ED7F25">
              <w:rPr>
                <w:i/>
                <w:iCs/>
              </w:rPr>
              <w:t>scies mécanique et</w:t>
            </w:r>
            <w:r>
              <w:rPr>
                <w:i/>
                <w:iCs/>
              </w:rPr>
              <w:t xml:space="preserve"> 08</w:t>
            </w:r>
            <w:r w:rsidRPr="00ED7F25">
              <w:rPr>
                <w:i/>
                <w:iCs/>
              </w:rPr>
              <w:t xml:space="preserve"> tronçonneuses</w:t>
            </w:r>
          </w:p>
        </w:tc>
      </w:tr>
      <w:tr w:rsidR="00241674" w:rsidRPr="005D489F" w14:paraId="15B4AFC7" w14:textId="77777777" w:rsidTr="003168C9">
        <w:trPr>
          <w:trHeight w:val="340"/>
          <w:jc w:val="center"/>
        </w:trPr>
        <w:tc>
          <w:tcPr>
            <w:tcW w:w="775" w:type="dxa"/>
            <w:shd w:val="clear" w:color="auto" w:fill="auto"/>
            <w:vAlign w:val="center"/>
          </w:tcPr>
          <w:p w14:paraId="6D3E3DC8" w14:textId="77777777" w:rsidR="00241674" w:rsidRPr="005D489F" w:rsidRDefault="00241674" w:rsidP="008C0F4F">
            <w:pPr>
              <w:tabs>
                <w:tab w:val="right" w:pos="7272"/>
              </w:tabs>
              <w:jc w:val="center"/>
              <w:rPr>
                <w:b/>
                <w:bCs/>
                <w:sz w:val="22"/>
                <w:szCs w:val="22"/>
              </w:rPr>
            </w:pPr>
            <w:r>
              <w:rPr>
                <w:b/>
                <w:bCs/>
                <w:sz w:val="22"/>
                <w:szCs w:val="22"/>
              </w:rPr>
              <w:t>11</w:t>
            </w:r>
          </w:p>
        </w:tc>
        <w:tc>
          <w:tcPr>
            <w:tcW w:w="5316" w:type="dxa"/>
            <w:shd w:val="clear" w:color="auto" w:fill="auto"/>
            <w:vAlign w:val="center"/>
          </w:tcPr>
          <w:p w14:paraId="07D51C8B" w14:textId="77777777" w:rsidR="00241674" w:rsidRPr="00ED7F25" w:rsidRDefault="00241674" w:rsidP="008C0F4F">
            <w:pPr>
              <w:tabs>
                <w:tab w:val="right" w:pos="7272"/>
              </w:tabs>
              <w:rPr>
                <w:i/>
                <w:iCs/>
              </w:rPr>
            </w:pPr>
            <w:r>
              <w:rPr>
                <w:i/>
                <w:iCs/>
              </w:rPr>
              <w:t xml:space="preserve">52 </w:t>
            </w:r>
            <w:r w:rsidRPr="00ED7F25">
              <w:rPr>
                <w:i/>
                <w:iCs/>
              </w:rPr>
              <w:t>Equipements pour soudage à l'arc</w:t>
            </w:r>
          </w:p>
        </w:tc>
      </w:tr>
      <w:tr w:rsidR="00241674" w:rsidRPr="005D489F" w14:paraId="38D8BC1C" w14:textId="77777777" w:rsidTr="003168C9">
        <w:trPr>
          <w:trHeight w:val="340"/>
          <w:jc w:val="center"/>
        </w:trPr>
        <w:tc>
          <w:tcPr>
            <w:tcW w:w="775" w:type="dxa"/>
            <w:shd w:val="clear" w:color="auto" w:fill="auto"/>
            <w:vAlign w:val="center"/>
          </w:tcPr>
          <w:p w14:paraId="4FC8305F" w14:textId="77777777" w:rsidR="00241674" w:rsidRDefault="00241674" w:rsidP="008C0F4F">
            <w:pPr>
              <w:tabs>
                <w:tab w:val="right" w:pos="7272"/>
              </w:tabs>
              <w:jc w:val="center"/>
              <w:rPr>
                <w:b/>
                <w:bCs/>
                <w:sz w:val="22"/>
                <w:szCs w:val="22"/>
              </w:rPr>
            </w:pPr>
            <w:r>
              <w:rPr>
                <w:b/>
                <w:bCs/>
                <w:sz w:val="22"/>
                <w:szCs w:val="22"/>
              </w:rPr>
              <w:t>12</w:t>
            </w:r>
          </w:p>
        </w:tc>
        <w:tc>
          <w:tcPr>
            <w:tcW w:w="5316" w:type="dxa"/>
            <w:shd w:val="clear" w:color="auto" w:fill="auto"/>
            <w:vAlign w:val="center"/>
          </w:tcPr>
          <w:p w14:paraId="4DF48680" w14:textId="77777777" w:rsidR="00241674" w:rsidRPr="00ED7F25" w:rsidRDefault="00241674" w:rsidP="008C0F4F">
            <w:pPr>
              <w:tabs>
                <w:tab w:val="right" w:pos="7272"/>
              </w:tabs>
              <w:rPr>
                <w:i/>
                <w:iCs/>
              </w:rPr>
            </w:pPr>
            <w:r>
              <w:rPr>
                <w:i/>
                <w:iCs/>
              </w:rPr>
              <w:t xml:space="preserve">26 </w:t>
            </w:r>
            <w:r w:rsidRPr="00ED7F25">
              <w:rPr>
                <w:i/>
                <w:iCs/>
              </w:rPr>
              <w:t>Postes de soudage TIG</w:t>
            </w:r>
          </w:p>
        </w:tc>
      </w:tr>
      <w:tr w:rsidR="00241674" w:rsidRPr="005D489F" w14:paraId="1C85E311" w14:textId="77777777" w:rsidTr="003168C9">
        <w:trPr>
          <w:trHeight w:val="340"/>
          <w:jc w:val="center"/>
        </w:trPr>
        <w:tc>
          <w:tcPr>
            <w:tcW w:w="775" w:type="dxa"/>
            <w:shd w:val="clear" w:color="auto" w:fill="auto"/>
            <w:vAlign w:val="center"/>
          </w:tcPr>
          <w:p w14:paraId="6DB54F51" w14:textId="77777777" w:rsidR="00241674" w:rsidRDefault="00241674" w:rsidP="008C0F4F">
            <w:pPr>
              <w:tabs>
                <w:tab w:val="right" w:pos="7272"/>
              </w:tabs>
              <w:jc w:val="center"/>
              <w:rPr>
                <w:b/>
                <w:bCs/>
                <w:sz w:val="22"/>
                <w:szCs w:val="22"/>
              </w:rPr>
            </w:pPr>
            <w:r>
              <w:rPr>
                <w:b/>
                <w:bCs/>
                <w:sz w:val="22"/>
                <w:szCs w:val="22"/>
              </w:rPr>
              <w:t>13</w:t>
            </w:r>
          </w:p>
        </w:tc>
        <w:tc>
          <w:tcPr>
            <w:tcW w:w="5316" w:type="dxa"/>
            <w:shd w:val="clear" w:color="auto" w:fill="auto"/>
            <w:vAlign w:val="center"/>
          </w:tcPr>
          <w:p w14:paraId="5FB0CBC3" w14:textId="77777777" w:rsidR="00241674" w:rsidRPr="00ED7F25" w:rsidRDefault="00241674" w:rsidP="008C0F4F">
            <w:pPr>
              <w:tabs>
                <w:tab w:val="right" w:pos="7272"/>
              </w:tabs>
              <w:rPr>
                <w:i/>
                <w:iCs/>
              </w:rPr>
            </w:pPr>
            <w:r>
              <w:rPr>
                <w:i/>
                <w:iCs/>
              </w:rPr>
              <w:t xml:space="preserve"> 26 </w:t>
            </w:r>
            <w:r w:rsidRPr="00ED7F25">
              <w:rPr>
                <w:i/>
                <w:iCs/>
              </w:rPr>
              <w:t>Postes de soudage MIG/MAG</w:t>
            </w:r>
          </w:p>
        </w:tc>
      </w:tr>
      <w:tr w:rsidR="00241674" w:rsidRPr="005D489F" w14:paraId="682CF30A" w14:textId="77777777" w:rsidTr="003168C9">
        <w:trPr>
          <w:trHeight w:val="340"/>
          <w:jc w:val="center"/>
        </w:trPr>
        <w:tc>
          <w:tcPr>
            <w:tcW w:w="775" w:type="dxa"/>
            <w:shd w:val="clear" w:color="auto" w:fill="auto"/>
            <w:vAlign w:val="center"/>
          </w:tcPr>
          <w:p w14:paraId="5764B3E1" w14:textId="77777777" w:rsidR="00241674" w:rsidRDefault="00241674" w:rsidP="008C0F4F">
            <w:pPr>
              <w:tabs>
                <w:tab w:val="right" w:pos="7272"/>
              </w:tabs>
              <w:jc w:val="center"/>
              <w:rPr>
                <w:b/>
                <w:bCs/>
                <w:sz w:val="22"/>
                <w:szCs w:val="22"/>
              </w:rPr>
            </w:pPr>
            <w:r>
              <w:rPr>
                <w:b/>
                <w:bCs/>
                <w:sz w:val="22"/>
                <w:szCs w:val="22"/>
              </w:rPr>
              <w:t>14</w:t>
            </w:r>
          </w:p>
        </w:tc>
        <w:tc>
          <w:tcPr>
            <w:tcW w:w="5316" w:type="dxa"/>
            <w:shd w:val="clear" w:color="auto" w:fill="auto"/>
            <w:vAlign w:val="center"/>
          </w:tcPr>
          <w:p w14:paraId="4D559B20" w14:textId="77777777" w:rsidR="00241674" w:rsidRPr="00ED7F25" w:rsidRDefault="00241674" w:rsidP="008C0F4F">
            <w:pPr>
              <w:tabs>
                <w:tab w:val="right" w:pos="7272"/>
              </w:tabs>
              <w:rPr>
                <w:i/>
                <w:iCs/>
              </w:rPr>
            </w:pPr>
            <w:r>
              <w:rPr>
                <w:i/>
                <w:iCs/>
              </w:rPr>
              <w:t xml:space="preserve">32 </w:t>
            </w:r>
            <w:r w:rsidRPr="00ED7F25">
              <w:rPr>
                <w:i/>
                <w:iCs/>
              </w:rPr>
              <w:t xml:space="preserve">Postes de soudage oxyacéthyléniques, </w:t>
            </w:r>
            <w:r>
              <w:rPr>
                <w:i/>
                <w:iCs/>
              </w:rPr>
              <w:t xml:space="preserve">04 </w:t>
            </w:r>
            <w:r w:rsidRPr="00ED7F25">
              <w:rPr>
                <w:i/>
                <w:iCs/>
              </w:rPr>
              <w:t xml:space="preserve">postes de découpage et </w:t>
            </w:r>
            <w:r>
              <w:rPr>
                <w:i/>
                <w:iCs/>
              </w:rPr>
              <w:t xml:space="preserve">12 </w:t>
            </w:r>
            <w:r w:rsidRPr="00ED7F25">
              <w:rPr>
                <w:i/>
                <w:iCs/>
              </w:rPr>
              <w:t>soudeuses par points</w:t>
            </w:r>
          </w:p>
        </w:tc>
      </w:tr>
      <w:tr w:rsidR="00241674" w:rsidRPr="005D489F" w14:paraId="51760612" w14:textId="77777777" w:rsidTr="003168C9">
        <w:trPr>
          <w:trHeight w:val="340"/>
          <w:jc w:val="center"/>
        </w:trPr>
        <w:tc>
          <w:tcPr>
            <w:tcW w:w="775" w:type="dxa"/>
            <w:shd w:val="clear" w:color="auto" w:fill="auto"/>
            <w:vAlign w:val="center"/>
          </w:tcPr>
          <w:p w14:paraId="1F74AD5D" w14:textId="77777777" w:rsidR="00241674" w:rsidRDefault="00241674" w:rsidP="008C0F4F">
            <w:pPr>
              <w:tabs>
                <w:tab w:val="right" w:pos="7272"/>
              </w:tabs>
              <w:jc w:val="center"/>
              <w:rPr>
                <w:b/>
                <w:bCs/>
                <w:sz w:val="22"/>
                <w:szCs w:val="22"/>
              </w:rPr>
            </w:pPr>
            <w:r>
              <w:rPr>
                <w:b/>
                <w:bCs/>
                <w:sz w:val="22"/>
                <w:szCs w:val="22"/>
              </w:rPr>
              <w:t>15</w:t>
            </w:r>
          </w:p>
        </w:tc>
        <w:tc>
          <w:tcPr>
            <w:tcW w:w="5316" w:type="dxa"/>
            <w:shd w:val="clear" w:color="auto" w:fill="auto"/>
            <w:vAlign w:val="center"/>
          </w:tcPr>
          <w:p w14:paraId="5A2B7D62" w14:textId="77777777" w:rsidR="00241674" w:rsidRPr="00ED7F25" w:rsidRDefault="00241674" w:rsidP="008C0F4F">
            <w:pPr>
              <w:tabs>
                <w:tab w:val="right" w:pos="7272"/>
              </w:tabs>
              <w:rPr>
                <w:i/>
                <w:iCs/>
              </w:rPr>
            </w:pPr>
            <w:r>
              <w:rPr>
                <w:i/>
                <w:iCs/>
              </w:rPr>
              <w:t xml:space="preserve">01 </w:t>
            </w:r>
            <w:r w:rsidRPr="00ED7F25">
              <w:rPr>
                <w:i/>
                <w:iCs/>
              </w:rPr>
              <w:t>Chariot pour soudage sous flux (Arc submergé)</w:t>
            </w:r>
          </w:p>
        </w:tc>
      </w:tr>
      <w:tr w:rsidR="00241674" w:rsidRPr="005D489F" w14:paraId="122054EF" w14:textId="77777777" w:rsidTr="003168C9">
        <w:trPr>
          <w:trHeight w:val="340"/>
          <w:jc w:val="center"/>
        </w:trPr>
        <w:tc>
          <w:tcPr>
            <w:tcW w:w="775" w:type="dxa"/>
            <w:shd w:val="clear" w:color="auto" w:fill="auto"/>
            <w:vAlign w:val="center"/>
          </w:tcPr>
          <w:p w14:paraId="37D3C8D7" w14:textId="77777777" w:rsidR="00241674" w:rsidRDefault="00241674" w:rsidP="008C0F4F">
            <w:pPr>
              <w:tabs>
                <w:tab w:val="right" w:pos="7272"/>
              </w:tabs>
              <w:jc w:val="center"/>
              <w:rPr>
                <w:b/>
                <w:bCs/>
                <w:sz w:val="22"/>
                <w:szCs w:val="22"/>
              </w:rPr>
            </w:pPr>
            <w:r>
              <w:rPr>
                <w:b/>
                <w:bCs/>
                <w:sz w:val="22"/>
                <w:szCs w:val="22"/>
              </w:rPr>
              <w:t>16</w:t>
            </w:r>
          </w:p>
        </w:tc>
        <w:tc>
          <w:tcPr>
            <w:tcW w:w="5316" w:type="dxa"/>
            <w:shd w:val="clear" w:color="auto" w:fill="auto"/>
            <w:vAlign w:val="center"/>
          </w:tcPr>
          <w:p w14:paraId="52CCB3F3" w14:textId="77777777" w:rsidR="00241674" w:rsidRPr="00ED7F25" w:rsidRDefault="00241674" w:rsidP="008C0F4F">
            <w:pPr>
              <w:tabs>
                <w:tab w:val="right" w:pos="7272"/>
              </w:tabs>
              <w:rPr>
                <w:i/>
                <w:iCs/>
              </w:rPr>
            </w:pPr>
            <w:r>
              <w:rPr>
                <w:i/>
                <w:iCs/>
              </w:rPr>
              <w:t xml:space="preserve">14 </w:t>
            </w:r>
            <w:r w:rsidRPr="00ED7F25">
              <w:rPr>
                <w:i/>
                <w:iCs/>
              </w:rPr>
              <w:t>Tables Aspirante Soudage / Meulage</w:t>
            </w:r>
          </w:p>
        </w:tc>
      </w:tr>
      <w:tr w:rsidR="00241674" w:rsidRPr="005D489F" w14:paraId="6D452DBF" w14:textId="77777777" w:rsidTr="003168C9">
        <w:trPr>
          <w:trHeight w:val="340"/>
          <w:jc w:val="center"/>
        </w:trPr>
        <w:tc>
          <w:tcPr>
            <w:tcW w:w="775" w:type="dxa"/>
            <w:shd w:val="clear" w:color="auto" w:fill="auto"/>
            <w:vAlign w:val="center"/>
          </w:tcPr>
          <w:p w14:paraId="7D671EA0" w14:textId="77777777" w:rsidR="00241674" w:rsidRDefault="00241674" w:rsidP="008C0F4F">
            <w:pPr>
              <w:tabs>
                <w:tab w:val="right" w:pos="7272"/>
              </w:tabs>
              <w:jc w:val="center"/>
              <w:rPr>
                <w:b/>
                <w:bCs/>
                <w:sz w:val="22"/>
                <w:szCs w:val="22"/>
              </w:rPr>
            </w:pPr>
            <w:r>
              <w:rPr>
                <w:b/>
                <w:bCs/>
                <w:sz w:val="22"/>
                <w:szCs w:val="22"/>
              </w:rPr>
              <w:t>17</w:t>
            </w:r>
          </w:p>
        </w:tc>
        <w:tc>
          <w:tcPr>
            <w:tcW w:w="5316" w:type="dxa"/>
            <w:shd w:val="clear" w:color="auto" w:fill="auto"/>
            <w:vAlign w:val="center"/>
          </w:tcPr>
          <w:p w14:paraId="780EDD1A" w14:textId="77777777" w:rsidR="00241674" w:rsidRPr="00ED7F25" w:rsidRDefault="00241674" w:rsidP="008C0F4F">
            <w:pPr>
              <w:tabs>
                <w:tab w:val="right" w:pos="7272"/>
              </w:tabs>
              <w:rPr>
                <w:i/>
                <w:iCs/>
              </w:rPr>
            </w:pPr>
            <w:r>
              <w:rPr>
                <w:i/>
                <w:iCs/>
              </w:rPr>
              <w:t xml:space="preserve">10 </w:t>
            </w:r>
            <w:r w:rsidRPr="00ED7F25">
              <w:rPr>
                <w:i/>
                <w:iCs/>
              </w:rPr>
              <w:t>Simulateurs de soudage</w:t>
            </w:r>
          </w:p>
        </w:tc>
      </w:tr>
      <w:tr w:rsidR="00241674" w:rsidRPr="005D489F" w14:paraId="06805C2D" w14:textId="77777777" w:rsidTr="003168C9">
        <w:trPr>
          <w:trHeight w:val="340"/>
          <w:jc w:val="center"/>
        </w:trPr>
        <w:tc>
          <w:tcPr>
            <w:tcW w:w="775" w:type="dxa"/>
            <w:shd w:val="clear" w:color="auto" w:fill="auto"/>
            <w:vAlign w:val="center"/>
          </w:tcPr>
          <w:p w14:paraId="11F8E99B" w14:textId="77777777" w:rsidR="00241674" w:rsidRDefault="00241674" w:rsidP="008C0F4F">
            <w:pPr>
              <w:tabs>
                <w:tab w:val="right" w:pos="7272"/>
              </w:tabs>
              <w:jc w:val="center"/>
              <w:rPr>
                <w:b/>
                <w:bCs/>
                <w:sz w:val="22"/>
                <w:szCs w:val="22"/>
              </w:rPr>
            </w:pPr>
            <w:r>
              <w:rPr>
                <w:b/>
                <w:bCs/>
                <w:sz w:val="22"/>
                <w:szCs w:val="22"/>
              </w:rPr>
              <w:t>18</w:t>
            </w:r>
          </w:p>
        </w:tc>
        <w:tc>
          <w:tcPr>
            <w:tcW w:w="5316" w:type="dxa"/>
            <w:shd w:val="clear" w:color="auto" w:fill="auto"/>
            <w:vAlign w:val="center"/>
          </w:tcPr>
          <w:p w14:paraId="1526A478" w14:textId="77777777" w:rsidR="00241674" w:rsidRPr="00ED7F25" w:rsidRDefault="00241674" w:rsidP="008C0F4F">
            <w:pPr>
              <w:tabs>
                <w:tab w:val="right" w:pos="7272"/>
              </w:tabs>
              <w:rPr>
                <w:i/>
                <w:iCs/>
              </w:rPr>
            </w:pPr>
            <w:r>
              <w:rPr>
                <w:i/>
                <w:iCs/>
              </w:rPr>
              <w:t xml:space="preserve">06 </w:t>
            </w:r>
            <w:r w:rsidRPr="00ED7F25">
              <w:rPr>
                <w:i/>
                <w:iCs/>
              </w:rPr>
              <w:t>Centrales d’aspiration des fumées</w:t>
            </w:r>
          </w:p>
        </w:tc>
      </w:tr>
      <w:tr w:rsidR="00241674" w:rsidRPr="005D489F" w14:paraId="1BC78EE2" w14:textId="77777777" w:rsidTr="003168C9">
        <w:trPr>
          <w:trHeight w:val="340"/>
          <w:jc w:val="center"/>
        </w:trPr>
        <w:tc>
          <w:tcPr>
            <w:tcW w:w="775" w:type="dxa"/>
            <w:shd w:val="clear" w:color="auto" w:fill="auto"/>
            <w:vAlign w:val="center"/>
          </w:tcPr>
          <w:p w14:paraId="055CCFE4" w14:textId="77777777" w:rsidR="00241674" w:rsidRDefault="00241674" w:rsidP="008C0F4F">
            <w:pPr>
              <w:tabs>
                <w:tab w:val="right" w:pos="7272"/>
              </w:tabs>
              <w:jc w:val="center"/>
              <w:rPr>
                <w:b/>
                <w:bCs/>
                <w:sz w:val="22"/>
                <w:szCs w:val="22"/>
              </w:rPr>
            </w:pPr>
            <w:r>
              <w:rPr>
                <w:b/>
                <w:bCs/>
                <w:sz w:val="22"/>
                <w:szCs w:val="22"/>
              </w:rPr>
              <w:t>19</w:t>
            </w:r>
          </w:p>
        </w:tc>
        <w:tc>
          <w:tcPr>
            <w:tcW w:w="5316" w:type="dxa"/>
            <w:shd w:val="clear" w:color="auto" w:fill="auto"/>
            <w:vAlign w:val="center"/>
          </w:tcPr>
          <w:p w14:paraId="54A01161" w14:textId="77777777" w:rsidR="00241674" w:rsidRPr="00ED7F25" w:rsidRDefault="00241674" w:rsidP="008C0F4F">
            <w:pPr>
              <w:tabs>
                <w:tab w:val="right" w:pos="7272"/>
              </w:tabs>
              <w:rPr>
                <w:i/>
                <w:iCs/>
              </w:rPr>
            </w:pPr>
            <w:r>
              <w:rPr>
                <w:i/>
                <w:iCs/>
              </w:rPr>
              <w:t xml:space="preserve">808 </w:t>
            </w:r>
            <w:r w:rsidRPr="00ED7F25">
              <w:rPr>
                <w:i/>
                <w:iCs/>
              </w:rPr>
              <w:t>Accessoires pour soudage</w:t>
            </w:r>
          </w:p>
        </w:tc>
      </w:tr>
      <w:tr w:rsidR="00241674" w:rsidRPr="005D489F" w14:paraId="4559A8BF" w14:textId="77777777" w:rsidTr="003168C9">
        <w:trPr>
          <w:trHeight w:val="340"/>
          <w:jc w:val="center"/>
        </w:trPr>
        <w:tc>
          <w:tcPr>
            <w:tcW w:w="775" w:type="dxa"/>
            <w:shd w:val="clear" w:color="auto" w:fill="auto"/>
            <w:vAlign w:val="center"/>
          </w:tcPr>
          <w:p w14:paraId="51C12302" w14:textId="77777777" w:rsidR="00241674" w:rsidRDefault="00241674" w:rsidP="008C0F4F">
            <w:pPr>
              <w:tabs>
                <w:tab w:val="right" w:pos="7272"/>
              </w:tabs>
              <w:jc w:val="center"/>
              <w:rPr>
                <w:b/>
                <w:bCs/>
                <w:sz w:val="22"/>
                <w:szCs w:val="22"/>
              </w:rPr>
            </w:pPr>
            <w:r>
              <w:rPr>
                <w:b/>
                <w:bCs/>
                <w:sz w:val="22"/>
                <w:szCs w:val="22"/>
              </w:rPr>
              <w:t>20</w:t>
            </w:r>
          </w:p>
        </w:tc>
        <w:tc>
          <w:tcPr>
            <w:tcW w:w="5316" w:type="dxa"/>
            <w:shd w:val="clear" w:color="auto" w:fill="auto"/>
            <w:vAlign w:val="center"/>
          </w:tcPr>
          <w:p w14:paraId="7968D253" w14:textId="77777777" w:rsidR="00241674" w:rsidRPr="00ED7F25" w:rsidRDefault="00241674" w:rsidP="008C0F4F">
            <w:pPr>
              <w:tabs>
                <w:tab w:val="right" w:pos="7272"/>
              </w:tabs>
              <w:rPr>
                <w:i/>
                <w:iCs/>
              </w:rPr>
            </w:pPr>
            <w:r>
              <w:rPr>
                <w:i/>
                <w:iCs/>
              </w:rPr>
              <w:t xml:space="preserve">01 </w:t>
            </w:r>
            <w:r w:rsidRPr="00ED7F25">
              <w:rPr>
                <w:i/>
                <w:iCs/>
              </w:rPr>
              <w:t>Station de traitement thermique</w:t>
            </w:r>
          </w:p>
        </w:tc>
      </w:tr>
      <w:tr w:rsidR="00241674" w:rsidRPr="005D489F" w14:paraId="207857BB" w14:textId="77777777" w:rsidTr="003168C9">
        <w:trPr>
          <w:trHeight w:val="340"/>
          <w:jc w:val="center"/>
        </w:trPr>
        <w:tc>
          <w:tcPr>
            <w:tcW w:w="775" w:type="dxa"/>
            <w:tcBorders>
              <w:bottom w:val="single" w:sz="4" w:space="0" w:color="auto"/>
            </w:tcBorders>
            <w:shd w:val="clear" w:color="auto" w:fill="auto"/>
            <w:vAlign w:val="center"/>
          </w:tcPr>
          <w:p w14:paraId="1BAB8520" w14:textId="77777777" w:rsidR="00241674" w:rsidRDefault="00241674" w:rsidP="008C0F4F">
            <w:pPr>
              <w:tabs>
                <w:tab w:val="right" w:pos="7272"/>
              </w:tabs>
              <w:jc w:val="center"/>
              <w:rPr>
                <w:b/>
                <w:bCs/>
                <w:sz w:val="22"/>
                <w:szCs w:val="22"/>
              </w:rPr>
            </w:pPr>
            <w:r>
              <w:rPr>
                <w:b/>
                <w:bCs/>
                <w:sz w:val="22"/>
                <w:szCs w:val="22"/>
              </w:rPr>
              <w:t>21</w:t>
            </w:r>
          </w:p>
        </w:tc>
        <w:tc>
          <w:tcPr>
            <w:tcW w:w="5316" w:type="dxa"/>
            <w:tcBorders>
              <w:bottom w:val="single" w:sz="4" w:space="0" w:color="auto"/>
            </w:tcBorders>
            <w:shd w:val="clear" w:color="auto" w:fill="auto"/>
            <w:vAlign w:val="center"/>
          </w:tcPr>
          <w:p w14:paraId="1E1ED905" w14:textId="77777777" w:rsidR="00241674" w:rsidRPr="00ED7F25" w:rsidRDefault="00241674" w:rsidP="008C0F4F">
            <w:pPr>
              <w:tabs>
                <w:tab w:val="right" w:pos="7272"/>
              </w:tabs>
              <w:rPr>
                <w:i/>
                <w:iCs/>
              </w:rPr>
            </w:pPr>
            <w:r>
              <w:rPr>
                <w:i/>
                <w:iCs/>
              </w:rPr>
              <w:t xml:space="preserve">01 </w:t>
            </w:r>
            <w:r w:rsidRPr="00ED7F25">
              <w:rPr>
                <w:i/>
                <w:iCs/>
              </w:rPr>
              <w:t>Appareil de dureté universelle</w:t>
            </w:r>
          </w:p>
        </w:tc>
      </w:tr>
    </w:tbl>
    <w:p w14:paraId="4542E43D" w14:textId="77777777" w:rsidR="00346326" w:rsidRPr="00605431" w:rsidRDefault="00346326" w:rsidP="00526A86">
      <w:pPr>
        <w:numPr>
          <w:ilvl w:val="0"/>
          <w:numId w:val="1"/>
        </w:numPr>
        <w:tabs>
          <w:tab w:val="clear" w:pos="720"/>
        </w:tabs>
        <w:spacing w:before="120" w:after="120"/>
        <w:ind w:left="284" w:hanging="284"/>
        <w:jc w:val="both"/>
        <w:rPr>
          <w:sz w:val="24"/>
          <w:szCs w:val="24"/>
        </w:rPr>
      </w:pPr>
      <w:r w:rsidRPr="00605431">
        <w:rPr>
          <w:sz w:val="24"/>
          <w:szCs w:val="24"/>
        </w:rPr>
        <w:t xml:space="preserve">La procédure </w:t>
      </w:r>
      <w:r>
        <w:rPr>
          <w:sz w:val="24"/>
          <w:szCs w:val="24"/>
        </w:rPr>
        <w:t xml:space="preserve">d’appel d’offres </w:t>
      </w:r>
      <w:r w:rsidRPr="00605431">
        <w:rPr>
          <w:sz w:val="24"/>
          <w:szCs w:val="24"/>
        </w:rPr>
        <w:t>sera</w:t>
      </w:r>
      <w:r w:rsidR="003168C9">
        <w:rPr>
          <w:sz w:val="24"/>
          <w:szCs w:val="24"/>
        </w:rPr>
        <w:t xml:space="preserve"> « </w:t>
      </w:r>
      <w:r w:rsidR="003168C9" w:rsidRPr="003168C9">
        <w:rPr>
          <w:i/>
          <w:sz w:val="24"/>
          <w:szCs w:val="24"/>
        </w:rPr>
        <w:t>A</w:t>
      </w:r>
      <w:r w:rsidRPr="00605431">
        <w:rPr>
          <w:i/>
          <w:sz w:val="24"/>
          <w:szCs w:val="24"/>
        </w:rPr>
        <w:t>ppel d’Offres International (AOI)</w:t>
      </w:r>
      <w:r w:rsidR="003168C9">
        <w:rPr>
          <w:i/>
          <w:sz w:val="24"/>
          <w:szCs w:val="24"/>
        </w:rPr>
        <w:t> »</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323AC6D6" w14:textId="77777777" w:rsidR="00346326" w:rsidRPr="003168C9" w:rsidRDefault="00346326" w:rsidP="00526A86">
      <w:pPr>
        <w:numPr>
          <w:ilvl w:val="0"/>
          <w:numId w:val="1"/>
        </w:numPr>
        <w:tabs>
          <w:tab w:val="clear" w:pos="720"/>
        </w:tabs>
        <w:spacing w:before="120" w:after="120"/>
        <w:ind w:left="284" w:hanging="284"/>
        <w:jc w:val="both"/>
        <w:rPr>
          <w:sz w:val="24"/>
          <w:szCs w:val="24"/>
        </w:rPr>
      </w:pPr>
      <w:r w:rsidRPr="003168C9">
        <w:rPr>
          <w:sz w:val="24"/>
          <w:szCs w:val="24"/>
        </w:rPr>
        <w:t xml:space="preserve">Les Soumissionnaires intéressés et éligibles peuvent obtenir des informations auprès de </w:t>
      </w:r>
      <w:r w:rsidR="003168C9" w:rsidRPr="003168C9">
        <w:rPr>
          <w:sz w:val="22"/>
          <w:szCs w:val="22"/>
        </w:rPr>
        <w:t xml:space="preserve">l’Agence Tunisienne de la Formation professionnelle sur les numéros </w:t>
      </w:r>
      <w:r w:rsidR="003168C9" w:rsidRPr="003168C9">
        <w:rPr>
          <w:b/>
          <w:bCs/>
          <w:sz w:val="22"/>
          <w:szCs w:val="22"/>
        </w:rPr>
        <w:t>(+216) 71.832.579 / (+216) 54.544.208</w:t>
      </w:r>
      <w:r w:rsidR="003168C9" w:rsidRPr="003168C9">
        <w:rPr>
          <w:sz w:val="22"/>
          <w:szCs w:val="22"/>
        </w:rPr>
        <w:t xml:space="preserve"> ou par mail : </w:t>
      </w:r>
      <w:hyperlink r:id="rId15" w:history="1">
        <w:r w:rsidR="003168C9" w:rsidRPr="003168C9">
          <w:rPr>
            <w:rStyle w:val="Hyperlink"/>
            <w:rFonts w:eastAsia="SimSun"/>
            <w:sz w:val="22"/>
            <w:szCs w:val="22"/>
            <w:lang w:eastAsia="ar-SA"/>
          </w:rPr>
          <w:t>hayet.sidraoui@takwin.atfp.tn</w:t>
        </w:r>
      </w:hyperlink>
      <w:r w:rsidR="003168C9" w:rsidRPr="003168C9">
        <w:rPr>
          <w:rStyle w:val="Hyperlink"/>
          <w:rFonts w:eastAsia="SimSun"/>
          <w:sz w:val="22"/>
          <w:szCs w:val="22"/>
          <w:lang w:eastAsia="ar-SA"/>
        </w:rPr>
        <w:t xml:space="preserve"> / </w:t>
      </w:r>
      <w:hyperlink r:id="rId16" w:history="1">
        <w:r w:rsidR="003168C9" w:rsidRPr="003168C9">
          <w:rPr>
            <w:rStyle w:val="Hyperlink"/>
            <w:rFonts w:eastAsia="SimSun"/>
            <w:sz w:val="22"/>
            <w:szCs w:val="22"/>
            <w:lang w:eastAsia="ar-SA"/>
          </w:rPr>
          <w:t>jamil.dhahri@takwin.atfp.tn</w:t>
        </w:r>
      </w:hyperlink>
      <w:r w:rsidR="003168C9" w:rsidRPr="003168C9">
        <w:rPr>
          <w:rStyle w:val="Hyperlink"/>
          <w:rFonts w:eastAsia="SimSun"/>
          <w:sz w:val="22"/>
          <w:szCs w:val="22"/>
          <w:lang w:eastAsia="ar-SA"/>
        </w:rPr>
        <w:t xml:space="preserve"> </w:t>
      </w:r>
      <w:r w:rsidRPr="003168C9">
        <w:rPr>
          <w:sz w:val="24"/>
          <w:szCs w:val="24"/>
        </w:rPr>
        <w:t>et prendre connaissance des documents d’Appel d’offres à l’adress</w:t>
      </w:r>
      <w:r w:rsidR="003168C9">
        <w:rPr>
          <w:sz w:val="24"/>
          <w:szCs w:val="24"/>
        </w:rPr>
        <w:t xml:space="preserve">e : 21 rue de la </w:t>
      </w:r>
      <w:proofErr w:type="spellStart"/>
      <w:r w:rsidR="003168C9">
        <w:rPr>
          <w:sz w:val="24"/>
          <w:szCs w:val="24"/>
        </w:rPr>
        <w:t>lybie</w:t>
      </w:r>
      <w:proofErr w:type="spellEnd"/>
      <w:r w:rsidR="003168C9">
        <w:rPr>
          <w:sz w:val="24"/>
          <w:szCs w:val="24"/>
        </w:rPr>
        <w:t xml:space="preserve"> – 6</w:t>
      </w:r>
      <w:r w:rsidR="003168C9" w:rsidRPr="003168C9">
        <w:rPr>
          <w:sz w:val="24"/>
          <w:szCs w:val="24"/>
          <w:vertAlign w:val="superscript"/>
        </w:rPr>
        <w:t>ème</w:t>
      </w:r>
      <w:r w:rsidR="003168C9">
        <w:rPr>
          <w:sz w:val="24"/>
          <w:szCs w:val="24"/>
        </w:rPr>
        <w:t xml:space="preserve"> étage – Tunis – Tunisie </w:t>
      </w:r>
      <w:r w:rsidR="00A07405">
        <w:rPr>
          <w:sz w:val="24"/>
          <w:szCs w:val="24"/>
        </w:rPr>
        <w:t xml:space="preserve">et ce </w:t>
      </w:r>
      <w:r w:rsidR="003168C9">
        <w:rPr>
          <w:sz w:val="24"/>
          <w:szCs w:val="24"/>
        </w:rPr>
        <w:t>de 08H00 à 12H30 et 14H00 à 17H30.</w:t>
      </w:r>
    </w:p>
    <w:p w14:paraId="13EACEF2" w14:textId="77777777" w:rsidR="00A07405" w:rsidRPr="00891411"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La participation peut être en suivant les procédures d’achat : </w:t>
      </w:r>
    </w:p>
    <w:p w14:paraId="3211CD2B" w14:textId="77777777" w:rsidR="00A07405" w:rsidRPr="00891411" w:rsidRDefault="00A07405" w:rsidP="00A07405">
      <w:pPr>
        <w:pStyle w:val="BodyText"/>
        <w:numPr>
          <w:ilvl w:val="0"/>
          <w:numId w:val="4"/>
        </w:numPr>
        <w:spacing w:line="240" w:lineRule="auto"/>
        <w:ind w:left="284" w:firstLine="142"/>
        <w:jc w:val="both"/>
        <w:rPr>
          <w:b/>
          <w:bCs/>
          <w:color w:val="000000"/>
          <w:sz w:val="22"/>
          <w:szCs w:val="22"/>
        </w:rPr>
      </w:pPr>
      <w:r w:rsidRPr="00891411">
        <w:rPr>
          <w:sz w:val="22"/>
          <w:szCs w:val="22"/>
        </w:rPr>
        <w:t>En ligne à travers le système national d’achat public en ligne TUNEPS,</w:t>
      </w:r>
    </w:p>
    <w:p w14:paraId="6FF8A763" w14:textId="77777777" w:rsidR="00A07405" w:rsidRPr="00891411" w:rsidRDefault="00A07405" w:rsidP="00A07405">
      <w:pPr>
        <w:pStyle w:val="BodyText"/>
        <w:numPr>
          <w:ilvl w:val="0"/>
          <w:numId w:val="4"/>
        </w:numPr>
        <w:spacing w:line="240" w:lineRule="auto"/>
        <w:ind w:left="284" w:firstLine="142"/>
        <w:jc w:val="both"/>
        <w:rPr>
          <w:b/>
          <w:bCs/>
          <w:color w:val="000000"/>
          <w:sz w:val="22"/>
          <w:szCs w:val="22"/>
        </w:rPr>
      </w:pPr>
      <w:r w:rsidRPr="00891411">
        <w:rPr>
          <w:sz w:val="22"/>
          <w:szCs w:val="22"/>
        </w:rPr>
        <w:t xml:space="preserve">Hors ligne ou les deux. Dans ce cas, l’offre en ligne fait foi. </w:t>
      </w:r>
    </w:p>
    <w:p w14:paraId="313A66B8" w14:textId="77777777" w:rsidR="00A07405" w:rsidRPr="00891411" w:rsidRDefault="00A07405" w:rsidP="00A07405">
      <w:pPr>
        <w:pStyle w:val="BodyText"/>
        <w:spacing w:before="120" w:line="240" w:lineRule="auto"/>
        <w:ind w:left="284"/>
        <w:jc w:val="both"/>
        <w:rPr>
          <w:sz w:val="22"/>
          <w:szCs w:val="22"/>
        </w:rPr>
      </w:pPr>
      <w:r w:rsidRPr="00891411">
        <w:rPr>
          <w:sz w:val="22"/>
          <w:szCs w:val="22"/>
        </w:rPr>
        <w:t xml:space="preserve">Si le participant à cet appel d’offres est inscrit au système TUNEPS, il peut télécharger le dossier d’appel d’offres gratuitement sur le site web du système TUNEPS </w:t>
      </w:r>
      <w:hyperlink r:id="rId17" w:history="1">
        <w:r w:rsidRPr="00891411">
          <w:rPr>
            <w:rStyle w:val="Hyperlink"/>
            <w:sz w:val="22"/>
            <w:szCs w:val="22"/>
          </w:rPr>
          <w:t>www.tuneps.tn</w:t>
        </w:r>
      </w:hyperlink>
      <w:r w:rsidRPr="00891411">
        <w:rPr>
          <w:sz w:val="22"/>
          <w:szCs w:val="22"/>
        </w:rPr>
        <w:t>.</w:t>
      </w:r>
    </w:p>
    <w:p w14:paraId="28836E19" w14:textId="77777777" w:rsidR="00A07405" w:rsidRPr="00891411" w:rsidRDefault="00A07405" w:rsidP="00A07405">
      <w:pPr>
        <w:pStyle w:val="BodyText"/>
        <w:spacing w:before="120" w:line="240" w:lineRule="auto"/>
        <w:ind w:left="284"/>
        <w:jc w:val="both"/>
        <w:rPr>
          <w:sz w:val="22"/>
          <w:szCs w:val="22"/>
        </w:rPr>
      </w:pPr>
      <w:r w:rsidRPr="00891411">
        <w:rPr>
          <w:sz w:val="22"/>
          <w:szCs w:val="22"/>
        </w:rPr>
        <w:t xml:space="preserve">Si le participant n’est pas encore inscrit au système </w:t>
      </w:r>
      <w:r>
        <w:rPr>
          <w:sz w:val="22"/>
          <w:szCs w:val="22"/>
        </w:rPr>
        <w:tab/>
      </w:r>
      <w:r w:rsidRPr="00891411">
        <w:rPr>
          <w:sz w:val="22"/>
          <w:szCs w:val="22"/>
        </w:rPr>
        <w:t xml:space="preserve">TUNEPS, il peut prendre connaissance du dossier d’appel d’offres au </w:t>
      </w:r>
      <w:r w:rsidRPr="00891411">
        <w:rPr>
          <w:b/>
          <w:bCs/>
          <w:sz w:val="22"/>
          <w:szCs w:val="22"/>
        </w:rPr>
        <w:t>21, Rue de Libye 6</w:t>
      </w:r>
      <w:r w:rsidRPr="00891411">
        <w:rPr>
          <w:b/>
          <w:bCs/>
          <w:sz w:val="22"/>
          <w:szCs w:val="22"/>
          <w:vertAlign w:val="superscript"/>
        </w:rPr>
        <w:t>ème</w:t>
      </w:r>
      <w:r w:rsidRPr="00891411">
        <w:rPr>
          <w:b/>
          <w:bCs/>
          <w:sz w:val="22"/>
          <w:szCs w:val="22"/>
        </w:rPr>
        <w:t xml:space="preserve"> étage - 1002 Tunis - Tunisie</w:t>
      </w:r>
      <w:r w:rsidRPr="00891411">
        <w:rPr>
          <w:sz w:val="22"/>
          <w:szCs w:val="22"/>
        </w:rPr>
        <w:t xml:space="preserve"> ou éventuellement demander un exemplaire format numérique moyennant une demande au nom de monsieur le directeur général de l’ATFP contenant toutes les coordonnées du participant à adresser par mail au : </w:t>
      </w:r>
      <w:hyperlink r:id="rId18" w:history="1">
        <w:r w:rsidRPr="00891411">
          <w:rPr>
            <w:rStyle w:val="Hyperlink"/>
            <w:sz w:val="22"/>
            <w:szCs w:val="22"/>
          </w:rPr>
          <w:t>hayet.sidraoui@takwin.atfp.tn</w:t>
        </w:r>
      </w:hyperlink>
      <w:r w:rsidRPr="00891411">
        <w:rPr>
          <w:sz w:val="22"/>
          <w:szCs w:val="22"/>
        </w:rPr>
        <w:t xml:space="preserve"> / </w:t>
      </w:r>
      <w:hyperlink r:id="rId19" w:history="1">
        <w:r w:rsidRPr="00891411">
          <w:rPr>
            <w:rStyle w:val="Hyperlink"/>
            <w:sz w:val="22"/>
            <w:szCs w:val="22"/>
          </w:rPr>
          <w:t>jamil.dhahri@takwin.atfp.tn</w:t>
        </w:r>
      </w:hyperlink>
      <w:r w:rsidRPr="00891411">
        <w:rPr>
          <w:sz w:val="22"/>
          <w:szCs w:val="22"/>
        </w:rPr>
        <w:t>.</w:t>
      </w:r>
    </w:p>
    <w:p w14:paraId="552372F9" w14:textId="77777777" w:rsidR="00A07405" w:rsidRPr="00AF79A6" w:rsidRDefault="00A07405" w:rsidP="00A07405">
      <w:pPr>
        <w:pStyle w:val="BodyText"/>
        <w:spacing w:line="240" w:lineRule="auto"/>
        <w:jc w:val="both"/>
        <w:rPr>
          <w:rFonts w:ascii="Arial" w:hAnsi="Arial" w:cs="Arial"/>
          <w:sz w:val="4"/>
          <w:szCs w:val="4"/>
        </w:rPr>
      </w:pPr>
    </w:p>
    <w:p w14:paraId="4BFE95A5" w14:textId="77777777" w:rsidR="00A07405" w:rsidRPr="00A07405" w:rsidRDefault="00A07405" w:rsidP="00A07405">
      <w:pPr>
        <w:pStyle w:val="ListParagraph"/>
        <w:numPr>
          <w:ilvl w:val="0"/>
          <w:numId w:val="7"/>
        </w:numPr>
        <w:spacing w:before="60" w:after="60"/>
        <w:ind w:right="34" w:hanging="322"/>
        <w:jc w:val="both"/>
        <w:rPr>
          <w:b/>
          <w:bCs/>
          <w:sz w:val="22"/>
          <w:szCs w:val="22"/>
          <w:u w:val="single"/>
        </w:rPr>
      </w:pPr>
      <w:r w:rsidRPr="00A07405">
        <w:rPr>
          <w:b/>
          <w:bCs/>
          <w:sz w:val="22"/>
          <w:szCs w:val="22"/>
          <w:u w:val="single"/>
        </w:rPr>
        <w:t>Procédure de participation en hors ligne</w:t>
      </w:r>
    </w:p>
    <w:p w14:paraId="00BFB6F5" w14:textId="77777777" w:rsidR="00A07405" w:rsidRPr="00891411" w:rsidRDefault="00A07405" w:rsidP="00A07405">
      <w:pPr>
        <w:numPr>
          <w:ilvl w:val="0"/>
          <w:numId w:val="5"/>
        </w:numPr>
        <w:tabs>
          <w:tab w:val="right" w:pos="29"/>
          <w:tab w:val="left" w:pos="142"/>
        </w:tabs>
        <w:spacing w:before="120"/>
        <w:ind w:left="426" w:right="34" w:hanging="285"/>
        <w:jc w:val="both"/>
        <w:rPr>
          <w:sz w:val="22"/>
          <w:szCs w:val="22"/>
        </w:rPr>
      </w:pPr>
      <w:r w:rsidRPr="00891411">
        <w:rPr>
          <w:sz w:val="22"/>
          <w:szCs w:val="22"/>
        </w:rPr>
        <w:t xml:space="preserve">Les offres hors ligne accompagnées des documents et pièces exigés par le dossier d’appel d’offres devront être expédiées sous enveloppe cachetée hormis la seule mention obligatoire </w:t>
      </w:r>
      <w:r w:rsidRPr="00891411">
        <w:rPr>
          <w:b/>
          <w:bCs/>
          <w:sz w:val="22"/>
          <w:szCs w:val="22"/>
        </w:rPr>
        <w:t>«"Ne pas Ouvrir" appel d’offres international</w:t>
      </w:r>
      <w:r w:rsidRPr="00891411">
        <w:rPr>
          <w:sz w:val="22"/>
          <w:szCs w:val="22"/>
        </w:rPr>
        <w:t xml:space="preserve"> </w:t>
      </w:r>
      <w:r w:rsidRPr="00891411">
        <w:rPr>
          <w:b/>
          <w:bCs/>
          <w:sz w:val="22"/>
          <w:szCs w:val="22"/>
        </w:rPr>
        <w:t>N°2021/01-Ac – Acquisition d’équipements de formation en construction métallique et soudage pour trois centres »</w:t>
      </w:r>
    </w:p>
    <w:p w14:paraId="55DA8A94" w14:textId="77777777" w:rsidR="00A07405" w:rsidRDefault="00A07405" w:rsidP="00A07405">
      <w:pPr>
        <w:numPr>
          <w:ilvl w:val="0"/>
          <w:numId w:val="5"/>
        </w:numPr>
        <w:tabs>
          <w:tab w:val="right" w:pos="29"/>
          <w:tab w:val="left" w:pos="142"/>
        </w:tabs>
        <w:spacing w:before="120"/>
        <w:ind w:left="426" w:right="34" w:hanging="285"/>
        <w:jc w:val="both"/>
        <w:rPr>
          <w:sz w:val="22"/>
          <w:szCs w:val="22"/>
        </w:rPr>
      </w:pPr>
      <w:r w:rsidRPr="00891411">
        <w:rPr>
          <w:sz w:val="22"/>
          <w:szCs w:val="22"/>
        </w:rPr>
        <w:t xml:space="preserve">L’offre hors ligne devra être adressé au nom de </w:t>
      </w:r>
      <w:r w:rsidRPr="00891411">
        <w:rPr>
          <w:b/>
          <w:bCs/>
          <w:sz w:val="22"/>
          <w:szCs w:val="22"/>
        </w:rPr>
        <w:t>Monsieur le Directeur Général de l’ATFP 21 Rue de Libye - Tunis B.P. n°164 - 1080 CEDEX TUNIS CARTHAGE - Tunisie</w:t>
      </w:r>
      <w:r w:rsidRPr="00891411">
        <w:rPr>
          <w:sz w:val="22"/>
          <w:szCs w:val="22"/>
        </w:rPr>
        <w:t>, par voie postale recommandée ou par rapide poste ou déposée directement au bureau d’ordre central de l’ATFP contre récépissé à l’heure et la date limite de remise des offres. Passé ce délai, aucune offre ne sera prise en considération (le cachet du bureau d’ordre central de l’ATFP faisant foi).</w:t>
      </w:r>
    </w:p>
    <w:p w14:paraId="3C0324BC" w14:textId="77777777" w:rsidR="00A07405" w:rsidRPr="00891411" w:rsidRDefault="00A07405" w:rsidP="00A07405">
      <w:pPr>
        <w:tabs>
          <w:tab w:val="right" w:pos="29"/>
          <w:tab w:val="left" w:pos="142"/>
        </w:tabs>
        <w:spacing w:before="120"/>
        <w:ind w:left="426" w:right="34"/>
        <w:jc w:val="both"/>
        <w:rPr>
          <w:sz w:val="22"/>
          <w:szCs w:val="22"/>
        </w:rPr>
      </w:pPr>
    </w:p>
    <w:p w14:paraId="5FA524D9" w14:textId="77777777" w:rsidR="00A07405" w:rsidRPr="00891411" w:rsidRDefault="00A07405" w:rsidP="00A07405">
      <w:pPr>
        <w:pStyle w:val="ListParagraph"/>
        <w:numPr>
          <w:ilvl w:val="0"/>
          <w:numId w:val="7"/>
        </w:numPr>
        <w:spacing w:before="60" w:after="60"/>
        <w:ind w:right="34" w:hanging="322"/>
        <w:jc w:val="both"/>
        <w:rPr>
          <w:b/>
          <w:bCs/>
          <w:sz w:val="22"/>
          <w:szCs w:val="22"/>
          <w:u w:val="single"/>
        </w:rPr>
      </w:pPr>
      <w:r w:rsidRPr="00891411">
        <w:rPr>
          <w:b/>
          <w:bCs/>
          <w:sz w:val="22"/>
          <w:szCs w:val="22"/>
          <w:u w:val="single"/>
        </w:rPr>
        <w:t xml:space="preserve">Procédure </w:t>
      </w:r>
      <w:r>
        <w:rPr>
          <w:b/>
          <w:bCs/>
          <w:sz w:val="22"/>
          <w:szCs w:val="22"/>
          <w:u w:val="single"/>
        </w:rPr>
        <w:t>de participation</w:t>
      </w:r>
      <w:r w:rsidRPr="00891411">
        <w:rPr>
          <w:b/>
          <w:bCs/>
          <w:sz w:val="22"/>
          <w:szCs w:val="22"/>
          <w:u w:val="single"/>
        </w:rPr>
        <w:t xml:space="preserve"> en ligne</w:t>
      </w:r>
    </w:p>
    <w:p w14:paraId="5D838FE4" w14:textId="77777777" w:rsidR="00A07405" w:rsidRPr="00891411" w:rsidRDefault="00A07405" w:rsidP="00A07405">
      <w:pPr>
        <w:pStyle w:val="BodyText"/>
        <w:spacing w:before="120" w:line="240" w:lineRule="auto"/>
        <w:jc w:val="both"/>
        <w:rPr>
          <w:sz w:val="22"/>
          <w:szCs w:val="22"/>
        </w:rPr>
      </w:pPr>
      <w:r w:rsidRPr="00891411">
        <w:rPr>
          <w:sz w:val="22"/>
          <w:szCs w:val="22"/>
        </w:rPr>
        <w:t xml:space="preserve">L’envoi des offres technique et financière </w:t>
      </w:r>
      <w:r w:rsidRPr="00DD6A11">
        <w:rPr>
          <w:sz w:val="22"/>
          <w:szCs w:val="22"/>
        </w:rPr>
        <w:t>se fera</w:t>
      </w:r>
      <w:r w:rsidRPr="00891411">
        <w:rPr>
          <w:b/>
          <w:bCs/>
          <w:sz w:val="22"/>
          <w:szCs w:val="22"/>
        </w:rPr>
        <w:t xml:space="preserve"> </w:t>
      </w:r>
      <w:r w:rsidRPr="00891411">
        <w:rPr>
          <w:sz w:val="22"/>
          <w:szCs w:val="22"/>
        </w:rPr>
        <w:t xml:space="preserve">à travers le système des achats publics en ligne </w:t>
      </w:r>
      <w:r w:rsidRPr="00891411">
        <w:rPr>
          <w:b/>
          <w:bCs/>
          <w:sz w:val="22"/>
          <w:szCs w:val="22"/>
        </w:rPr>
        <w:t>TUNEPS (</w:t>
      </w:r>
      <w:hyperlink r:id="rId20" w:history="1">
        <w:r w:rsidRPr="00891411">
          <w:rPr>
            <w:rStyle w:val="Hyperlink"/>
            <w:b/>
            <w:bCs/>
            <w:sz w:val="22"/>
            <w:szCs w:val="22"/>
          </w:rPr>
          <w:t>www.tuneps.tn</w:t>
        </w:r>
      </w:hyperlink>
      <w:r w:rsidRPr="00891411">
        <w:rPr>
          <w:b/>
          <w:bCs/>
          <w:sz w:val="22"/>
          <w:szCs w:val="22"/>
        </w:rPr>
        <w:t>),</w:t>
      </w:r>
      <w:r w:rsidRPr="00891411">
        <w:rPr>
          <w:sz w:val="22"/>
          <w:szCs w:val="22"/>
        </w:rPr>
        <w:t xml:space="preserve"> conformément au guide de procédure établi par la haute instance de la commande publique.</w:t>
      </w:r>
    </w:p>
    <w:p w14:paraId="1B340FB9" w14:textId="77777777" w:rsidR="00A07405" w:rsidRPr="00891411" w:rsidRDefault="00A07405" w:rsidP="00A07405">
      <w:pPr>
        <w:pStyle w:val="BodyText"/>
        <w:spacing w:before="120" w:line="240" w:lineRule="auto"/>
        <w:jc w:val="both"/>
        <w:rPr>
          <w:sz w:val="22"/>
          <w:szCs w:val="22"/>
        </w:rPr>
      </w:pPr>
      <w:r w:rsidRPr="00891411">
        <w:rPr>
          <w:sz w:val="22"/>
          <w:szCs w:val="22"/>
        </w:rPr>
        <w:t xml:space="preserve">Toutefois, seuls l’originale de </w:t>
      </w:r>
      <w:r>
        <w:rPr>
          <w:sz w:val="22"/>
          <w:szCs w:val="22"/>
        </w:rPr>
        <w:t xml:space="preserve">la garantie de </w:t>
      </w:r>
      <w:r w:rsidR="00FF4A8B">
        <w:rPr>
          <w:sz w:val="22"/>
          <w:szCs w:val="22"/>
        </w:rPr>
        <w:t>soumission</w:t>
      </w:r>
      <w:r w:rsidRPr="00891411">
        <w:rPr>
          <w:sz w:val="22"/>
          <w:szCs w:val="22"/>
        </w:rPr>
        <w:t xml:space="preserve"> et l’original de l’extrait récent du registre de commerce doivent être envoyés sous pli fermé dument identifié (portant les références et l’objet de l’appel d’offres) par voie postale recommandée ou par rapide poste ou déposés directement au bureau d’ordre central de l’ATFP contre récépissé à l’heure et la date limite de remise des offres.</w:t>
      </w:r>
    </w:p>
    <w:p w14:paraId="374BE348" w14:textId="77777777" w:rsidR="00A07405" w:rsidRPr="00891411" w:rsidRDefault="00A07405" w:rsidP="00A07405">
      <w:pPr>
        <w:pStyle w:val="BodyText"/>
        <w:spacing w:before="120" w:line="240" w:lineRule="auto"/>
        <w:jc w:val="both"/>
        <w:rPr>
          <w:sz w:val="22"/>
          <w:szCs w:val="22"/>
        </w:rPr>
      </w:pPr>
      <w:r w:rsidRPr="00891411">
        <w:rPr>
          <w:sz w:val="22"/>
          <w:szCs w:val="22"/>
        </w:rPr>
        <w:t>Après</w:t>
      </w:r>
      <w:r w:rsidRPr="00891411">
        <w:rPr>
          <w:b/>
          <w:bCs/>
          <w:sz w:val="22"/>
          <w:szCs w:val="22"/>
        </w:rPr>
        <w:t xml:space="preserve"> </w:t>
      </w:r>
      <w:r w:rsidRPr="00891411">
        <w:rPr>
          <w:sz w:val="22"/>
          <w:szCs w:val="22"/>
        </w:rPr>
        <w:t xml:space="preserve">la date limite de remise des offres la procédure en ligne sera automatiquement fermée et aucune offre ne pourra être acceptée. </w:t>
      </w:r>
    </w:p>
    <w:p w14:paraId="755B0809" w14:textId="77777777" w:rsidR="00A07405" w:rsidRPr="00891411" w:rsidRDefault="00A07405" w:rsidP="00A07405">
      <w:pPr>
        <w:numPr>
          <w:ilvl w:val="0"/>
          <w:numId w:val="1"/>
        </w:numPr>
        <w:tabs>
          <w:tab w:val="clear" w:pos="720"/>
          <w:tab w:val="num" w:pos="284"/>
        </w:tabs>
        <w:spacing w:before="120" w:after="120"/>
        <w:ind w:left="284" w:hanging="284"/>
        <w:jc w:val="both"/>
        <w:rPr>
          <w:b/>
          <w:bCs/>
          <w:sz w:val="22"/>
          <w:szCs w:val="22"/>
        </w:rPr>
      </w:pPr>
      <w:r w:rsidRPr="00891411">
        <w:rPr>
          <w:sz w:val="22"/>
          <w:szCs w:val="22"/>
        </w:rPr>
        <w:t xml:space="preserve">La date limite de remise des offres est fixée au </w:t>
      </w:r>
      <w:r>
        <w:rPr>
          <w:b/>
          <w:bCs/>
          <w:sz w:val="22"/>
          <w:szCs w:val="22"/>
        </w:rPr>
        <w:t>18/05/2021 à 10H00</w:t>
      </w:r>
    </w:p>
    <w:p w14:paraId="40503B07" w14:textId="77777777" w:rsidR="00A07405" w:rsidRPr="00891411" w:rsidRDefault="00A07405" w:rsidP="00A07405">
      <w:pPr>
        <w:numPr>
          <w:ilvl w:val="0"/>
          <w:numId w:val="1"/>
        </w:numPr>
        <w:tabs>
          <w:tab w:val="clear" w:pos="720"/>
          <w:tab w:val="num" w:pos="284"/>
        </w:tabs>
        <w:spacing w:before="120" w:after="120"/>
        <w:ind w:left="284" w:hanging="284"/>
        <w:jc w:val="both"/>
        <w:rPr>
          <w:b/>
          <w:bCs/>
          <w:sz w:val="22"/>
          <w:szCs w:val="22"/>
        </w:rPr>
      </w:pPr>
      <w:r w:rsidRPr="00891411">
        <w:rPr>
          <w:sz w:val="22"/>
          <w:szCs w:val="22"/>
        </w:rPr>
        <w:t xml:space="preserve">La séance d’ouverture des </w:t>
      </w:r>
      <w:r>
        <w:rPr>
          <w:sz w:val="22"/>
          <w:szCs w:val="22"/>
        </w:rPr>
        <w:t>offres</w:t>
      </w:r>
      <w:r w:rsidRPr="00891411">
        <w:rPr>
          <w:sz w:val="22"/>
          <w:szCs w:val="22"/>
        </w:rPr>
        <w:t xml:space="preserve"> est publique pour les offres en ligne et hors ligne. La réunion de la commission d’ouverture des plis aura lieu </w:t>
      </w:r>
      <w:r w:rsidRPr="00891411">
        <w:rPr>
          <w:b/>
          <w:bCs/>
          <w:sz w:val="22"/>
          <w:szCs w:val="22"/>
        </w:rPr>
        <w:t>le</w:t>
      </w:r>
      <w:r w:rsidRPr="00891411">
        <w:rPr>
          <w:sz w:val="22"/>
          <w:szCs w:val="22"/>
        </w:rPr>
        <w:t xml:space="preserve"> </w:t>
      </w:r>
      <w:r>
        <w:rPr>
          <w:b/>
          <w:bCs/>
          <w:color w:val="000000"/>
          <w:sz w:val="22"/>
          <w:szCs w:val="22"/>
        </w:rPr>
        <w:t xml:space="preserve">18/05/2021 à 14H00 </w:t>
      </w:r>
      <w:r w:rsidRPr="00891411">
        <w:rPr>
          <w:sz w:val="22"/>
          <w:szCs w:val="22"/>
        </w:rPr>
        <w:t xml:space="preserve">au siège de l’Agence Tunisienne de la Formation Professionnelle au </w:t>
      </w:r>
      <w:r w:rsidRPr="00891411">
        <w:rPr>
          <w:b/>
          <w:bCs/>
          <w:sz w:val="22"/>
          <w:szCs w:val="22"/>
        </w:rPr>
        <w:t>21, Rue de Libye – Tunis (6</w:t>
      </w:r>
      <w:r w:rsidRPr="00891411">
        <w:rPr>
          <w:b/>
          <w:bCs/>
          <w:sz w:val="22"/>
          <w:szCs w:val="22"/>
          <w:u w:val="single"/>
          <w:vertAlign w:val="superscript"/>
        </w:rPr>
        <w:t>ème</w:t>
      </w:r>
      <w:r w:rsidRPr="00891411">
        <w:rPr>
          <w:b/>
          <w:bCs/>
          <w:sz w:val="22"/>
          <w:szCs w:val="22"/>
        </w:rPr>
        <w:t xml:space="preserve"> étage).</w:t>
      </w:r>
    </w:p>
    <w:p w14:paraId="60F55BD3" w14:textId="77777777" w:rsidR="00A07405" w:rsidRPr="00891411" w:rsidRDefault="00A07405" w:rsidP="00A07405">
      <w:pPr>
        <w:widowControl w:val="0"/>
        <w:spacing w:after="60"/>
        <w:ind w:right="720" w:firstLine="142"/>
        <w:jc w:val="lowKashida"/>
        <w:rPr>
          <w:b/>
          <w:bCs/>
          <w:sz w:val="22"/>
          <w:szCs w:val="22"/>
          <w:lang w:eastAsia="ar-SA"/>
        </w:rPr>
      </w:pPr>
      <w:r w:rsidRPr="00891411">
        <w:rPr>
          <w:b/>
          <w:bCs/>
          <w:sz w:val="22"/>
          <w:szCs w:val="22"/>
          <w:lang w:eastAsia="ar-SA"/>
        </w:rPr>
        <w:t xml:space="preserve">La commission d'ouverture des </w:t>
      </w:r>
      <w:r>
        <w:rPr>
          <w:b/>
          <w:bCs/>
          <w:sz w:val="22"/>
          <w:szCs w:val="22"/>
          <w:lang w:eastAsia="ar-SA"/>
        </w:rPr>
        <w:t>offres</w:t>
      </w:r>
      <w:r w:rsidRPr="00891411">
        <w:rPr>
          <w:b/>
          <w:bCs/>
          <w:sz w:val="22"/>
          <w:szCs w:val="22"/>
          <w:lang w:eastAsia="ar-SA"/>
        </w:rPr>
        <w:t xml:space="preserve"> rejette automatiquement :</w:t>
      </w:r>
    </w:p>
    <w:p w14:paraId="3FD09727"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arrivée après la date et l’heure limite de remise des offres (le cachet du bureau d'ordre central fait fois) pour la procédure d’achat en hors linge.</w:t>
      </w:r>
    </w:p>
    <w:p w14:paraId="4043836B"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qui ne contient pas la garantie de soumission.</w:t>
      </w:r>
    </w:p>
    <w:p w14:paraId="791567F3"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parvenue ouverte pour la procédure d’achat en hors linge.</w:t>
      </w:r>
    </w:p>
    <w:p w14:paraId="4541CB70" w14:textId="77777777" w:rsidR="00A07405"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 xml:space="preserve">Toute offre ne comportant pas les </w:t>
      </w:r>
      <w:r>
        <w:rPr>
          <w:sz w:val="22"/>
          <w:szCs w:val="22"/>
          <w:lang w:eastAsia="ar-SA"/>
        </w:rPr>
        <w:t>formulaires de l’offre</w:t>
      </w:r>
      <w:r w:rsidRPr="00891411">
        <w:rPr>
          <w:sz w:val="22"/>
          <w:szCs w:val="22"/>
          <w:lang w:eastAsia="ar-SA"/>
        </w:rPr>
        <w:t xml:space="preserve"> et les bordereaux des prix unitaires.</w:t>
      </w:r>
    </w:p>
    <w:p w14:paraId="082672C4"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Pr>
          <w:sz w:val="22"/>
          <w:szCs w:val="22"/>
          <w:lang w:eastAsia="ar-SA"/>
        </w:rPr>
        <w:t>Toute offre ne contenant pas l’offre technique.</w:t>
      </w:r>
    </w:p>
    <w:p w14:paraId="460D6BF8" w14:textId="77777777" w:rsidR="00A07405" w:rsidRDefault="00A07405" w:rsidP="00A07405">
      <w:pPr>
        <w:numPr>
          <w:ilvl w:val="0"/>
          <w:numId w:val="1"/>
        </w:numPr>
        <w:tabs>
          <w:tab w:val="clear" w:pos="720"/>
          <w:tab w:val="num" w:pos="284"/>
        </w:tabs>
        <w:spacing w:before="120" w:after="120"/>
        <w:ind w:left="284" w:hanging="284"/>
        <w:jc w:val="both"/>
        <w:rPr>
          <w:sz w:val="22"/>
        </w:rPr>
      </w:pPr>
      <w:r>
        <w:rPr>
          <w:sz w:val="22"/>
          <w:szCs w:val="22"/>
        </w:rPr>
        <w:t>Tout soumissionnaire doit présenter une garantie de soumission pour chaque lot de participation.</w:t>
      </w:r>
      <w:r w:rsidRPr="00B6366A">
        <w:rPr>
          <w:sz w:val="22"/>
          <w:szCs w:val="22"/>
        </w:rPr>
        <w:t xml:space="preserve"> La</w:t>
      </w:r>
      <w:r w:rsidRPr="00C91C8D">
        <w:rPr>
          <w:sz w:val="22"/>
        </w:rPr>
        <w:t xml:space="preserve"> </w:t>
      </w:r>
      <w:r w:rsidRPr="00B6366A">
        <w:rPr>
          <w:sz w:val="22"/>
          <w:szCs w:val="22"/>
        </w:rPr>
        <w:t>valeur</w:t>
      </w:r>
      <w:r w:rsidRPr="00C91C8D">
        <w:rPr>
          <w:sz w:val="22"/>
        </w:rPr>
        <w:t xml:space="preserve"> de la garantie de soumission est égale 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618"/>
        <w:gridCol w:w="632"/>
        <w:gridCol w:w="1618"/>
        <w:gridCol w:w="589"/>
        <w:gridCol w:w="1618"/>
      </w:tblGrid>
      <w:tr w:rsidR="00A07405" w14:paraId="14DD77FB" w14:textId="77777777" w:rsidTr="008C0F4F">
        <w:trPr>
          <w:trHeight w:val="594"/>
          <w:jc w:val="center"/>
        </w:trPr>
        <w:tc>
          <w:tcPr>
            <w:tcW w:w="603" w:type="dxa"/>
            <w:shd w:val="clear" w:color="auto" w:fill="F2F2F2"/>
            <w:vAlign w:val="center"/>
          </w:tcPr>
          <w:p w14:paraId="0BF3EDBA" w14:textId="77777777" w:rsidR="00A07405" w:rsidRPr="000062B2" w:rsidRDefault="00A07405" w:rsidP="008C0F4F">
            <w:pPr>
              <w:tabs>
                <w:tab w:val="right" w:pos="7254"/>
              </w:tabs>
              <w:jc w:val="center"/>
              <w:rPr>
                <w:b/>
                <w:bCs/>
              </w:rPr>
            </w:pPr>
            <w:r w:rsidRPr="000062B2">
              <w:rPr>
                <w:b/>
                <w:bCs/>
              </w:rPr>
              <w:t>Lot N°</w:t>
            </w:r>
          </w:p>
        </w:tc>
        <w:tc>
          <w:tcPr>
            <w:tcW w:w="1618" w:type="dxa"/>
            <w:shd w:val="clear" w:color="auto" w:fill="F2F2F2"/>
            <w:vAlign w:val="center"/>
          </w:tcPr>
          <w:p w14:paraId="27F3A9E0" w14:textId="77777777" w:rsidR="00A07405" w:rsidRPr="000062B2" w:rsidRDefault="00A07405" w:rsidP="008C0F4F">
            <w:pPr>
              <w:tabs>
                <w:tab w:val="right" w:pos="7254"/>
              </w:tabs>
              <w:jc w:val="center"/>
              <w:rPr>
                <w:b/>
                <w:bCs/>
              </w:rPr>
            </w:pPr>
            <w:r w:rsidRPr="000062B2">
              <w:rPr>
                <w:b/>
                <w:bCs/>
              </w:rPr>
              <w:t>Montant en TND</w:t>
            </w:r>
          </w:p>
        </w:tc>
        <w:tc>
          <w:tcPr>
            <w:tcW w:w="632" w:type="dxa"/>
            <w:shd w:val="clear" w:color="auto" w:fill="F2F2F2"/>
            <w:vAlign w:val="center"/>
          </w:tcPr>
          <w:p w14:paraId="49C8BDC8" w14:textId="77777777" w:rsidR="00A07405" w:rsidRPr="000062B2" w:rsidRDefault="00A07405" w:rsidP="008C0F4F">
            <w:pPr>
              <w:tabs>
                <w:tab w:val="right" w:pos="7254"/>
              </w:tabs>
              <w:jc w:val="center"/>
              <w:rPr>
                <w:b/>
                <w:bCs/>
              </w:rPr>
            </w:pPr>
            <w:r w:rsidRPr="000062B2">
              <w:rPr>
                <w:b/>
                <w:bCs/>
              </w:rPr>
              <w:t>Lot N°</w:t>
            </w:r>
          </w:p>
        </w:tc>
        <w:tc>
          <w:tcPr>
            <w:tcW w:w="1618" w:type="dxa"/>
            <w:shd w:val="clear" w:color="auto" w:fill="F2F2F2"/>
            <w:vAlign w:val="center"/>
          </w:tcPr>
          <w:p w14:paraId="35257F78" w14:textId="77777777" w:rsidR="00A07405" w:rsidRPr="000062B2" w:rsidRDefault="00A07405" w:rsidP="008C0F4F">
            <w:pPr>
              <w:tabs>
                <w:tab w:val="right" w:pos="7254"/>
              </w:tabs>
              <w:jc w:val="center"/>
              <w:rPr>
                <w:b/>
                <w:bCs/>
              </w:rPr>
            </w:pPr>
            <w:r w:rsidRPr="000062B2">
              <w:rPr>
                <w:b/>
                <w:bCs/>
              </w:rPr>
              <w:t>Montant en TND</w:t>
            </w:r>
          </w:p>
        </w:tc>
        <w:tc>
          <w:tcPr>
            <w:tcW w:w="589" w:type="dxa"/>
            <w:shd w:val="clear" w:color="auto" w:fill="F2F2F2"/>
            <w:vAlign w:val="center"/>
          </w:tcPr>
          <w:p w14:paraId="7A97E1F3" w14:textId="77777777" w:rsidR="00A07405" w:rsidRPr="000062B2" w:rsidRDefault="00A07405" w:rsidP="008C0F4F">
            <w:pPr>
              <w:tabs>
                <w:tab w:val="right" w:pos="7254"/>
              </w:tabs>
              <w:jc w:val="center"/>
              <w:rPr>
                <w:b/>
                <w:bCs/>
              </w:rPr>
            </w:pPr>
            <w:r w:rsidRPr="000062B2">
              <w:rPr>
                <w:b/>
                <w:bCs/>
              </w:rPr>
              <w:t>Lot N°</w:t>
            </w:r>
          </w:p>
        </w:tc>
        <w:tc>
          <w:tcPr>
            <w:tcW w:w="1618" w:type="dxa"/>
            <w:shd w:val="clear" w:color="auto" w:fill="F2F2F2"/>
            <w:vAlign w:val="center"/>
          </w:tcPr>
          <w:p w14:paraId="2FC432CC" w14:textId="77777777" w:rsidR="00A07405" w:rsidRPr="000062B2" w:rsidRDefault="00A07405" w:rsidP="008C0F4F">
            <w:pPr>
              <w:tabs>
                <w:tab w:val="right" w:pos="7254"/>
              </w:tabs>
              <w:jc w:val="center"/>
              <w:rPr>
                <w:b/>
                <w:bCs/>
              </w:rPr>
            </w:pPr>
            <w:r w:rsidRPr="000062B2">
              <w:rPr>
                <w:b/>
                <w:bCs/>
              </w:rPr>
              <w:t>Montant en TND</w:t>
            </w:r>
          </w:p>
        </w:tc>
      </w:tr>
      <w:tr w:rsidR="00A07405" w14:paraId="0D6B05D8" w14:textId="77777777" w:rsidTr="00FF4A8B">
        <w:trPr>
          <w:trHeight w:hRule="exact" w:val="397"/>
          <w:jc w:val="center"/>
        </w:trPr>
        <w:tc>
          <w:tcPr>
            <w:tcW w:w="603" w:type="dxa"/>
            <w:shd w:val="clear" w:color="auto" w:fill="auto"/>
            <w:vAlign w:val="center"/>
          </w:tcPr>
          <w:p w14:paraId="0F5090AF" w14:textId="77777777" w:rsidR="00A07405" w:rsidRPr="006A5F87" w:rsidRDefault="00A07405" w:rsidP="008C0F4F">
            <w:pPr>
              <w:tabs>
                <w:tab w:val="right" w:pos="7254"/>
              </w:tabs>
              <w:jc w:val="center"/>
              <w:rPr>
                <w:b/>
                <w:bCs/>
                <w:sz w:val="22"/>
                <w:szCs w:val="22"/>
              </w:rPr>
            </w:pPr>
            <w:r w:rsidRPr="006A5F87">
              <w:rPr>
                <w:b/>
                <w:bCs/>
                <w:sz w:val="22"/>
                <w:szCs w:val="22"/>
              </w:rPr>
              <w:t>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0CB3B67" w14:textId="77777777" w:rsidR="00A07405" w:rsidRPr="00BB6D7B" w:rsidRDefault="00A07405" w:rsidP="008C0F4F">
            <w:pPr>
              <w:jc w:val="center"/>
              <w:rPr>
                <w:b/>
                <w:bCs/>
                <w:sz w:val="22"/>
                <w:szCs w:val="22"/>
              </w:rPr>
            </w:pPr>
            <w:r w:rsidRPr="00BB6D7B">
              <w:rPr>
                <w:b/>
                <w:bCs/>
                <w:sz w:val="22"/>
                <w:szCs w:val="22"/>
              </w:rPr>
              <w:t>1000</w:t>
            </w:r>
          </w:p>
        </w:tc>
        <w:tc>
          <w:tcPr>
            <w:tcW w:w="632" w:type="dxa"/>
            <w:shd w:val="clear" w:color="auto" w:fill="auto"/>
            <w:vAlign w:val="center"/>
          </w:tcPr>
          <w:p w14:paraId="2FB2B03E" w14:textId="77777777" w:rsidR="00A07405" w:rsidRPr="006A5F87" w:rsidRDefault="00A07405" w:rsidP="008C0F4F">
            <w:pPr>
              <w:tabs>
                <w:tab w:val="right" w:pos="7254"/>
              </w:tabs>
              <w:jc w:val="center"/>
              <w:rPr>
                <w:b/>
                <w:bCs/>
                <w:sz w:val="22"/>
                <w:szCs w:val="22"/>
              </w:rPr>
            </w:pPr>
            <w:r w:rsidRPr="006A5F87">
              <w:rPr>
                <w:b/>
                <w:bCs/>
                <w:sz w:val="22"/>
                <w:szCs w:val="22"/>
              </w:rPr>
              <w:t>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51FFB7C" w14:textId="77777777" w:rsidR="00A07405" w:rsidRPr="00BB6D7B" w:rsidRDefault="00A07405" w:rsidP="008C0F4F">
            <w:pPr>
              <w:jc w:val="center"/>
              <w:rPr>
                <w:b/>
                <w:bCs/>
                <w:sz w:val="22"/>
                <w:szCs w:val="22"/>
              </w:rPr>
            </w:pPr>
            <w:r w:rsidRPr="00BB6D7B">
              <w:rPr>
                <w:b/>
                <w:bCs/>
                <w:sz w:val="22"/>
                <w:szCs w:val="22"/>
              </w:rPr>
              <w:t>2000</w:t>
            </w:r>
          </w:p>
        </w:tc>
        <w:tc>
          <w:tcPr>
            <w:tcW w:w="589" w:type="dxa"/>
            <w:vAlign w:val="center"/>
          </w:tcPr>
          <w:p w14:paraId="66FFB064" w14:textId="77777777" w:rsidR="00A07405" w:rsidRPr="006A5F87" w:rsidRDefault="00A07405" w:rsidP="008C0F4F">
            <w:pPr>
              <w:tabs>
                <w:tab w:val="right" w:pos="7254"/>
              </w:tabs>
              <w:jc w:val="center"/>
              <w:rPr>
                <w:b/>
                <w:bCs/>
                <w:sz w:val="22"/>
                <w:szCs w:val="22"/>
              </w:rPr>
            </w:pPr>
            <w:r w:rsidRPr="006A5F87">
              <w:rPr>
                <w:b/>
                <w:bCs/>
                <w:sz w:val="22"/>
                <w:szCs w:val="22"/>
              </w:rPr>
              <w:t>15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A1EDF57" w14:textId="77777777" w:rsidR="00A07405" w:rsidRPr="00BB6D7B" w:rsidRDefault="00A07405" w:rsidP="008C0F4F">
            <w:pPr>
              <w:jc w:val="center"/>
              <w:rPr>
                <w:b/>
                <w:bCs/>
                <w:sz w:val="22"/>
                <w:szCs w:val="22"/>
              </w:rPr>
            </w:pPr>
            <w:r w:rsidRPr="00BB6D7B">
              <w:rPr>
                <w:b/>
                <w:bCs/>
                <w:sz w:val="22"/>
                <w:szCs w:val="22"/>
              </w:rPr>
              <w:t>300</w:t>
            </w:r>
          </w:p>
        </w:tc>
      </w:tr>
      <w:tr w:rsidR="00A07405" w14:paraId="3FF01A0D" w14:textId="77777777" w:rsidTr="00FF4A8B">
        <w:trPr>
          <w:trHeight w:hRule="exact" w:val="397"/>
          <w:jc w:val="center"/>
        </w:trPr>
        <w:tc>
          <w:tcPr>
            <w:tcW w:w="603" w:type="dxa"/>
            <w:shd w:val="clear" w:color="auto" w:fill="auto"/>
            <w:vAlign w:val="center"/>
          </w:tcPr>
          <w:p w14:paraId="5DCBDF0C" w14:textId="77777777" w:rsidR="00A07405" w:rsidRPr="006A5F87" w:rsidRDefault="00A07405" w:rsidP="008C0F4F">
            <w:pPr>
              <w:tabs>
                <w:tab w:val="right" w:pos="7254"/>
              </w:tabs>
              <w:jc w:val="center"/>
              <w:rPr>
                <w:b/>
                <w:bCs/>
                <w:sz w:val="22"/>
                <w:szCs w:val="22"/>
              </w:rPr>
            </w:pPr>
            <w:r w:rsidRPr="006A5F87">
              <w:rPr>
                <w:b/>
                <w:bCs/>
                <w:sz w:val="22"/>
                <w:szCs w:val="22"/>
              </w:rPr>
              <w:t>2</w:t>
            </w:r>
          </w:p>
        </w:tc>
        <w:tc>
          <w:tcPr>
            <w:tcW w:w="1618" w:type="dxa"/>
            <w:tcBorders>
              <w:top w:val="nil"/>
              <w:left w:val="single" w:sz="4" w:space="0" w:color="auto"/>
              <w:bottom w:val="single" w:sz="4" w:space="0" w:color="auto"/>
              <w:right w:val="single" w:sz="4" w:space="0" w:color="auto"/>
            </w:tcBorders>
            <w:shd w:val="clear" w:color="auto" w:fill="auto"/>
            <w:vAlign w:val="center"/>
          </w:tcPr>
          <w:p w14:paraId="7138B64F" w14:textId="77777777" w:rsidR="00A07405" w:rsidRPr="00BB6D7B" w:rsidRDefault="00A07405" w:rsidP="008C0F4F">
            <w:pPr>
              <w:jc w:val="center"/>
              <w:rPr>
                <w:b/>
                <w:bCs/>
                <w:sz w:val="22"/>
                <w:szCs w:val="22"/>
              </w:rPr>
            </w:pPr>
            <w:r w:rsidRPr="00BB6D7B">
              <w:rPr>
                <w:b/>
                <w:bCs/>
                <w:sz w:val="22"/>
                <w:szCs w:val="22"/>
              </w:rPr>
              <w:t>1500</w:t>
            </w:r>
          </w:p>
        </w:tc>
        <w:tc>
          <w:tcPr>
            <w:tcW w:w="632" w:type="dxa"/>
            <w:shd w:val="clear" w:color="auto" w:fill="auto"/>
            <w:vAlign w:val="center"/>
          </w:tcPr>
          <w:p w14:paraId="27B6E492" w14:textId="77777777" w:rsidR="00A07405" w:rsidRPr="006A5F87" w:rsidRDefault="00A07405" w:rsidP="008C0F4F">
            <w:pPr>
              <w:tabs>
                <w:tab w:val="right" w:pos="7254"/>
              </w:tabs>
              <w:jc w:val="center"/>
              <w:rPr>
                <w:b/>
                <w:bCs/>
                <w:sz w:val="22"/>
                <w:szCs w:val="22"/>
              </w:rPr>
            </w:pPr>
            <w:r w:rsidRPr="006A5F87">
              <w:rPr>
                <w:b/>
                <w:bCs/>
                <w:sz w:val="22"/>
                <w:szCs w:val="22"/>
              </w:rPr>
              <w:t>9</w:t>
            </w:r>
          </w:p>
        </w:tc>
        <w:tc>
          <w:tcPr>
            <w:tcW w:w="1618" w:type="dxa"/>
            <w:tcBorders>
              <w:top w:val="nil"/>
              <w:left w:val="single" w:sz="4" w:space="0" w:color="auto"/>
              <w:bottom w:val="single" w:sz="4" w:space="0" w:color="auto"/>
              <w:right w:val="single" w:sz="4" w:space="0" w:color="auto"/>
            </w:tcBorders>
            <w:shd w:val="clear" w:color="auto" w:fill="auto"/>
            <w:vAlign w:val="center"/>
          </w:tcPr>
          <w:p w14:paraId="2E6B6FDC" w14:textId="77777777" w:rsidR="00A07405" w:rsidRPr="00BB6D7B" w:rsidRDefault="00A07405" w:rsidP="008C0F4F">
            <w:pPr>
              <w:jc w:val="center"/>
              <w:rPr>
                <w:b/>
                <w:bCs/>
                <w:sz w:val="22"/>
                <w:szCs w:val="22"/>
              </w:rPr>
            </w:pPr>
            <w:r w:rsidRPr="00BB6D7B">
              <w:rPr>
                <w:b/>
                <w:bCs/>
                <w:sz w:val="22"/>
                <w:szCs w:val="22"/>
              </w:rPr>
              <w:t>300</w:t>
            </w:r>
          </w:p>
        </w:tc>
        <w:tc>
          <w:tcPr>
            <w:tcW w:w="589" w:type="dxa"/>
            <w:vAlign w:val="center"/>
          </w:tcPr>
          <w:p w14:paraId="6AAF14F3" w14:textId="77777777" w:rsidR="00A07405" w:rsidRPr="006A5F87" w:rsidRDefault="00A07405" w:rsidP="008C0F4F">
            <w:pPr>
              <w:tabs>
                <w:tab w:val="right" w:pos="7254"/>
              </w:tabs>
              <w:jc w:val="center"/>
              <w:rPr>
                <w:b/>
                <w:bCs/>
                <w:sz w:val="22"/>
                <w:szCs w:val="22"/>
              </w:rPr>
            </w:pPr>
            <w:r w:rsidRPr="006A5F87">
              <w:rPr>
                <w:b/>
                <w:bCs/>
                <w:sz w:val="22"/>
                <w:szCs w:val="22"/>
              </w:rPr>
              <w:t>16</w:t>
            </w:r>
          </w:p>
        </w:tc>
        <w:tc>
          <w:tcPr>
            <w:tcW w:w="1618" w:type="dxa"/>
            <w:tcBorders>
              <w:top w:val="nil"/>
              <w:left w:val="single" w:sz="4" w:space="0" w:color="auto"/>
              <w:bottom w:val="single" w:sz="4" w:space="0" w:color="auto"/>
              <w:right w:val="single" w:sz="4" w:space="0" w:color="auto"/>
            </w:tcBorders>
            <w:shd w:val="clear" w:color="auto" w:fill="auto"/>
            <w:vAlign w:val="center"/>
          </w:tcPr>
          <w:p w14:paraId="59C399CC" w14:textId="77777777" w:rsidR="00A07405" w:rsidRPr="00BB6D7B" w:rsidRDefault="00A07405" w:rsidP="008C0F4F">
            <w:pPr>
              <w:jc w:val="center"/>
              <w:rPr>
                <w:b/>
                <w:bCs/>
                <w:sz w:val="22"/>
                <w:szCs w:val="22"/>
              </w:rPr>
            </w:pPr>
            <w:r w:rsidRPr="00BB6D7B">
              <w:rPr>
                <w:b/>
                <w:bCs/>
                <w:sz w:val="22"/>
                <w:szCs w:val="22"/>
              </w:rPr>
              <w:t>500</w:t>
            </w:r>
          </w:p>
        </w:tc>
      </w:tr>
      <w:tr w:rsidR="00A07405" w14:paraId="4A409786" w14:textId="77777777" w:rsidTr="00FF4A8B">
        <w:trPr>
          <w:trHeight w:hRule="exact" w:val="397"/>
          <w:jc w:val="center"/>
        </w:trPr>
        <w:tc>
          <w:tcPr>
            <w:tcW w:w="603" w:type="dxa"/>
            <w:shd w:val="clear" w:color="auto" w:fill="auto"/>
            <w:vAlign w:val="center"/>
          </w:tcPr>
          <w:p w14:paraId="7924309F" w14:textId="77777777" w:rsidR="00A07405" w:rsidRPr="006A5F87" w:rsidRDefault="00A07405" w:rsidP="008C0F4F">
            <w:pPr>
              <w:tabs>
                <w:tab w:val="right" w:pos="7254"/>
              </w:tabs>
              <w:jc w:val="center"/>
              <w:rPr>
                <w:b/>
                <w:bCs/>
                <w:sz w:val="22"/>
                <w:szCs w:val="22"/>
              </w:rPr>
            </w:pPr>
            <w:r w:rsidRPr="006A5F87">
              <w:rPr>
                <w:b/>
                <w:bCs/>
                <w:sz w:val="22"/>
                <w:szCs w:val="22"/>
              </w:rPr>
              <w:t>3</w:t>
            </w:r>
          </w:p>
        </w:tc>
        <w:tc>
          <w:tcPr>
            <w:tcW w:w="1618" w:type="dxa"/>
            <w:tcBorders>
              <w:top w:val="nil"/>
              <w:left w:val="single" w:sz="4" w:space="0" w:color="auto"/>
              <w:bottom w:val="single" w:sz="4" w:space="0" w:color="auto"/>
              <w:right w:val="single" w:sz="4" w:space="0" w:color="auto"/>
            </w:tcBorders>
            <w:shd w:val="clear" w:color="auto" w:fill="auto"/>
            <w:vAlign w:val="center"/>
          </w:tcPr>
          <w:p w14:paraId="7C6A4409" w14:textId="77777777" w:rsidR="00A07405" w:rsidRPr="00BB6D7B" w:rsidRDefault="00A07405" w:rsidP="008C0F4F">
            <w:pPr>
              <w:jc w:val="center"/>
              <w:rPr>
                <w:b/>
                <w:bCs/>
                <w:sz w:val="22"/>
                <w:szCs w:val="22"/>
              </w:rPr>
            </w:pPr>
            <w:r w:rsidRPr="00BB6D7B">
              <w:rPr>
                <w:b/>
                <w:bCs/>
                <w:sz w:val="22"/>
                <w:szCs w:val="22"/>
              </w:rPr>
              <w:t>800</w:t>
            </w:r>
          </w:p>
        </w:tc>
        <w:tc>
          <w:tcPr>
            <w:tcW w:w="632" w:type="dxa"/>
            <w:shd w:val="clear" w:color="auto" w:fill="auto"/>
            <w:vAlign w:val="center"/>
          </w:tcPr>
          <w:p w14:paraId="13C10C47" w14:textId="77777777" w:rsidR="00A07405" w:rsidRPr="006A5F87" w:rsidRDefault="00A07405" w:rsidP="008C0F4F">
            <w:pPr>
              <w:tabs>
                <w:tab w:val="right" w:pos="7254"/>
              </w:tabs>
              <w:jc w:val="center"/>
              <w:rPr>
                <w:b/>
                <w:bCs/>
                <w:sz w:val="22"/>
                <w:szCs w:val="22"/>
              </w:rPr>
            </w:pPr>
            <w:r w:rsidRPr="006A5F87">
              <w:rPr>
                <w:b/>
                <w:bCs/>
                <w:sz w:val="22"/>
                <w:szCs w:val="22"/>
              </w:rPr>
              <w:t>10</w:t>
            </w:r>
          </w:p>
        </w:tc>
        <w:tc>
          <w:tcPr>
            <w:tcW w:w="1618" w:type="dxa"/>
            <w:tcBorders>
              <w:top w:val="nil"/>
              <w:left w:val="single" w:sz="4" w:space="0" w:color="auto"/>
              <w:bottom w:val="single" w:sz="4" w:space="0" w:color="auto"/>
              <w:right w:val="single" w:sz="4" w:space="0" w:color="auto"/>
            </w:tcBorders>
            <w:shd w:val="clear" w:color="auto" w:fill="auto"/>
            <w:vAlign w:val="center"/>
          </w:tcPr>
          <w:p w14:paraId="7000AEC5" w14:textId="77777777" w:rsidR="00A07405" w:rsidRPr="00BB6D7B" w:rsidRDefault="00A07405" w:rsidP="008C0F4F">
            <w:pPr>
              <w:jc w:val="center"/>
              <w:rPr>
                <w:b/>
                <w:bCs/>
                <w:sz w:val="22"/>
                <w:szCs w:val="22"/>
              </w:rPr>
            </w:pPr>
            <w:r w:rsidRPr="00BB6D7B">
              <w:rPr>
                <w:b/>
                <w:bCs/>
                <w:sz w:val="22"/>
                <w:szCs w:val="22"/>
              </w:rPr>
              <w:t>1500</w:t>
            </w:r>
          </w:p>
        </w:tc>
        <w:tc>
          <w:tcPr>
            <w:tcW w:w="589" w:type="dxa"/>
            <w:vAlign w:val="center"/>
          </w:tcPr>
          <w:p w14:paraId="653DB77F" w14:textId="77777777" w:rsidR="00A07405" w:rsidRPr="006A5F87" w:rsidRDefault="00A07405" w:rsidP="008C0F4F">
            <w:pPr>
              <w:tabs>
                <w:tab w:val="right" w:pos="7254"/>
              </w:tabs>
              <w:jc w:val="center"/>
              <w:rPr>
                <w:b/>
                <w:bCs/>
                <w:sz w:val="22"/>
                <w:szCs w:val="22"/>
              </w:rPr>
            </w:pPr>
            <w:r w:rsidRPr="006A5F87">
              <w:rPr>
                <w:b/>
                <w:bCs/>
                <w:sz w:val="22"/>
                <w:szCs w:val="22"/>
              </w:rPr>
              <w:t>17</w:t>
            </w:r>
          </w:p>
        </w:tc>
        <w:tc>
          <w:tcPr>
            <w:tcW w:w="1618" w:type="dxa"/>
            <w:tcBorders>
              <w:top w:val="nil"/>
              <w:left w:val="single" w:sz="4" w:space="0" w:color="auto"/>
              <w:bottom w:val="single" w:sz="4" w:space="0" w:color="auto"/>
              <w:right w:val="single" w:sz="4" w:space="0" w:color="auto"/>
            </w:tcBorders>
            <w:shd w:val="clear" w:color="auto" w:fill="auto"/>
            <w:vAlign w:val="center"/>
          </w:tcPr>
          <w:p w14:paraId="0BB56DC3" w14:textId="77777777" w:rsidR="00A07405" w:rsidRPr="00BB6D7B" w:rsidRDefault="00A07405" w:rsidP="008C0F4F">
            <w:pPr>
              <w:jc w:val="center"/>
              <w:rPr>
                <w:b/>
                <w:bCs/>
                <w:sz w:val="22"/>
                <w:szCs w:val="22"/>
              </w:rPr>
            </w:pPr>
            <w:r w:rsidRPr="00BB6D7B">
              <w:rPr>
                <w:b/>
                <w:bCs/>
                <w:sz w:val="22"/>
                <w:szCs w:val="22"/>
              </w:rPr>
              <w:t>500</w:t>
            </w:r>
          </w:p>
        </w:tc>
      </w:tr>
      <w:tr w:rsidR="00A07405" w14:paraId="40C45CC8" w14:textId="77777777" w:rsidTr="00FF4A8B">
        <w:trPr>
          <w:trHeight w:hRule="exact" w:val="397"/>
          <w:jc w:val="center"/>
        </w:trPr>
        <w:tc>
          <w:tcPr>
            <w:tcW w:w="603" w:type="dxa"/>
            <w:shd w:val="clear" w:color="auto" w:fill="auto"/>
            <w:vAlign w:val="center"/>
          </w:tcPr>
          <w:p w14:paraId="2B01C6AC" w14:textId="77777777" w:rsidR="00A07405" w:rsidRPr="006A5F87" w:rsidRDefault="00A07405" w:rsidP="008C0F4F">
            <w:pPr>
              <w:tabs>
                <w:tab w:val="right" w:pos="7254"/>
              </w:tabs>
              <w:jc w:val="center"/>
              <w:rPr>
                <w:b/>
                <w:bCs/>
                <w:sz w:val="22"/>
                <w:szCs w:val="22"/>
              </w:rPr>
            </w:pPr>
            <w:r w:rsidRPr="006A5F87">
              <w:rPr>
                <w:b/>
                <w:bCs/>
                <w:sz w:val="22"/>
                <w:szCs w:val="22"/>
              </w:rPr>
              <w:t>4</w:t>
            </w:r>
          </w:p>
        </w:tc>
        <w:tc>
          <w:tcPr>
            <w:tcW w:w="1618" w:type="dxa"/>
            <w:tcBorders>
              <w:top w:val="nil"/>
              <w:left w:val="single" w:sz="4" w:space="0" w:color="auto"/>
              <w:bottom w:val="single" w:sz="4" w:space="0" w:color="auto"/>
              <w:right w:val="single" w:sz="4" w:space="0" w:color="auto"/>
            </w:tcBorders>
            <w:shd w:val="clear" w:color="auto" w:fill="auto"/>
            <w:vAlign w:val="center"/>
          </w:tcPr>
          <w:p w14:paraId="7E2F89E6" w14:textId="77777777" w:rsidR="00A07405" w:rsidRPr="00BB6D7B" w:rsidRDefault="00A07405" w:rsidP="008C0F4F">
            <w:pPr>
              <w:jc w:val="center"/>
              <w:rPr>
                <w:b/>
                <w:bCs/>
                <w:sz w:val="22"/>
                <w:szCs w:val="22"/>
              </w:rPr>
            </w:pPr>
            <w:r w:rsidRPr="00BB6D7B">
              <w:rPr>
                <w:b/>
                <w:bCs/>
                <w:sz w:val="22"/>
                <w:szCs w:val="22"/>
              </w:rPr>
              <w:t>1500</w:t>
            </w:r>
          </w:p>
        </w:tc>
        <w:tc>
          <w:tcPr>
            <w:tcW w:w="632" w:type="dxa"/>
            <w:shd w:val="clear" w:color="auto" w:fill="auto"/>
            <w:vAlign w:val="center"/>
          </w:tcPr>
          <w:p w14:paraId="00CA3F75" w14:textId="77777777" w:rsidR="00A07405" w:rsidRPr="006A5F87" w:rsidRDefault="00A07405" w:rsidP="008C0F4F">
            <w:pPr>
              <w:tabs>
                <w:tab w:val="right" w:pos="7254"/>
              </w:tabs>
              <w:jc w:val="center"/>
              <w:rPr>
                <w:b/>
                <w:bCs/>
                <w:sz w:val="22"/>
                <w:szCs w:val="22"/>
              </w:rPr>
            </w:pPr>
            <w:r w:rsidRPr="006A5F87">
              <w:rPr>
                <w:b/>
                <w:bCs/>
                <w:sz w:val="22"/>
                <w:szCs w:val="22"/>
              </w:rPr>
              <w:t>11</w:t>
            </w:r>
          </w:p>
        </w:tc>
        <w:tc>
          <w:tcPr>
            <w:tcW w:w="1618" w:type="dxa"/>
            <w:tcBorders>
              <w:top w:val="nil"/>
              <w:left w:val="single" w:sz="4" w:space="0" w:color="auto"/>
              <w:bottom w:val="single" w:sz="4" w:space="0" w:color="auto"/>
              <w:right w:val="single" w:sz="4" w:space="0" w:color="auto"/>
            </w:tcBorders>
            <w:shd w:val="clear" w:color="auto" w:fill="auto"/>
            <w:vAlign w:val="center"/>
          </w:tcPr>
          <w:p w14:paraId="69F12B91" w14:textId="77777777" w:rsidR="00A07405" w:rsidRPr="00BB6D7B" w:rsidRDefault="00A07405" w:rsidP="008C0F4F">
            <w:pPr>
              <w:jc w:val="center"/>
              <w:rPr>
                <w:b/>
                <w:bCs/>
                <w:sz w:val="22"/>
                <w:szCs w:val="22"/>
              </w:rPr>
            </w:pPr>
            <w:r w:rsidRPr="00BB6D7B">
              <w:rPr>
                <w:b/>
                <w:bCs/>
                <w:sz w:val="22"/>
                <w:szCs w:val="22"/>
              </w:rPr>
              <w:t>1500</w:t>
            </w:r>
          </w:p>
        </w:tc>
        <w:tc>
          <w:tcPr>
            <w:tcW w:w="589" w:type="dxa"/>
            <w:vAlign w:val="center"/>
          </w:tcPr>
          <w:p w14:paraId="64213F21" w14:textId="77777777" w:rsidR="00A07405" w:rsidRPr="006A5F87" w:rsidRDefault="00A07405" w:rsidP="008C0F4F">
            <w:pPr>
              <w:tabs>
                <w:tab w:val="right" w:pos="7254"/>
              </w:tabs>
              <w:jc w:val="center"/>
              <w:rPr>
                <w:b/>
                <w:bCs/>
                <w:sz w:val="22"/>
                <w:szCs w:val="22"/>
              </w:rPr>
            </w:pPr>
            <w:r w:rsidRPr="006A5F87">
              <w:rPr>
                <w:b/>
                <w:bCs/>
                <w:sz w:val="22"/>
                <w:szCs w:val="22"/>
              </w:rPr>
              <w:t>18</w:t>
            </w:r>
          </w:p>
        </w:tc>
        <w:tc>
          <w:tcPr>
            <w:tcW w:w="1618" w:type="dxa"/>
            <w:tcBorders>
              <w:top w:val="nil"/>
              <w:left w:val="single" w:sz="4" w:space="0" w:color="auto"/>
              <w:bottom w:val="single" w:sz="4" w:space="0" w:color="auto"/>
              <w:right w:val="single" w:sz="4" w:space="0" w:color="auto"/>
            </w:tcBorders>
            <w:shd w:val="clear" w:color="auto" w:fill="auto"/>
            <w:vAlign w:val="center"/>
          </w:tcPr>
          <w:p w14:paraId="6A7FB80B" w14:textId="77777777" w:rsidR="00A07405" w:rsidRPr="00BB6D7B" w:rsidRDefault="00A07405" w:rsidP="008C0F4F">
            <w:pPr>
              <w:jc w:val="center"/>
              <w:rPr>
                <w:b/>
                <w:bCs/>
                <w:sz w:val="22"/>
                <w:szCs w:val="22"/>
              </w:rPr>
            </w:pPr>
            <w:r w:rsidRPr="00BB6D7B">
              <w:rPr>
                <w:b/>
                <w:bCs/>
                <w:sz w:val="22"/>
                <w:szCs w:val="22"/>
              </w:rPr>
              <w:t>1 000</w:t>
            </w:r>
          </w:p>
        </w:tc>
      </w:tr>
      <w:tr w:rsidR="00A07405" w14:paraId="4C3100E3" w14:textId="77777777" w:rsidTr="00FF4A8B">
        <w:trPr>
          <w:trHeight w:hRule="exact" w:val="397"/>
          <w:jc w:val="center"/>
        </w:trPr>
        <w:tc>
          <w:tcPr>
            <w:tcW w:w="603" w:type="dxa"/>
            <w:shd w:val="clear" w:color="auto" w:fill="auto"/>
            <w:vAlign w:val="center"/>
          </w:tcPr>
          <w:p w14:paraId="482835E1" w14:textId="77777777" w:rsidR="00A07405" w:rsidRPr="006A5F87" w:rsidRDefault="00A07405" w:rsidP="008C0F4F">
            <w:pPr>
              <w:tabs>
                <w:tab w:val="right" w:pos="7254"/>
              </w:tabs>
              <w:jc w:val="center"/>
              <w:rPr>
                <w:b/>
                <w:bCs/>
                <w:sz w:val="22"/>
                <w:szCs w:val="22"/>
              </w:rPr>
            </w:pPr>
            <w:r w:rsidRPr="006A5F87">
              <w:rPr>
                <w:b/>
                <w:bCs/>
                <w:sz w:val="22"/>
                <w:szCs w:val="22"/>
              </w:rPr>
              <w:t>5</w:t>
            </w:r>
          </w:p>
        </w:tc>
        <w:tc>
          <w:tcPr>
            <w:tcW w:w="1618" w:type="dxa"/>
            <w:tcBorders>
              <w:top w:val="nil"/>
              <w:left w:val="single" w:sz="4" w:space="0" w:color="auto"/>
              <w:bottom w:val="single" w:sz="4" w:space="0" w:color="auto"/>
              <w:right w:val="single" w:sz="4" w:space="0" w:color="auto"/>
            </w:tcBorders>
            <w:shd w:val="clear" w:color="auto" w:fill="auto"/>
            <w:vAlign w:val="center"/>
          </w:tcPr>
          <w:p w14:paraId="49A7CEAE" w14:textId="77777777" w:rsidR="00A07405" w:rsidRPr="00BB6D7B" w:rsidRDefault="00A07405" w:rsidP="008C0F4F">
            <w:pPr>
              <w:jc w:val="center"/>
              <w:rPr>
                <w:b/>
                <w:bCs/>
                <w:sz w:val="22"/>
                <w:szCs w:val="22"/>
              </w:rPr>
            </w:pPr>
            <w:r w:rsidRPr="00BB6D7B">
              <w:rPr>
                <w:b/>
                <w:bCs/>
                <w:sz w:val="22"/>
                <w:szCs w:val="22"/>
              </w:rPr>
              <w:t>2000</w:t>
            </w:r>
          </w:p>
        </w:tc>
        <w:tc>
          <w:tcPr>
            <w:tcW w:w="632" w:type="dxa"/>
            <w:shd w:val="clear" w:color="auto" w:fill="auto"/>
            <w:vAlign w:val="center"/>
          </w:tcPr>
          <w:p w14:paraId="45B0D02A" w14:textId="77777777" w:rsidR="00A07405" w:rsidRPr="006A5F87" w:rsidRDefault="00A07405" w:rsidP="008C0F4F">
            <w:pPr>
              <w:tabs>
                <w:tab w:val="right" w:pos="7254"/>
              </w:tabs>
              <w:jc w:val="center"/>
              <w:rPr>
                <w:b/>
                <w:bCs/>
                <w:sz w:val="22"/>
                <w:szCs w:val="22"/>
              </w:rPr>
            </w:pPr>
            <w:r w:rsidRPr="006A5F87">
              <w:rPr>
                <w:b/>
                <w:bCs/>
                <w:sz w:val="22"/>
                <w:szCs w:val="22"/>
              </w:rPr>
              <w:t>12</w:t>
            </w:r>
          </w:p>
        </w:tc>
        <w:tc>
          <w:tcPr>
            <w:tcW w:w="1618" w:type="dxa"/>
            <w:tcBorders>
              <w:top w:val="nil"/>
              <w:left w:val="single" w:sz="4" w:space="0" w:color="auto"/>
              <w:bottom w:val="single" w:sz="4" w:space="0" w:color="auto"/>
              <w:right w:val="single" w:sz="4" w:space="0" w:color="auto"/>
            </w:tcBorders>
            <w:shd w:val="clear" w:color="auto" w:fill="auto"/>
            <w:vAlign w:val="center"/>
          </w:tcPr>
          <w:p w14:paraId="2B2EA4C4" w14:textId="77777777" w:rsidR="00A07405" w:rsidRPr="00BB6D7B" w:rsidRDefault="00A07405" w:rsidP="008C0F4F">
            <w:pPr>
              <w:jc w:val="center"/>
              <w:rPr>
                <w:b/>
                <w:bCs/>
                <w:sz w:val="22"/>
                <w:szCs w:val="22"/>
              </w:rPr>
            </w:pPr>
            <w:r w:rsidRPr="00BB6D7B">
              <w:rPr>
                <w:b/>
                <w:bCs/>
                <w:sz w:val="22"/>
                <w:szCs w:val="22"/>
              </w:rPr>
              <w:t>3500</w:t>
            </w:r>
          </w:p>
        </w:tc>
        <w:tc>
          <w:tcPr>
            <w:tcW w:w="589" w:type="dxa"/>
            <w:vAlign w:val="center"/>
          </w:tcPr>
          <w:p w14:paraId="3773ADF3" w14:textId="77777777" w:rsidR="00A07405" w:rsidRPr="006A5F87" w:rsidRDefault="00A07405" w:rsidP="008C0F4F">
            <w:pPr>
              <w:tabs>
                <w:tab w:val="right" w:pos="7254"/>
              </w:tabs>
              <w:jc w:val="center"/>
              <w:rPr>
                <w:b/>
                <w:bCs/>
                <w:sz w:val="22"/>
                <w:szCs w:val="22"/>
              </w:rPr>
            </w:pPr>
            <w:r w:rsidRPr="006A5F87">
              <w:rPr>
                <w:b/>
                <w:bCs/>
                <w:sz w:val="22"/>
                <w:szCs w:val="22"/>
              </w:rPr>
              <w:t>19</w:t>
            </w:r>
          </w:p>
        </w:tc>
        <w:tc>
          <w:tcPr>
            <w:tcW w:w="1618" w:type="dxa"/>
            <w:tcBorders>
              <w:top w:val="nil"/>
              <w:left w:val="single" w:sz="4" w:space="0" w:color="auto"/>
              <w:bottom w:val="single" w:sz="4" w:space="0" w:color="auto"/>
              <w:right w:val="single" w:sz="4" w:space="0" w:color="auto"/>
            </w:tcBorders>
            <w:shd w:val="clear" w:color="auto" w:fill="auto"/>
            <w:vAlign w:val="center"/>
          </w:tcPr>
          <w:p w14:paraId="6BE50656" w14:textId="77777777" w:rsidR="00A07405" w:rsidRPr="00BB6D7B" w:rsidRDefault="00A07405" w:rsidP="008C0F4F">
            <w:pPr>
              <w:jc w:val="center"/>
              <w:rPr>
                <w:b/>
                <w:bCs/>
                <w:sz w:val="22"/>
                <w:szCs w:val="22"/>
              </w:rPr>
            </w:pPr>
            <w:r w:rsidRPr="00BB6D7B">
              <w:rPr>
                <w:b/>
                <w:bCs/>
                <w:sz w:val="22"/>
                <w:szCs w:val="22"/>
              </w:rPr>
              <w:t>1 000</w:t>
            </w:r>
          </w:p>
        </w:tc>
      </w:tr>
      <w:tr w:rsidR="00A07405" w14:paraId="66465243" w14:textId="77777777" w:rsidTr="00FF4A8B">
        <w:trPr>
          <w:trHeight w:hRule="exact" w:val="397"/>
          <w:jc w:val="center"/>
        </w:trPr>
        <w:tc>
          <w:tcPr>
            <w:tcW w:w="603" w:type="dxa"/>
            <w:shd w:val="clear" w:color="auto" w:fill="auto"/>
            <w:vAlign w:val="center"/>
          </w:tcPr>
          <w:p w14:paraId="0EFBD0D2" w14:textId="77777777" w:rsidR="00A07405" w:rsidRPr="006A5F87" w:rsidRDefault="00A07405" w:rsidP="008C0F4F">
            <w:pPr>
              <w:tabs>
                <w:tab w:val="right" w:pos="7254"/>
              </w:tabs>
              <w:jc w:val="center"/>
              <w:rPr>
                <w:b/>
                <w:bCs/>
                <w:sz w:val="22"/>
                <w:szCs w:val="22"/>
              </w:rPr>
            </w:pPr>
            <w:r w:rsidRPr="006A5F87">
              <w:rPr>
                <w:b/>
                <w:bCs/>
                <w:sz w:val="22"/>
                <w:szCs w:val="22"/>
              </w:rPr>
              <w:t>6</w:t>
            </w:r>
          </w:p>
        </w:tc>
        <w:tc>
          <w:tcPr>
            <w:tcW w:w="1618" w:type="dxa"/>
            <w:tcBorders>
              <w:top w:val="nil"/>
              <w:left w:val="single" w:sz="4" w:space="0" w:color="auto"/>
              <w:bottom w:val="single" w:sz="4" w:space="0" w:color="auto"/>
              <w:right w:val="single" w:sz="4" w:space="0" w:color="auto"/>
            </w:tcBorders>
            <w:shd w:val="clear" w:color="auto" w:fill="auto"/>
            <w:vAlign w:val="center"/>
          </w:tcPr>
          <w:p w14:paraId="6D86BF49" w14:textId="77777777" w:rsidR="00A07405" w:rsidRPr="00BB6D7B" w:rsidRDefault="00A07405" w:rsidP="008C0F4F">
            <w:pPr>
              <w:jc w:val="center"/>
              <w:rPr>
                <w:b/>
                <w:bCs/>
                <w:sz w:val="22"/>
                <w:szCs w:val="22"/>
              </w:rPr>
            </w:pPr>
            <w:r w:rsidRPr="00BB6D7B">
              <w:rPr>
                <w:b/>
                <w:bCs/>
                <w:sz w:val="22"/>
                <w:szCs w:val="22"/>
              </w:rPr>
              <w:t>300</w:t>
            </w:r>
          </w:p>
        </w:tc>
        <w:tc>
          <w:tcPr>
            <w:tcW w:w="632" w:type="dxa"/>
            <w:shd w:val="clear" w:color="auto" w:fill="auto"/>
            <w:vAlign w:val="center"/>
          </w:tcPr>
          <w:p w14:paraId="656539CB" w14:textId="77777777" w:rsidR="00A07405" w:rsidRPr="006A5F87" w:rsidRDefault="00A07405" w:rsidP="008C0F4F">
            <w:pPr>
              <w:tabs>
                <w:tab w:val="right" w:pos="7254"/>
              </w:tabs>
              <w:jc w:val="center"/>
              <w:rPr>
                <w:b/>
                <w:bCs/>
                <w:sz w:val="22"/>
                <w:szCs w:val="22"/>
              </w:rPr>
            </w:pPr>
            <w:r w:rsidRPr="006A5F87">
              <w:rPr>
                <w:b/>
                <w:bCs/>
                <w:sz w:val="22"/>
                <w:szCs w:val="22"/>
              </w:rPr>
              <w:t>13</w:t>
            </w:r>
          </w:p>
        </w:tc>
        <w:tc>
          <w:tcPr>
            <w:tcW w:w="1618" w:type="dxa"/>
            <w:tcBorders>
              <w:top w:val="nil"/>
              <w:left w:val="single" w:sz="4" w:space="0" w:color="auto"/>
              <w:bottom w:val="single" w:sz="4" w:space="0" w:color="auto"/>
              <w:right w:val="single" w:sz="4" w:space="0" w:color="auto"/>
            </w:tcBorders>
            <w:shd w:val="clear" w:color="auto" w:fill="auto"/>
            <w:vAlign w:val="center"/>
          </w:tcPr>
          <w:p w14:paraId="77671EB3" w14:textId="77777777" w:rsidR="00A07405" w:rsidRPr="00BB6D7B" w:rsidRDefault="00A07405" w:rsidP="008C0F4F">
            <w:pPr>
              <w:jc w:val="center"/>
              <w:rPr>
                <w:b/>
                <w:bCs/>
                <w:sz w:val="22"/>
                <w:szCs w:val="22"/>
              </w:rPr>
            </w:pPr>
            <w:r w:rsidRPr="00BB6D7B">
              <w:rPr>
                <w:b/>
                <w:bCs/>
                <w:sz w:val="22"/>
                <w:szCs w:val="22"/>
              </w:rPr>
              <w:t>1500</w:t>
            </w:r>
          </w:p>
        </w:tc>
        <w:tc>
          <w:tcPr>
            <w:tcW w:w="589" w:type="dxa"/>
            <w:vAlign w:val="center"/>
          </w:tcPr>
          <w:p w14:paraId="4A119FD4" w14:textId="77777777" w:rsidR="00A07405" w:rsidRPr="006A5F87" w:rsidRDefault="00A07405" w:rsidP="008C0F4F">
            <w:pPr>
              <w:tabs>
                <w:tab w:val="right" w:pos="7254"/>
              </w:tabs>
              <w:jc w:val="center"/>
              <w:rPr>
                <w:b/>
                <w:bCs/>
                <w:sz w:val="22"/>
                <w:szCs w:val="22"/>
              </w:rPr>
            </w:pPr>
            <w:r w:rsidRPr="006A5F87">
              <w:rPr>
                <w:b/>
                <w:bCs/>
                <w:sz w:val="22"/>
                <w:szCs w:val="22"/>
              </w:rPr>
              <w:t>20</w:t>
            </w:r>
          </w:p>
        </w:tc>
        <w:tc>
          <w:tcPr>
            <w:tcW w:w="1618" w:type="dxa"/>
            <w:tcBorders>
              <w:top w:val="nil"/>
              <w:left w:val="single" w:sz="4" w:space="0" w:color="auto"/>
              <w:bottom w:val="single" w:sz="4" w:space="0" w:color="auto"/>
              <w:right w:val="single" w:sz="4" w:space="0" w:color="auto"/>
            </w:tcBorders>
            <w:shd w:val="clear" w:color="auto" w:fill="auto"/>
            <w:vAlign w:val="center"/>
          </w:tcPr>
          <w:p w14:paraId="212D69F3" w14:textId="77777777" w:rsidR="00A07405" w:rsidRPr="00BB6D7B" w:rsidRDefault="00A07405" w:rsidP="008C0F4F">
            <w:pPr>
              <w:jc w:val="center"/>
              <w:rPr>
                <w:b/>
                <w:bCs/>
                <w:sz w:val="22"/>
                <w:szCs w:val="22"/>
              </w:rPr>
            </w:pPr>
            <w:r w:rsidRPr="00BB6D7B">
              <w:rPr>
                <w:b/>
                <w:bCs/>
                <w:sz w:val="22"/>
                <w:szCs w:val="22"/>
              </w:rPr>
              <w:t>1 500</w:t>
            </w:r>
          </w:p>
        </w:tc>
      </w:tr>
      <w:tr w:rsidR="00A07405" w14:paraId="4406DD1A" w14:textId="77777777" w:rsidTr="00FF4A8B">
        <w:trPr>
          <w:trHeight w:hRule="exact" w:val="397"/>
          <w:jc w:val="center"/>
        </w:trPr>
        <w:tc>
          <w:tcPr>
            <w:tcW w:w="603" w:type="dxa"/>
            <w:shd w:val="clear" w:color="auto" w:fill="auto"/>
            <w:vAlign w:val="center"/>
          </w:tcPr>
          <w:p w14:paraId="32CEBD04" w14:textId="77777777" w:rsidR="00A07405" w:rsidRPr="006A5F87" w:rsidRDefault="00A07405" w:rsidP="008C0F4F">
            <w:pPr>
              <w:tabs>
                <w:tab w:val="right" w:pos="7254"/>
              </w:tabs>
              <w:jc w:val="center"/>
              <w:rPr>
                <w:b/>
                <w:bCs/>
                <w:sz w:val="22"/>
                <w:szCs w:val="22"/>
              </w:rPr>
            </w:pPr>
            <w:r w:rsidRPr="006A5F87">
              <w:rPr>
                <w:b/>
                <w:bCs/>
                <w:sz w:val="22"/>
                <w:szCs w:val="22"/>
              </w:rPr>
              <w:t>7</w:t>
            </w:r>
          </w:p>
        </w:tc>
        <w:tc>
          <w:tcPr>
            <w:tcW w:w="1618" w:type="dxa"/>
            <w:tcBorders>
              <w:top w:val="nil"/>
              <w:left w:val="single" w:sz="4" w:space="0" w:color="auto"/>
              <w:bottom w:val="single" w:sz="4" w:space="0" w:color="auto"/>
              <w:right w:val="single" w:sz="4" w:space="0" w:color="auto"/>
            </w:tcBorders>
            <w:shd w:val="clear" w:color="auto" w:fill="auto"/>
            <w:vAlign w:val="center"/>
          </w:tcPr>
          <w:p w14:paraId="403612C7" w14:textId="77777777" w:rsidR="00A07405" w:rsidRPr="00BB6D7B" w:rsidRDefault="00A07405" w:rsidP="008C0F4F">
            <w:pPr>
              <w:jc w:val="center"/>
              <w:rPr>
                <w:b/>
                <w:bCs/>
                <w:sz w:val="22"/>
                <w:szCs w:val="22"/>
              </w:rPr>
            </w:pPr>
            <w:r w:rsidRPr="00BB6D7B">
              <w:rPr>
                <w:b/>
                <w:bCs/>
                <w:sz w:val="22"/>
                <w:szCs w:val="22"/>
              </w:rPr>
              <w:t>2000</w:t>
            </w:r>
          </w:p>
        </w:tc>
        <w:tc>
          <w:tcPr>
            <w:tcW w:w="632" w:type="dxa"/>
            <w:shd w:val="clear" w:color="auto" w:fill="auto"/>
            <w:vAlign w:val="center"/>
          </w:tcPr>
          <w:p w14:paraId="757B2B57" w14:textId="77777777" w:rsidR="00A07405" w:rsidRPr="006A5F87" w:rsidRDefault="00A07405" w:rsidP="008C0F4F">
            <w:pPr>
              <w:tabs>
                <w:tab w:val="right" w:pos="7254"/>
              </w:tabs>
              <w:jc w:val="center"/>
              <w:rPr>
                <w:b/>
                <w:bCs/>
                <w:sz w:val="22"/>
                <w:szCs w:val="22"/>
              </w:rPr>
            </w:pPr>
            <w:r w:rsidRPr="006A5F87">
              <w:rPr>
                <w:b/>
                <w:bCs/>
                <w:sz w:val="22"/>
                <w:szCs w:val="22"/>
              </w:rPr>
              <w:t>14</w:t>
            </w:r>
          </w:p>
        </w:tc>
        <w:tc>
          <w:tcPr>
            <w:tcW w:w="1618" w:type="dxa"/>
            <w:tcBorders>
              <w:top w:val="nil"/>
              <w:left w:val="single" w:sz="4" w:space="0" w:color="auto"/>
              <w:bottom w:val="single" w:sz="4" w:space="0" w:color="auto"/>
              <w:right w:val="single" w:sz="4" w:space="0" w:color="auto"/>
            </w:tcBorders>
            <w:shd w:val="clear" w:color="auto" w:fill="auto"/>
            <w:vAlign w:val="center"/>
          </w:tcPr>
          <w:p w14:paraId="113A9AA6" w14:textId="77777777" w:rsidR="00A07405" w:rsidRPr="00BB6D7B" w:rsidRDefault="00A07405" w:rsidP="008C0F4F">
            <w:pPr>
              <w:jc w:val="center"/>
              <w:rPr>
                <w:b/>
                <w:bCs/>
                <w:sz w:val="22"/>
                <w:szCs w:val="22"/>
              </w:rPr>
            </w:pPr>
            <w:r w:rsidRPr="00BB6D7B">
              <w:rPr>
                <w:b/>
                <w:bCs/>
                <w:sz w:val="22"/>
                <w:szCs w:val="22"/>
              </w:rPr>
              <w:t>2500</w:t>
            </w:r>
          </w:p>
        </w:tc>
        <w:tc>
          <w:tcPr>
            <w:tcW w:w="589" w:type="dxa"/>
            <w:vAlign w:val="center"/>
          </w:tcPr>
          <w:p w14:paraId="104B9777" w14:textId="77777777" w:rsidR="00A07405" w:rsidRPr="006A5F87" w:rsidRDefault="00A07405" w:rsidP="008C0F4F">
            <w:pPr>
              <w:tabs>
                <w:tab w:val="right" w:pos="7254"/>
              </w:tabs>
              <w:jc w:val="center"/>
              <w:rPr>
                <w:b/>
                <w:bCs/>
                <w:sz w:val="22"/>
                <w:szCs w:val="22"/>
              </w:rPr>
            </w:pPr>
            <w:r w:rsidRPr="006A5F87">
              <w:rPr>
                <w:b/>
                <w:bCs/>
                <w:sz w:val="22"/>
                <w:szCs w:val="22"/>
              </w:rPr>
              <w:t>21</w:t>
            </w:r>
          </w:p>
        </w:tc>
        <w:tc>
          <w:tcPr>
            <w:tcW w:w="1618" w:type="dxa"/>
            <w:tcBorders>
              <w:top w:val="nil"/>
              <w:left w:val="single" w:sz="4" w:space="0" w:color="auto"/>
              <w:bottom w:val="single" w:sz="4" w:space="0" w:color="auto"/>
              <w:right w:val="single" w:sz="4" w:space="0" w:color="auto"/>
            </w:tcBorders>
            <w:shd w:val="clear" w:color="auto" w:fill="auto"/>
            <w:vAlign w:val="center"/>
          </w:tcPr>
          <w:p w14:paraId="3EFE7CCF" w14:textId="77777777" w:rsidR="00A07405" w:rsidRPr="00BB6D7B" w:rsidRDefault="00A07405" w:rsidP="008C0F4F">
            <w:pPr>
              <w:jc w:val="center"/>
              <w:rPr>
                <w:b/>
                <w:bCs/>
                <w:sz w:val="22"/>
                <w:szCs w:val="22"/>
              </w:rPr>
            </w:pPr>
            <w:r w:rsidRPr="00BB6D7B">
              <w:rPr>
                <w:b/>
                <w:bCs/>
                <w:sz w:val="22"/>
                <w:szCs w:val="22"/>
              </w:rPr>
              <w:t>1 000</w:t>
            </w:r>
          </w:p>
        </w:tc>
      </w:tr>
    </w:tbl>
    <w:p w14:paraId="565D085C" w14:textId="77777777" w:rsidR="00A07405" w:rsidRPr="00AF79A6" w:rsidRDefault="00A07405" w:rsidP="00105ED9">
      <w:pPr>
        <w:spacing w:before="60" w:after="120"/>
        <w:ind w:left="284" w:right="34"/>
        <w:jc w:val="both"/>
        <w:rPr>
          <w:sz w:val="22"/>
          <w:szCs w:val="22"/>
        </w:rPr>
      </w:pPr>
      <w:r w:rsidRPr="00AF79A6">
        <w:rPr>
          <w:sz w:val="22"/>
          <w:szCs w:val="22"/>
        </w:rPr>
        <w:t>La garantie de soumission doit être fournie par l’intermédiaire d’une banque tunisienne qui se porte garante sans réserve.</w:t>
      </w:r>
    </w:p>
    <w:p w14:paraId="4A168A10" w14:textId="77777777" w:rsidR="00A07405" w:rsidRPr="00A07405"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Les soumissionnaires resteront engagés par leurs offres durant </w:t>
      </w:r>
      <w:r w:rsidRPr="00891411">
        <w:rPr>
          <w:b/>
          <w:bCs/>
          <w:sz w:val="22"/>
          <w:szCs w:val="22"/>
        </w:rPr>
        <w:t>120 jours</w:t>
      </w:r>
      <w:r w:rsidRPr="00891411">
        <w:rPr>
          <w:sz w:val="22"/>
          <w:szCs w:val="22"/>
        </w:rPr>
        <w:t xml:space="preserve"> à compter du jour suivant la date limite de réception des offres.</w:t>
      </w:r>
    </w:p>
    <w:p w14:paraId="5DBB5D14" w14:textId="77777777" w:rsidR="00346326" w:rsidRPr="00105ED9" w:rsidRDefault="00105ED9" w:rsidP="00860DEC">
      <w:pPr>
        <w:numPr>
          <w:ilvl w:val="0"/>
          <w:numId w:val="1"/>
        </w:numPr>
        <w:tabs>
          <w:tab w:val="clear" w:pos="720"/>
          <w:tab w:val="num" w:pos="284"/>
          <w:tab w:val="left" w:pos="426"/>
        </w:tabs>
        <w:spacing w:before="120" w:after="120"/>
        <w:ind w:left="284" w:hanging="284"/>
        <w:rPr>
          <w:i/>
          <w:sz w:val="24"/>
          <w:szCs w:val="24"/>
        </w:rPr>
      </w:pPr>
      <w:r w:rsidRPr="00860DEC">
        <w:rPr>
          <w:sz w:val="22"/>
          <w:szCs w:val="22"/>
        </w:rPr>
        <w:t>L’adresse</w:t>
      </w:r>
      <w:r w:rsidRPr="00105ED9">
        <w:rPr>
          <w:sz w:val="24"/>
          <w:szCs w:val="24"/>
        </w:rPr>
        <w:t xml:space="preserve"> à laquelle</w:t>
      </w:r>
      <w:r w:rsidR="00346326" w:rsidRPr="00105ED9">
        <w:rPr>
          <w:sz w:val="24"/>
          <w:szCs w:val="24"/>
        </w:rPr>
        <w:t xml:space="preserve"> il est fait référence ci-dessus </w:t>
      </w:r>
      <w:r w:rsidR="009B4E9A" w:rsidRPr="00105ED9">
        <w:rPr>
          <w:sz w:val="24"/>
          <w:szCs w:val="24"/>
        </w:rPr>
        <w:t>est :</w:t>
      </w:r>
      <w:r w:rsidR="00346326" w:rsidRPr="00105ED9">
        <w:rPr>
          <w:sz w:val="24"/>
          <w:szCs w:val="24"/>
        </w:rPr>
        <w:t xml:space="preserve"> </w:t>
      </w:r>
    </w:p>
    <w:p w14:paraId="77EEBD3A" w14:textId="77777777" w:rsidR="00346326" w:rsidRPr="00C66B1E" w:rsidRDefault="00105ED9" w:rsidP="00105ED9">
      <w:pPr>
        <w:suppressAutoHyphens/>
        <w:ind w:left="578" w:hanging="578"/>
        <w:jc w:val="center"/>
        <w:rPr>
          <w:bCs/>
          <w:sz w:val="24"/>
          <w:szCs w:val="24"/>
        </w:rPr>
      </w:pPr>
      <w:r w:rsidRPr="00C66B1E">
        <w:rPr>
          <w:bCs/>
          <w:sz w:val="24"/>
          <w:szCs w:val="24"/>
        </w:rPr>
        <w:t>Agence tunisienne de la Formation Professionnelle</w:t>
      </w:r>
    </w:p>
    <w:p w14:paraId="1CDE48AB" w14:textId="77777777" w:rsidR="00346326" w:rsidRPr="00C66B1E" w:rsidRDefault="00105ED9" w:rsidP="00105ED9">
      <w:pPr>
        <w:suppressAutoHyphens/>
        <w:ind w:left="578" w:hanging="294"/>
        <w:jc w:val="center"/>
        <w:rPr>
          <w:bCs/>
          <w:sz w:val="24"/>
          <w:szCs w:val="24"/>
        </w:rPr>
      </w:pPr>
      <w:r w:rsidRPr="00C66B1E">
        <w:rPr>
          <w:bCs/>
          <w:sz w:val="24"/>
          <w:szCs w:val="24"/>
        </w:rPr>
        <w:t>Direction des achats et des marchés – 6</w:t>
      </w:r>
      <w:r w:rsidRPr="00C66B1E">
        <w:rPr>
          <w:bCs/>
          <w:sz w:val="24"/>
          <w:szCs w:val="24"/>
          <w:vertAlign w:val="superscript"/>
        </w:rPr>
        <w:t>ème</w:t>
      </w:r>
      <w:r w:rsidRPr="00C66B1E">
        <w:rPr>
          <w:bCs/>
          <w:sz w:val="24"/>
          <w:szCs w:val="24"/>
        </w:rPr>
        <w:t xml:space="preserve"> étage</w:t>
      </w:r>
    </w:p>
    <w:p w14:paraId="16967F7F" w14:textId="77777777" w:rsidR="00346326" w:rsidRPr="00C66B1E" w:rsidRDefault="00105ED9" w:rsidP="00105ED9">
      <w:pPr>
        <w:jc w:val="center"/>
        <w:rPr>
          <w:bCs/>
          <w:i/>
          <w:sz w:val="24"/>
          <w:szCs w:val="24"/>
        </w:rPr>
      </w:pPr>
      <w:r w:rsidRPr="00C66B1E">
        <w:rPr>
          <w:bCs/>
          <w:i/>
          <w:sz w:val="24"/>
          <w:szCs w:val="24"/>
        </w:rPr>
        <w:t>HAYET SIDRAOUI BARNOUS - Directrice</w:t>
      </w:r>
    </w:p>
    <w:p w14:paraId="26A5E788" w14:textId="77777777" w:rsidR="00346326" w:rsidRPr="00C66B1E" w:rsidRDefault="00105ED9" w:rsidP="00105ED9">
      <w:pPr>
        <w:jc w:val="center"/>
        <w:rPr>
          <w:bCs/>
          <w:i/>
          <w:iCs/>
          <w:spacing w:val="-2"/>
          <w:sz w:val="24"/>
          <w:szCs w:val="24"/>
        </w:rPr>
      </w:pPr>
      <w:r w:rsidRPr="00C66B1E">
        <w:rPr>
          <w:bCs/>
          <w:i/>
          <w:sz w:val="24"/>
          <w:szCs w:val="24"/>
        </w:rPr>
        <w:t>21 Rue de la Lybie – 1002 – Tunis - La Tunisie</w:t>
      </w:r>
    </w:p>
    <w:p w14:paraId="45B00F51" w14:textId="77777777" w:rsidR="00346326" w:rsidRPr="00C66B1E" w:rsidRDefault="00105ED9" w:rsidP="00105ED9">
      <w:pPr>
        <w:jc w:val="center"/>
        <w:rPr>
          <w:bCs/>
          <w:i/>
          <w:sz w:val="24"/>
          <w:szCs w:val="24"/>
        </w:rPr>
      </w:pPr>
      <w:r w:rsidRPr="00C66B1E">
        <w:rPr>
          <w:bCs/>
          <w:i/>
          <w:sz w:val="24"/>
          <w:szCs w:val="24"/>
        </w:rPr>
        <w:t>Tél : +216-71-832-579</w:t>
      </w:r>
    </w:p>
    <w:p w14:paraId="0E487823" w14:textId="77777777" w:rsidR="00346326" w:rsidRPr="00C66B1E" w:rsidRDefault="00105ED9" w:rsidP="00105ED9">
      <w:pPr>
        <w:jc w:val="center"/>
        <w:rPr>
          <w:bCs/>
          <w:i/>
          <w:sz w:val="24"/>
          <w:szCs w:val="24"/>
        </w:rPr>
      </w:pPr>
      <w:r w:rsidRPr="00C66B1E">
        <w:rPr>
          <w:bCs/>
          <w:i/>
          <w:sz w:val="24"/>
          <w:szCs w:val="24"/>
        </w:rPr>
        <w:t>Fax : +216-71-835-006</w:t>
      </w:r>
    </w:p>
    <w:p w14:paraId="0D3584CD" w14:textId="77777777" w:rsidR="00346326" w:rsidRPr="00C66B1E" w:rsidRDefault="00105ED9" w:rsidP="00105ED9">
      <w:pPr>
        <w:tabs>
          <w:tab w:val="left" w:pos="2628"/>
        </w:tabs>
        <w:jc w:val="center"/>
        <w:rPr>
          <w:bCs/>
          <w:i/>
          <w:sz w:val="24"/>
          <w:szCs w:val="24"/>
        </w:rPr>
      </w:pPr>
      <w:r w:rsidRPr="00C66B1E">
        <w:rPr>
          <w:bCs/>
          <w:i/>
          <w:sz w:val="24"/>
          <w:szCs w:val="24"/>
        </w:rPr>
        <w:t>Mail : Hayet.sidraoui@takwin.atfp.tn</w:t>
      </w:r>
    </w:p>
    <w:p w14:paraId="593454C8" w14:textId="77777777" w:rsidR="00B6143C" w:rsidRPr="00C66B1E" w:rsidRDefault="00105ED9" w:rsidP="00105ED9">
      <w:pPr>
        <w:jc w:val="center"/>
        <w:rPr>
          <w:bCs/>
        </w:rPr>
      </w:pPr>
      <w:r w:rsidRPr="00C66B1E">
        <w:rPr>
          <w:bCs/>
          <w:i/>
          <w:sz w:val="24"/>
          <w:szCs w:val="24"/>
        </w:rPr>
        <w:t>www.atfp.tn</w:t>
      </w:r>
    </w:p>
    <w:sectPr w:rsidR="00B6143C" w:rsidRPr="00C66B1E" w:rsidSect="00526A86">
      <w:pgSz w:w="12240" w:h="15840"/>
      <w:pgMar w:top="425"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50E46" w14:textId="77777777" w:rsidR="004620D3" w:rsidRDefault="004620D3" w:rsidP="00346326">
      <w:r>
        <w:separator/>
      </w:r>
    </w:p>
  </w:endnote>
  <w:endnote w:type="continuationSeparator" w:id="0">
    <w:p w14:paraId="523F2C5C" w14:textId="77777777" w:rsidR="004620D3" w:rsidRDefault="004620D3"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AB30A" w14:textId="77777777" w:rsidR="004620D3" w:rsidRDefault="004620D3" w:rsidP="00346326">
      <w:r>
        <w:separator/>
      </w:r>
    </w:p>
  </w:footnote>
  <w:footnote w:type="continuationSeparator" w:id="0">
    <w:p w14:paraId="2D68004E" w14:textId="77777777" w:rsidR="004620D3" w:rsidRDefault="004620D3"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6BE"/>
    <w:multiLevelType w:val="hybridMultilevel"/>
    <w:tmpl w:val="769CB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710D2"/>
    <w:multiLevelType w:val="hybridMultilevel"/>
    <w:tmpl w:val="EB663B30"/>
    <w:lvl w:ilvl="0" w:tplc="070004D4">
      <w:start w:val="4"/>
      <w:numFmt w:val="bullet"/>
      <w:lvlText w:val="-"/>
      <w:lvlJc w:val="left"/>
      <w:pPr>
        <w:tabs>
          <w:tab w:val="num" w:pos="540"/>
        </w:tabs>
        <w:ind w:left="540" w:right="720" w:hanging="360"/>
      </w:pPr>
      <w:rPr>
        <w:rFonts w:hint="default"/>
        <w:b/>
        <w:bCs/>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15:restartNumberingAfterBreak="0">
    <w:nsid w:val="2FFD2C55"/>
    <w:multiLevelType w:val="hybridMultilevel"/>
    <w:tmpl w:val="F246FB9E"/>
    <w:lvl w:ilvl="0" w:tplc="9D1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D45C7E46"/>
    <w:lvl w:ilvl="0">
      <w:start w:val="1"/>
      <w:numFmt w:val="decimal"/>
      <w:lvlText w:val="%1."/>
      <w:lvlJc w:val="left"/>
      <w:pPr>
        <w:tabs>
          <w:tab w:val="num" w:pos="720"/>
        </w:tabs>
        <w:ind w:left="720" w:hanging="720"/>
      </w:pPr>
      <w:rPr>
        <w:rFonts w:cs="Times New Roman" w:hint="default"/>
        <w:b/>
        <w:bCs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C2415FD"/>
    <w:multiLevelType w:val="hybridMultilevel"/>
    <w:tmpl w:val="51B01DC0"/>
    <w:lvl w:ilvl="0" w:tplc="F2902B3E">
      <w:numFmt w:val="bullet"/>
      <w:lvlText w:val="-"/>
      <w:lvlJc w:val="left"/>
      <w:pPr>
        <w:tabs>
          <w:tab w:val="num" w:pos="720"/>
        </w:tabs>
        <w:ind w:left="720" w:right="720" w:hanging="360"/>
      </w:pPr>
      <w:rPr>
        <w:rFonts w:ascii="Arial" w:eastAsia="Times New Roman" w:hAnsi="Arial" w:cs="Arial"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675455B9"/>
    <w:multiLevelType w:val="hybridMultilevel"/>
    <w:tmpl w:val="9F120436"/>
    <w:lvl w:ilvl="0" w:tplc="FC8E8A98">
      <w:start w:val="1"/>
      <w:numFmt w:val="decimal"/>
      <w:lvlText w:val="%1."/>
      <w:lvlJc w:val="left"/>
      <w:pPr>
        <w:tabs>
          <w:tab w:val="num" w:pos="540"/>
        </w:tabs>
        <w:ind w:left="540" w:right="720" w:hanging="360"/>
      </w:pPr>
      <w:rPr>
        <w:rFonts w:ascii="Times New Roman" w:hAnsi="Times New Roman" w:cs="Times New Roman" w:hint="default"/>
        <w:b/>
        <w:bCs/>
        <w:color w:val="auto"/>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6" w15:restartNumberingAfterBreak="0">
    <w:nsid w:val="702917A6"/>
    <w:multiLevelType w:val="hybridMultilevel"/>
    <w:tmpl w:val="CFE89B1A"/>
    <w:lvl w:ilvl="0" w:tplc="040C0017">
      <w:start w:val="1"/>
      <w:numFmt w:val="lowerLetter"/>
      <w:lvlText w:val="%1)"/>
      <w:lvlJc w:val="left"/>
      <w:pPr>
        <w:ind w:left="748" w:hanging="360"/>
      </w:p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num w:numId="1">
    <w:abstractNumId w:val="3"/>
  </w:num>
  <w:num w:numId="2">
    <w:abstractNumId w:val="1"/>
  </w:num>
  <w:num w:numId="3">
    <w:abstractNumId w:val="5"/>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105ED9"/>
    <w:rsid w:val="001D6183"/>
    <w:rsid w:val="00241674"/>
    <w:rsid w:val="00285F3A"/>
    <w:rsid w:val="002E64C1"/>
    <w:rsid w:val="003168C9"/>
    <w:rsid w:val="00321385"/>
    <w:rsid w:val="00346326"/>
    <w:rsid w:val="00403846"/>
    <w:rsid w:val="004620D3"/>
    <w:rsid w:val="004F2105"/>
    <w:rsid w:val="00526A86"/>
    <w:rsid w:val="00550313"/>
    <w:rsid w:val="005662DD"/>
    <w:rsid w:val="005E108E"/>
    <w:rsid w:val="0062536E"/>
    <w:rsid w:val="00652F9D"/>
    <w:rsid w:val="0067605A"/>
    <w:rsid w:val="006E5B42"/>
    <w:rsid w:val="00860DEC"/>
    <w:rsid w:val="00870BD4"/>
    <w:rsid w:val="009B4E9A"/>
    <w:rsid w:val="00A07405"/>
    <w:rsid w:val="00A2501F"/>
    <w:rsid w:val="00B0325C"/>
    <w:rsid w:val="00B13B03"/>
    <w:rsid w:val="00B87BE7"/>
    <w:rsid w:val="00C66B1E"/>
    <w:rsid w:val="00DA29A7"/>
    <w:rsid w:val="00DB30EE"/>
    <w:rsid w:val="00DE7747"/>
    <w:rsid w:val="00E03524"/>
    <w:rsid w:val="00E63AFD"/>
    <w:rsid w:val="00E71F7D"/>
    <w:rsid w:val="00F3126D"/>
    <w:rsid w:val="00FF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53FF74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Header">
    <w:name w:val="header"/>
    <w:basedOn w:val="Normal"/>
    <w:link w:val="HeaderChar"/>
    <w:uiPriority w:val="99"/>
    <w:unhideWhenUsed/>
    <w:rsid w:val="00A2501F"/>
    <w:pPr>
      <w:tabs>
        <w:tab w:val="center" w:pos="4536"/>
        <w:tab w:val="right" w:pos="9072"/>
      </w:tabs>
    </w:pPr>
  </w:style>
  <w:style w:type="character" w:customStyle="1" w:styleId="HeaderChar">
    <w:name w:val="Header Char"/>
    <w:basedOn w:val="DefaultParagraphFont"/>
    <w:link w:val="Header"/>
    <w:uiPriority w:val="99"/>
    <w:rsid w:val="00A2501F"/>
    <w:rPr>
      <w:rFonts w:ascii="Times New Roman" w:eastAsia="Times New Roman" w:hAnsi="Times New Roman" w:cs="Times New Roman"/>
      <w:sz w:val="20"/>
      <w:szCs w:val="20"/>
      <w:lang w:val="fr-FR" w:eastAsia="fr-FR"/>
    </w:rPr>
  </w:style>
  <w:style w:type="paragraph" w:styleId="Footer">
    <w:name w:val="footer"/>
    <w:basedOn w:val="Normal"/>
    <w:link w:val="FooterChar"/>
    <w:uiPriority w:val="99"/>
    <w:unhideWhenUsed/>
    <w:rsid w:val="00A2501F"/>
    <w:pPr>
      <w:tabs>
        <w:tab w:val="center" w:pos="4536"/>
        <w:tab w:val="right" w:pos="9072"/>
      </w:tabs>
    </w:pPr>
  </w:style>
  <w:style w:type="character" w:customStyle="1" w:styleId="FooterChar">
    <w:name w:val="Footer Char"/>
    <w:basedOn w:val="DefaultParagraphFont"/>
    <w:link w:val="Footer"/>
    <w:uiPriority w:val="99"/>
    <w:rsid w:val="00A2501F"/>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rsid w:val="00A25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1F"/>
    <w:rPr>
      <w:rFonts w:ascii="Segoe UI" w:eastAsia="Times New Roman" w:hAnsi="Segoe UI" w:cs="Segoe UI"/>
      <w:sz w:val="18"/>
      <w:szCs w:val="18"/>
      <w:lang w:val="fr-FR" w:eastAsia="fr-FR"/>
    </w:rPr>
  </w:style>
  <w:style w:type="character" w:styleId="Hyperlink">
    <w:name w:val="Hyperlink"/>
    <w:rsid w:val="003168C9"/>
    <w:rPr>
      <w:color w:val="0563C1"/>
      <w:u w:val="single"/>
    </w:rPr>
  </w:style>
  <w:style w:type="paragraph" w:styleId="BodyText">
    <w:name w:val="Body Text"/>
    <w:basedOn w:val="Normal"/>
    <w:link w:val="BodyTextChar"/>
    <w:rsid w:val="00A07405"/>
    <w:pPr>
      <w:widowControl w:val="0"/>
      <w:spacing w:line="360" w:lineRule="auto"/>
    </w:pPr>
    <w:rPr>
      <w:rFonts w:eastAsia="SimSun"/>
      <w:sz w:val="28"/>
      <w:szCs w:val="33"/>
      <w:lang w:eastAsia="ar-SA"/>
    </w:rPr>
  </w:style>
  <w:style w:type="character" w:customStyle="1" w:styleId="BodyTextChar">
    <w:name w:val="Body Text Char"/>
    <w:basedOn w:val="DefaultParagraphFont"/>
    <w:link w:val="BodyText"/>
    <w:rsid w:val="00A07405"/>
    <w:rPr>
      <w:rFonts w:ascii="Times New Roman" w:eastAsia="SimSun" w:hAnsi="Times New Roman" w:cs="Times New Roman"/>
      <w:sz w:val="28"/>
      <w:szCs w:val="33"/>
      <w:lang w:val="fr-FR" w:eastAsia="ar-SA"/>
    </w:rPr>
  </w:style>
  <w:style w:type="paragraph" w:styleId="ListParagraph">
    <w:name w:val="List Paragraph"/>
    <w:basedOn w:val="Normal"/>
    <w:uiPriority w:val="34"/>
    <w:qFormat/>
    <w:rsid w:val="00A0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mailto:hayet.sidraoui@takwin.atfp.t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tuneps.tn" TargetMode="External"/><Relationship Id="rId2" Type="http://schemas.openxmlformats.org/officeDocument/2006/relationships/customXml" Target="../customXml/item2.xml"/><Relationship Id="rId16" Type="http://schemas.openxmlformats.org/officeDocument/2006/relationships/hyperlink" Target="mailto:jamil.dhahri@takwin.atfp.tn" TargetMode="External"/><Relationship Id="rId20" Type="http://schemas.openxmlformats.org/officeDocument/2006/relationships/hyperlink" Target="http://www.tuneps.t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mailto:hayet.sidraoui@takwin.atfp.tn" TargetMode="External"/><Relationship Id="rId10" Type="http://schemas.openxmlformats.org/officeDocument/2006/relationships/image" Target="media/image1.png"/><Relationship Id="rId19" Type="http://schemas.openxmlformats.org/officeDocument/2006/relationships/hyperlink" Target="mailto:jamil.dhahri@takwin.atfp.t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0fb9f5af24d2434290c6e85f39ec90b4">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788b5d3d72d0e506581604910dea9571"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391C7-E2AB-4124-BD1D-9134F879C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95B5B-BAB1-4484-A1D1-817E26C6C7FF}">
  <ds:schemaRefs>
    <ds:schemaRef ds:uri="http://schemas.microsoft.com/sharepoint/v3/contenttype/forms"/>
  </ds:schemaRefs>
</ds:datastoreItem>
</file>

<file path=customXml/itemProps3.xml><?xml version="1.0" encoding="utf-8"?>
<ds:datastoreItem xmlns:ds="http://schemas.openxmlformats.org/officeDocument/2006/customXml" ds:itemID="{E9D77D37-B8F7-4BE4-9DB9-43726908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6513</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Tahseen Ali</cp:lastModifiedBy>
  <cp:revision>2</cp:revision>
  <dcterms:created xsi:type="dcterms:W3CDTF">2021-03-23T12:23:00Z</dcterms:created>
  <dcterms:modified xsi:type="dcterms:W3CDTF">2021-03-23T12:23:00Z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