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50C" w:rsidRPr="00B537FD" w:rsidRDefault="00DF650C" w:rsidP="00DF650C">
      <w:pPr>
        <w:jc w:val="center"/>
        <w:rPr>
          <w:rFonts w:asciiTheme="minorHAnsi" w:hAnsiTheme="minorHAnsi" w:cstheme="minorHAnsi"/>
          <w:sz w:val="20"/>
        </w:rPr>
      </w:pPr>
      <w:bookmarkStart w:id="0" w:name="_Toc478371795"/>
      <w:bookmarkStart w:id="1" w:name="_Ref2069108"/>
      <w:bookmarkStart w:id="2" w:name="_GoBack"/>
      <w:r w:rsidRPr="00B537FD">
        <w:rPr>
          <w:rFonts w:asciiTheme="minorHAnsi" w:hAnsiTheme="minorHAnsi" w:cstheme="minorHAnsi"/>
          <w:sz w:val="20"/>
        </w:rPr>
        <w:t>République Islamique de Mauritanie</w:t>
      </w:r>
    </w:p>
    <w:p w:rsidR="00DF650C" w:rsidRPr="00B537FD" w:rsidRDefault="00DF650C" w:rsidP="00DF650C">
      <w:pPr>
        <w:jc w:val="center"/>
        <w:rPr>
          <w:rFonts w:asciiTheme="minorHAnsi" w:hAnsiTheme="minorHAnsi" w:cstheme="minorHAnsi"/>
          <w:sz w:val="20"/>
        </w:rPr>
      </w:pPr>
      <w:r w:rsidRPr="00B537FD">
        <w:rPr>
          <w:rFonts w:asciiTheme="minorHAnsi" w:hAnsiTheme="minorHAnsi" w:cstheme="minorHAnsi"/>
          <w:sz w:val="20"/>
        </w:rPr>
        <w:t>Projet d’Appui à la Transformation Agricole en Mauritanie (PATAM)</w:t>
      </w:r>
    </w:p>
    <w:p w:rsidR="00455D23" w:rsidRPr="00B537FD" w:rsidRDefault="00455D23" w:rsidP="00455D23">
      <w:pPr>
        <w:jc w:val="center"/>
        <w:rPr>
          <w:rFonts w:asciiTheme="minorHAnsi" w:hAnsiTheme="minorHAnsi" w:cstheme="minorHAnsi"/>
          <w:sz w:val="20"/>
          <w:lang w:val="en-US"/>
        </w:rPr>
      </w:pPr>
      <w:r w:rsidRPr="00B537FD">
        <w:rPr>
          <w:rFonts w:asciiTheme="minorHAnsi" w:hAnsiTheme="minorHAnsi" w:cstheme="minorHAnsi"/>
          <w:bCs/>
          <w:iCs/>
          <w:sz w:val="20"/>
          <w:lang w:val="en-US"/>
        </w:rPr>
        <w:t xml:space="preserve">AOI/PM </w:t>
      </w:r>
      <w:proofErr w:type="gramStart"/>
      <w:r w:rsidRPr="00B537FD">
        <w:rPr>
          <w:rFonts w:asciiTheme="minorHAnsi" w:hAnsiTheme="minorHAnsi" w:cstheme="minorHAnsi"/>
          <w:bCs/>
          <w:iCs/>
          <w:sz w:val="20"/>
          <w:lang w:val="en-US"/>
        </w:rPr>
        <w:t>No</w:t>
      </w:r>
      <w:r w:rsidRPr="00B537FD">
        <w:rPr>
          <w:rFonts w:asciiTheme="minorHAnsi" w:hAnsiTheme="minorHAnsi" w:cstheme="minorHAnsi"/>
          <w:b/>
          <w:bCs/>
          <w:iCs/>
          <w:sz w:val="20"/>
          <w:lang w:val="en-US"/>
        </w:rPr>
        <w:t>. :</w:t>
      </w:r>
      <w:proofErr w:type="gramEnd"/>
      <w:r w:rsidRPr="00B537FD">
        <w:rPr>
          <w:rFonts w:asciiTheme="minorHAnsi" w:hAnsiTheme="minorHAnsi" w:cstheme="minorHAnsi"/>
          <w:bCs/>
          <w:iCs/>
          <w:sz w:val="20"/>
          <w:lang w:val="en-US"/>
        </w:rPr>
        <w:t xml:space="preserve"> 09</w:t>
      </w:r>
      <w:r w:rsidRPr="00B537FD">
        <w:rPr>
          <w:rFonts w:asciiTheme="minorHAnsi" w:hAnsiTheme="minorHAnsi" w:cstheme="minorHAnsi"/>
          <w:sz w:val="20"/>
          <w:lang w:val="en-US"/>
        </w:rPr>
        <w:t>/CMD/Agriculture/PATAM/MDR/2021</w:t>
      </w:r>
    </w:p>
    <w:p w:rsidR="0053108C" w:rsidRPr="005F7A88" w:rsidRDefault="0053108C" w:rsidP="0053108C">
      <w:pPr>
        <w:jc w:val="center"/>
        <w:rPr>
          <w:rFonts w:asciiTheme="minorHAnsi" w:hAnsiTheme="minorHAnsi" w:cstheme="minorHAnsi"/>
          <w:b/>
          <w:bCs/>
          <w:sz w:val="20"/>
          <w:lang w:val="en-GB"/>
        </w:rPr>
      </w:pPr>
    </w:p>
    <w:p w:rsidR="0053108C" w:rsidRPr="00B537FD" w:rsidRDefault="0053108C" w:rsidP="0053108C">
      <w:pPr>
        <w:numPr>
          <w:ilvl w:val="0"/>
          <w:numId w:val="1"/>
        </w:numPr>
        <w:tabs>
          <w:tab w:val="left" w:pos="9639"/>
        </w:tabs>
        <w:suppressAutoHyphens w:val="0"/>
        <w:overflowPunct/>
        <w:autoSpaceDE/>
        <w:autoSpaceDN/>
        <w:adjustRightInd/>
        <w:ind w:right="-1"/>
        <w:textAlignment w:val="auto"/>
        <w:rPr>
          <w:rFonts w:asciiTheme="minorHAnsi" w:hAnsiTheme="minorHAnsi" w:cstheme="minorHAnsi"/>
          <w:i/>
          <w:sz w:val="20"/>
        </w:rPr>
      </w:pPr>
      <w:bookmarkStart w:id="3" w:name="S115_a2E"/>
      <w:bookmarkEnd w:id="0"/>
      <w:bookmarkEnd w:id="1"/>
      <w:bookmarkEnd w:id="3"/>
      <w:r w:rsidRPr="00B537FD">
        <w:rPr>
          <w:rFonts w:asciiTheme="minorHAnsi" w:hAnsiTheme="minorHAnsi" w:cstheme="minorHAnsi"/>
          <w:sz w:val="20"/>
        </w:rPr>
        <w:t>L’Etat Mauritanien a obtenu</w:t>
      </w:r>
      <w:bookmarkStart w:id="4" w:name="S122"/>
      <w:bookmarkEnd w:id="4"/>
      <w:r w:rsidRPr="00B537FD">
        <w:rPr>
          <w:rFonts w:asciiTheme="minorHAnsi" w:hAnsiTheme="minorHAnsi" w:cstheme="minorHAnsi"/>
          <w:sz w:val="20"/>
        </w:rPr>
        <w:t xml:space="preserve"> un prêt de la Banque Islamique de Développement </w:t>
      </w:r>
      <w:r w:rsidRPr="00B537FD">
        <w:rPr>
          <w:rFonts w:asciiTheme="minorHAnsi" w:hAnsiTheme="minorHAnsi" w:cstheme="minorHAnsi"/>
          <w:b/>
          <w:sz w:val="20"/>
        </w:rPr>
        <w:t>(</w:t>
      </w:r>
      <w:r w:rsidRPr="00B537FD">
        <w:rPr>
          <w:rFonts w:asciiTheme="minorHAnsi" w:hAnsiTheme="minorHAnsi" w:cstheme="minorHAnsi"/>
          <w:sz w:val="20"/>
        </w:rPr>
        <w:t xml:space="preserve">BID) pour financer le coût du « Projet d’Appui à la Transformation Agricole en Mauritanie (PATAM) et il est prévu qu'une partie des sommes accordées au titre de ce prêt </w:t>
      </w:r>
      <w:bookmarkStart w:id="5" w:name="S130_sera_sais_sels_sers_soie"/>
      <w:bookmarkEnd w:id="5"/>
      <w:r w:rsidRPr="00B537FD">
        <w:rPr>
          <w:rFonts w:asciiTheme="minorHAnsi" w:hAnsiTheme="minorHAnsi" w:cstheme="minorHAnsi"/>
          <w:sz w:val="20"/>
        </w:rPr>
        <w:t xml:space="preserve">sera utilisée </w:t>
      </w:r>
      <w:bookmarkStart w:id="6" w:name="S132"/>
      <w:bookmarkEnd w:id="6"/>
      <w:r w:rsidRPr="00B537FD">
        <w:rPr>
          <w:rFonts w:asciiTheme="minorHAnsi" w:hAnsiTheme="minorHAnsi" w:cstheme="minorHAnsi"/>
          <w:sz w:val="20"/>
        </w:rPr>
        <w:t xml:space="preserve">pour effectuer les paiements prévus au titre du marché de « Projet d’extension de la digue piste et de réalisation de pistes secondaires dans le </w:t>
      </w:r>
      <w:proofErr w:type="spellStart"/>
      <w:r w:rsidRPr="00B537FD">
        <w:rPr>
          <w:rFonts w:asciiTheme="minorHAnsi" w:hAnsiTheme="minorHAnsi" w:cstheme="minorHAnsi"/>
          <w:sz w:val="20"/>
        </w:rPr>
        <w:t>Brakna</w:t>
      </w:r>
      <w:proofErr w:type="spellEnd"/>
      <w:r w:rsidRPr="00B537FD">
        <w:rPr>
          <w:rFonts w:asciiTheme="minorHAnsi" w:hAnsiTheme="minorHAnsi" w:cstheme="minorHAnsi"/>
          <w:sz w:val="20"/>
        </w:rPr>
        <w:t xml:space="preserve"> Ouest » en trois lots distincts. Sont admis à concourir tous les soumissionnaires venant de pays répondant aux critères de provenance tels que définis dans les Règles de procédure pour l'acquisition des biens et travaux.</w:t>
      </w:r>
    </w:p>
    <w:p w:rsidR="0053108C" w:rsidRPr="00B537FD" w:rsidRDefault="0053108C" w:rsidP="0053108C">
      <w:pPr>
        <w:tabs>
          <w:tab w:val="left" w:pos="9639"/>
        </w:tabs>
        <w:suppressAutoHyphens w:val="0"/>
        <w:overflowPunct/>
        <w:autoSpaceDE/>
        <w:autoSpaceDN/>
        <w:adjustRightInd/>
        <w:ind w:left="360" w:right="-1"/>
        <w:textAlignment w:val="auto"/>
        <w:rPr>
          <w:rFonts w:asciiTheme="minorHAnsi" w:hAnsiTheme="minorHAnsi" w:cstheme="minorHAnsi"/>
          <w:i/>
          <w:sz w:val="20"/>
        </w:rPr>
      </w:pPr>
    </w:p>
    <w:p w:rsidR="0053108C" w:rsidRPr="00B537FD" w:rsidRDefault="0053108C" w:rsidP="0053108C">
      <w:pPr>
        <w:numPr>
          <w:ilvl w:val="0"/>
          <w:numId w:val="1"/>
        </w:numPr>
        <w:tabs>
          <w:tab w:val="left" w:pos="9639"/>
        </w:tabs>
        <w:suppressAutoHyphens w:val="0"/>
        <w:overflowPunct/>
        <w:autoSpaceDE/>
        <w:autoSpaceDN/>
        <w:adjustRightInd/>
        <w:ind w:right="-1"/>
        <w:textAlignment w:val="auto"/>
        <w:rPr>
          <w:rFonts w:asciiTheme="minorHAnsi" w:hAnsiTheme="minorHAnsi" w:cstheme="minorHAnsi"/>
          <w:i/>
          <w:sz w:val="20"/>
        </w:rPr>
      </w:pPr>
      <w:r w:rsidRPr="00B537FD">
        <w:rPr>
          <w:rFonts w:asciiTheme="minorHAnsi" w:hAnsiTheme="minorHAnsi" w:cstheme="minorHAnsi"/>
          <w:sz w:val="20"/>
        </w:rPr>
        <w:t xml:space="preserve">L’unité de coordination et de gestion du </w:t>
      </w:r>
      <w:r w:rsidRPr="00B537FD">
        <w:rPr>
          <w:rFonts w:asciiTheme="minorHAnsi" w:hAnsiTheme="minorHAnsi" w:cstheme="minorHAnsi"/>
          <w:b/>
          <w:sz w:val="20"/>
        </w:rPr>
        <w:t>PATAM</w:t>
      </w:r>
      <w:r w:rsidRPr="00B537FD">
        <w:rPr>
          <w:rFonts w:asciiTheme="minorHAnsi" w:hAnsiTheme="minorHAnsi" w:cstheme="minorHAnsi"/>
          <w:sz w:val="20"/>
        </w:rPr>
        <w:t>, lance un Appel</w:t>
      </w:r>
      <w:bookmarkStart w:id="7" w:name="S153_d27offres_dFFcoffres"/>
      <w:bookmarkEnd w:id="7"/>
      <w:r w:rsidRPr="00B537FD">
        <w:rPr>
          <w:rFonts w:asciiTheme="minorHAnsi" w:hAnsiTheme="minorHAnsi" w:cstheme="minorHAnsi"/>
          <w:sz w:val="20"/>
        </w:rPr>
        <w:t xml:space="preserve"> d'Offres pour la réalisation des travaux d’extension de la digue piste et de réalisation des pistes secondaires dans le </w:t>
      </w:r>
      <w:proofErr w:type="spellStart"/>
      <w:r w:rsidRPr="00B537FD">
        <w:rPr>
          <w:rFonts w:asciiTheme="minorHAnsi" w:hAnsiTheme="minorHAnsi" w:cstheme="minorHAnsi"/>
          <w:sz w:val="20"/>
        </w:rPr>
        <w:t>Brakna</w:t>
      </w:r>
      <w:proofErr w:type="spellEnd"/>
      <w:r w:rsidRPr="00B537FD">
        <w:rPr>
          <w:rFonts w:asciiTheme="minorHAnsi" w:hAnsiTheme="minorHAnsi" w:cstheme="minorHAnsi"/>
          <w:sz w:val="20"/>
        </w:rPr>
        <w:t xml:space="preserve"> Ouest pour le désenclavement des zones de production, notamment pendant la saison des pluies. Ces travaux concernent</w:t>
      </w:r>
      <w:r w:rsidRPr="00B537FD">
        <w:rPr>
          <w:rStyle w:val="FootnoteReference"/>
          <w:rFonts w:asciiTheme="minorHAnsi" w:hAnsiTheme="minorHAnsi" w:cstheme="minorHAnsi"/>
          <w:sz w:val="20"/>
        </w:rPr>
        <w:footnoteReference w:id="1"/>
      </w:r>
      <w:r w:rsidRPr="00B537FD">
        <w:rPr>
          <w:rFonts w:asciiTheme="minorHAnsi" w:hAnsiTheme="minorHAnsi" w:cstheme="minorHAnsi"/>
          <w:sz w:val="20"/>
        </w:rPr>
        <w:t> :</w:t>
      </w:r>
    </w:p>
    <w:p w:rsidR="0053108C" w:rsidRPr="00B537FD" w:rsidRDefault="0053108C" w:rsidP="0053108C">
      <w:pPr>
        <w:pStyle w:val="ListParagraph"/>
        <w:rPr>
          <w:rFonts w:asciiTheme="minorHAnsi" w:hAnsiTheme="minorHAnsi" w:cstheme="minorHAnsi"/>
          <w:i/>
          <w:sz w:val="20"/>
        </w:rPr>
      </w:pPr>
    </w:p>
    <w:p w:rsidR="0053108C" w:rsidRPr="00B537FD" w:rsidRDefault="0053108C" w:rsidP="0053108C">
      <w:pPr>
        <w:tabs>
          <w:tab w:val="left" w:pos="9639"/>
        </w:tabs>
        <w:suppressAutoHyphens w:val="0"/>
        <w:overflowPunct/>
        <w:autoSpaceDE/>
        <w:autoSpaceDN/>
        <w:adjustRightInd/>
        <w:ind w:left="360" w:right="-1"/>
        <w:textAlignment w:val="auto"/>
        <w:rPr>
          <w:rFonts w:asciiTheme="minorHAnsi" w:hAnsiTheme="minorHAnsi" w:cstheme="minorHAnsi"/>
          <w:sz w:val="20"/>
        </w:rPr>
      </w:pPr>
      <w:r w:rsidRPr="00B537FD">
        <w:rPr>
          <w:rFonts w:asciiTheme="minorHAnsi" w:hAnsiTheme="minorHAnsi" w:cstheme="minorHAnsi"/>
          <w:b/>
          <w:sz w:val="20"/>
        </w:rPr>
        <w:t>Lot 1 :</w:t>
      </w:r>
      <w:r w:rsidRPr="00B537FD">
        <w:rPr>
          <w:rFonts w:asciiTheme="minorHAnsi" w:hAnsiTheme="minorHAnsi" w:cstheme="minorHAnsi"/>
          <w:sz w:val="20"/>
        </w:rPr>
        <w:t xml:space="preserve"> Extension de la digue piste comprenant la prolongation de la digue piste de </w:t>
      </w:r>
      <w:proofErr w:type="spellStart"/>
      <w:r w:rsidRPr="00B537FD">
        <w:rPr>
          <w:rFonts w:asciiTheme="minorHAnsi" w:hAnsiTheme="minorHAnsi" w:cstheme="minorHAnsi"/>
          <w:b/>
          <w:sz w:val="20"/>
        </w:rPr>
        <w:t>Féthi</w:t>
      </w:r>
      <w:proofErr w:type="spellEnd"/>
      <w:r w:rsidRPr="00B537FD">
        <w:rPr>
          <w:rFonts w:asciiTheme="minorHAnsi" w:hAnsiTheme="minorHAnsi" w:cstheme="minorHAnsi"/>
          <w:b/>
          <w:sz w:val="20"/>
        </w:rPr>
        <w:t xml:space="preserve"> à </w:t>
      </w:r>
      <w:proofErr w:type="spellStart"/>
      <w:r w:rsidRPr="00B537FD">
        <w:rPr>
          <w:rFonts w:asciiTheme="minorHAnsi" w:hAnsiTheme="minorHAnsi" w:cstheme="minorHAnsi"/>
          <w:b/>
          <w:sz w:val="20"/>
        </w:rPr>
        <w:t>Lexeiba</w:t>
      </w:r>
      <w:proofErr w:type="spellEnd"/>
      <w:r w:rsidRPr="00B537FD">
        <w:rPr>
          <w:rFonts w:asciiTheme="minorHAnsi" w:hAnsiTheme="minorHAnsi" w:cstheme="minorHAnsi"/>
          <w:sz w:val="20"/>
        </w:rPr>
        <w:t xml:space="preserve"> sur 22 Km;</w:t>
      </w:r>
      <w:r w:rsidR="00DF650C" w:rsidRPr="00B537FD">
        <w:rPr>
          <w:rFonts w:asciiTheme="minorHAnsi" w:hAnsiTheme="minorHAnsi" w:cstheme="minorHAnsi"/>
          <w:sz w:val="20"/>
        </w:rPr>
        <w:t xml:space="preserve"> </w:t>
      </w:r>
      <w:r w:rsidRPr="00B537FD">
        <w:rPr>
          <w:rFonts w:asciiTheme="minorHAnsi" w:hAnsiTheme="minorHAnsi" w:cstheme="minorHAnsi"/>
          <w:b/>
          <w:sz w:val="20"/>
        </w:rPr>
        <w:t>Lot 2 :</w:t>
      </w:r>
      <w:r w:rsidRPr="00B537FD">
        <w:rPr>
          <w:rFonts w:asciiTheme="minorHAnsi" w:hAnsiTheme="minorHAnsi" w:cstheme="minorHAnsi"/>
          <w:sz w:val="20"/>
        </w:rPr>
        <w:t xml:space="preserve"> Réalisation de la piste secondaire</w:t>
      </w:r>
      <w:r w:rsidRPr="00B537FD">
        <w:rPr>
          <w:rFonts w:asciiTheme="minorHAnsi" w:hAnsiTheme="minorHAnsi" w:cstheme="minorHAnsi"/>
          <w:i/>
          <w:sz w:val="20"/>
        </w:rPr>
        <w:t xml:space="preserve"> </w:t>
      </w:r>
      <w:r w:rsidRPr="00B537FD">
        <w:rPr>
          <w:rFonts w:asciiTheme="minorHAnsi" w:hAnsiTheme="minorHAnsi" w:cstheme="minorHAnsi"/>
          <w:sz w:val="20"/>
        </w:rPr>
        <w:t>de</w:t>
      </w:r>
      <w:r w:rsidRPr="00B537FD">
        <w:rPr>
          <w:rFonts w:asciiTheme="minorHAnsi" w:hAnsiTheme="minorHAnsi" w:cstheme="minorHAnsi"/>
          <w:i/>
          <w:sz w:val="20"/>
        </w:rPr>
        <w:t xml:space="preserve"> </w:t>
      </w:r>
      <w:r w:rsidRPr="00B537FD">
        <w:rPr>
          <w:rFonts w:asciiTheme="minorHAnsi" w:hAnsiTheme="minorHAnsi" w:cstheme="minorHAnsi"/>
          <w:b/>
          <w:sz w:val="20"/>
        </w:rPr>
        <w:t xml:space="preserve">Sidi </w:t>
      </w:r>
      <w:proofErr w:type="spellStart"/>
      <w:r w:rsidRPr="00B537FD">
        <w:rPr>
          <w:rFonts w:asciiTheme="minorHAnsi" w:hAnsiTheme="minorHAnsi" w:cstheme="minorHAnsi"/>
          <w:b/>
          <w:sz w:val="20"/>
        </w:rPr>
        <w:t>Yewkel</w:t>
      </w:r>
      <w:proofErr w:type="spellEnd"/>
      <w:r w:rsidRPr="00B537FD">
        <w:rPr>
          <w:rFonts w:asciiTheme="minorHAnsi" w:hAnsiTheme="minorHAnsi" w:cstheme="minorHAnsi"/>
          <w:b/>
          <w:sz w:val="20"/>
        </w:rPr>
        <w:t xml:space="preserve"> </w:t>
      </w:r>
      <w:r w:rsidRPr="00B537FD">
        <w:rPr>
          <w:rFonts w:asciiTheme="minorHAnsi" w:hAnsiTheme="minorHAnsi" w:cstheme="minorHAnsi"/>
          <w:sz w:val="20"/>
        </w:rPr>
        <w:t>(19815 ml de longueur, 5 ml de largeu</w:t>
      </w:r>
      <w:r w:rsidR="00DF650C" w:rsidRPr="00B537FD">
        <w:rPr>
          <w:rFonts w:asciiTheme="minorHAnsi" w:hAnsiTheme="minorHAnsi" w:cstheme="minorHAnsi"/>
          <w:sz w:val="20"/>
        </w:rPr>
        <w:t xml:space="preserve">r revêtu en latérite compacté) ; et </w:t>
      </w:r>
      <w:r w:rsidRPr="00B537FD">
        <w:rPr>
          <w:rFonts w:asciiTheme="minorHAnsi" w:hAnsiTheme="minorHAnsi" w:cstheme="minorHAnsi"/>
          <w:b/>
          <w:sz w:val="20"/>
        </w:rPr>
        <w:t>Lot 3 :</w:t>
      </w:r>
      <w:r w:rsidRPr="00B537FD">
        <w:rPr>
          <w:rFonts w:asciiTheme="minorHAnsi" w:hAnsiTheme="minorHAnsi" w:cstheme="minorHAnsi"/>
          <w:sz w:val="20"/>
        </w:rPr>
        <w:t xml:space="preserve"> Réalisation de la piste</w:t>
      </w:r>
      <w:r w:rsidRPr="00B537FD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B537FD">
        <w:rPr>
          <w:rFonts w:asciiTheme="minorHAnsi" w:hAnsiTheme="minorHAnsi" w:cstheme="minorHAnsi"/>
          <w:b/>
          <w:sz w:val="20"/>
        </w:rPr>
        <w:t>Ngalang</w:t>
      </w:r>
      <w:proofErr w:type="spellEnd"/>
      <w:r w:rsidRPr="00B537FD">
        <w:rPr>
          <w:rFonts w:asciiTheme="minorHAnsi" w:hAnsiTheme="minorHAnsi" w:cstheme="minorHAnsi"/>
          <w:b/>
          <w:sz w:val="20"/>
        </w:rPr>
        <w:t xml:space="preserve"> </w:t>
      </w:r>
      <w:r w:rsidRPr="00B537FD">
        <w:rPr>
          <w:rFonts w:asciiTheme="minorHAnsi" w:hAnsiTheme="minorHAnsi" w:cstheme="minorHAnsi"/>
          <w:sz w:val="20"/>
        </w:rPr>
        <w:t xml:space="preserve">(11620 ml de longueur, 5 ml de largeur revêtu en latérite compacté et de la piste du </w:t>
      </w:r>
      <w:proofErr w:type="spellStart"/>
      <w:r w:rsidRPr="00B537FD">
        <w:rPr>
          <w:rFonts w:asciiTheme="minorHAnsi" w:hAnsiTheme="minorHAnsi" w:cstheme="minorHAnsi"/>
          <w:b/>
          <w:sz w:val="20"/>
        </w:rPr>
        <w:t>Koundi</w:t>
      </w:r>
      <w:proofErr w:type="spellEnd"/>
      <w:r w:rsidRPr="00B537FD">
        <w:rPr>
          <w:rFonts w:asciiTheme="minorHAnsi" w:hAnsiTheme="minorHAnsi" w:cstheme="minorHAnsi"/>
          <w:b/>
          <w:sz w:val="20"/>
        </w:rPr>
        <w:t xml:space="preserve"> </w:t>
      </w:r>
      <w:r w:rsidRPr="00B537FD">
        <w:rPr>
          <w:rFonts w:asciiTheme="minorHAnsi" w:hAnsiTheme="minorHAnsi" w:cstheme="minorHAnsi"/>
          <w:sz w:val="20"/>
        </w:rPr>
        <w:t>(15916 ml de longueur, 5 ml de largeur revêtu en latérite compacté).</w:t>
      </w:r>
    </w:p>
    <w:p w:rsidR="0053108C" w:rsidRPr="00B537FD" w:rsidRDefault="0053108C" w:rsidP="0053108C">
      <w:pPr>
        <w:tabs>
          <w:tab w:val="left" w:pos="9639"/>
        </w:tabs>
        <w:suppressAutoHyphens w:val="0"/>
        <w:overflowPunct/>
        <w:autoSpaceDE/>
        <w:autoSpaceDN/>
        <w:adjustRightInd/>
        <w:ind w:right="-1"/>
        <w:textAlignment w:val="auto"/>
        <w:rPr>
          <w:rFonts w:asciiTheme="minorHAnsi" w:hAnsiTheme="minorHAnsi" w:cstheme="minorHAnsi"/>
          <w:b/>
          <w:sz w:val="20"/>
        </w:rPr>
      </w:pPr>
    </w:p>
    <w:p w:rsidR="0053108C" w:rsidRPr="00B537FD" w:rsidRDefault="0053108C" w:rsidP="0053108C">
      <w:pPr>
        <w:pStyle w:val="ListParagraph"/>
        <w:numPr>
          <w:ilvl w:val="0"/>
          <w:numId w:val="1"/>
        </w:numPr>
        <w:suppressAutoHyphens w:val="0"/>
        <w:overflowPunct/>
        <w:autoSpaceDE/>
        <w:autoSpaceDN/>
        <w:adjustRightInd/>
        <w:spacing w:after="200"/>
        <w:contextualSpacing/>
        <w:textAlignment w:val="auto"/>
        <w:rPr>
          <w:rFonts w:asciiTheme="minorHAnsi" w:hAnsiTheme="minorHAnsi" w:cstheme="minorHAnsi"/>
          <w:sz w:val="20"/>
        </w:rPr>
      </w:pPr>
      <w:r w:rsidRPr="00B537FD">
        <w:rPr>
          <w:rFonts w:asciiTheme="minorHAnsi" w:hAnsiTheme="minorHAnsi" w:cstheme="minorHAnsi"/>
          <w:sz w:val="20"/>
        </w:rPr>
        <w:t xml:space="preserve">La procédure d’appel d’offres sera </w:t>
      </w:r>
      <w:r w:rsidRPr="00B537FD">
        <w:rPr>
          <w:rFonts w:asciiTheme="minorHAnsi" w:hAnsiTheme="minorHAnsi" w:cstheme="minorHAnsi"/>
          <w:i/>
          <w:sz w:val="20"/>
        </w:rPr>
        <w:t>Appel d’Offres International réservé aux Pays Membres de la BIsD (AOI/PM)]</w:t>
      </w:r>
      <w:r w:rsidRPr="00B537FD">
        <w:rPr>
          <w:rFonts w:asciiTheme="minorHAnsi" w:hAnsiTheme="minorHAnsi" w:cstheme="minorHAnsi"/>
          <w:sz w:val="20"/>
        </w:rPr>
        <w:t xml:space="preserve"> tel que défini dans les Directives pour l’acquisition de Biens, Travaux et Services connexes dans le cadre de Projets financés par la BIsD, Edition Avril 2019, (les « Directives »), et ouverte à tous les soumissionnaires de pays éligibles tels que définis dans les Directives. Les candidats éventuels sont également invités à prendre connaissance des Clauses 1.18 à 1.21 de ces Directives concernant les règles de la BIsD portant sur les conflits d’intérêt.</w:t>
      </w:r>
    </w:p>
    <w:p w:rsidR="0053108C" w:rsidRPr="00B537FD" w:rsidRDefault="0053108C" w:rsidP="0053108C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after="200"/>
        <w:textAlignment w:val="auto"/>
        <w:rPr>
          <w:rFonts w:asciiTheme="minorHAnsi" w:hAnsiTheme="minorHAnsi" w:cstheme="minorHAnsi"/>
          <w:sz w:val="20"/>
        </w:rPr>
      </w:pPr>
      <w:r w:rsidRPr="00B537FD">
        <w:rPr>
          <w:rFonts w:asciiTheme="minorHAnsi" w:hAnsiTheme="minorHAnsi" w:cstheme="minorHAnsi"/>
          <w:sz w:val="20"/>
        </w:rPr>
        <w:t xml:space="preserve">Les soumissionnaires éligibles et intéressés peuvent obtenir des informations et prendre connaissance des documents d’Appel d’offres auprès de l’Unité de Coordination du PATAM, Tel: (222) 22 00 78 94 / 46 41 91 84 et Email: </w:t>
      </w:r>
      <w:hyperlink r:id="rId7" w:history="1">
        <w:r w:rsidRPr="00B537FD">
          <w:rPr>
            <w:rStyle w:val="Hyperlink"/>
            <w:rFonts w:asciiTheme="minorHAnsi" w:hAnsiTheme="minorHAnsi" w:cstheme="minorHAnsi"/>
            <w:sz w:val="20"/>
          </w:rPr>
          <w:t>sidiouldismail@yahoo.fr</w:t>
        </w:r>
      </w:hyperlink>
      <w:r w:rsidRPr="00B537FD">
        <w:rPr>
          <w:rFonts w:asciiTheme="minorHAnsi" w:hAnsiTheme="minorHAnsi" w:cstheme="minorHAnsi"/>
          <w:sz w:val="20"/>
        </w:rPr>
        <w:t xml:space="preserve"> pendant les heures de bureau du lundi au jeudi de 09 h00 à 16h 00 et le vendredi de 9 h à 11 h. </w:t>
      </w:r>
    </w:p>
    <w:p w:rsidR="0053108C" w:rsidRPr="00B537FD" w:rsidRDefault="0053108C" w:rsidP="0053108C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after="200"/>
        <w:textAlignment w:val="auto"/>
        <w:rPr>
          <w:rFonts w:asciiTheme="minorHAnsi" w:hAnsiTheme="minorHAnsi" w:cstheme="minorHAnsi"/>
          <w:sz w:val="20"/>
        </w:rPr>
      </w:pPr>
      <w:r w:rsidRPr="00B537FD">
        <w:rPr>
          <w:rFonts w:asciiTheme="minorHAnsi" w:hAnsiTheme="minorHAnsi" w:cstheme="minorHAnsi"/>
          <w:sz w:val="20"/>
        </w:rPr>
        <w:t>Les soumissionnaires intéressés peuvent obtenir le Dossier d’Appel d’Offres complet</w:t>
      </w:r>
      <w:r w:rsidR="0023760E">
        <w:rPr>
          <w:rFonts w:asciiTheme="minorHAnsi" w:hAnsiTheme="minorHAnsi" w:cstheme="minorHAnsi"/>
          <w:sz w:val="20"/>
        </w:rPr>
        <w:t xml:space="preserve"> </w:t>
      </w:r>
      <w:r w:rsidRPr="00B537FD">
        <w:rPr>
          <w:rFonts w:asciiTheme="minorHAnsi" w:hAnsiTheme="minorHAnsi" w:cstheme="minorHAnsi"/>
          <w:sz w:val="20"/>
        </w:rPr>
        <w:t xml:space="preserve">à compter du </w:t>
      </w:r>
      <w:r w:rsidRPr="00B537FD">
        <w:rPr>
          <w:rFonts w:asciiTheme="minorHAnsi" w:hAnsiTheme="minorHAnsi" w:cstheme="minorHAnsi"/>
          <w:b/>
          <w:sz w:val="20"/>
        </w:rPr>
        <w:t>01 février 2021</w:t>
      </w:r>
      <w:r w:rsidRPr="00B537FD">
        <w:rPr>
          <w:rFonts w:asciiTheme="minorHAnsi" w:hAnsiTheme="minorHAnsi" w:cstheme="minorHAnsi"/>
          <w:sz w:val="20"/>
        </w:rPr>
        <w:t xml:space="preserve">  en formulant une demande écrite à l’adresse mentionnée ci-dessus contre un paiement non remboursable de vingt milles Ouguiyas Mauritaniennes (20 000 MRU). La méthode de paiement sera dépôt direct dans l’un des guichets du Trésor Public de Mauritanie</w:t>
      </w:r>
      <w:r w:rsidRPr="00B537FD">
        <w:rPr>
          <w:rFonts w:asciiTheme="minorHAnsi" w:hAnsiTheme="minorHAnsi" w:cstheme="minorHAnsi"/>
          <w:i/>
          <w:iCs/>
          <w:sz w:val="20"/>
        </w:rPr>
        <w:t>.</w:t>
      </w:r>
      <w:r w:rsidRPr="00B537FD">
        <w:rPr>
          <w:rFonts w:asciiTheme="minorHAnsi" w:hAnsiTheme="minorHAnsi" w:cstheme="minorHAnsi"/>
          <w:sz w:val="20"/>
        </w:rPr>
        <w:t xml:space="preserve"> Le dossier d’appel d’offres sera remis au représentant du soumissionnaire contre la copie originale  du reçu d’acquittement du paiement non remboursable</w:t>
      </w:r>
      <w:r w:rsidRPr="00B537FD">
        <w:rPr>
          <w:rFonts w:asciiTheme="minorHAnsi" w:hAnsiTheme="minorHAnsi" w:cstheme="minorHAnsi"/>
          <w:i/>
          <w:iCs/>
          <w:sz w:val="20"/>
        </w:rPr>
        <w:t>.</w:t>
      </w:r>
    </w:p>
    <w:p w:rsidR="0053108C" w:rsidRPr="00B537FD" w:rsidRDefault="0053108C" w:rsidP="0053108C">
      <w:pPr>
        <w:tabs>
          <w:tab w:val="left" w:pos="9639"/>
        </w:tabs>
        <w:suppressAutoHyphens w:val="0"/>
        <w:overflowPunct/>
        <w:autoSpaceDE/>
        <w:autoSpaceDN/>
        <w:adjustRightInd/>
        <w:ind w:right="-1"/>
        <w:textAlignment w:val="auto"/>
        <w:rPr>
          <w:rFonts w:asciiTheme="minorHAnsi" w:hAnsiTheme="minorHAnsi" w:cstheme="minorHAnsi"/>
          <w:sz w:val="20"/>
        </w:rPr>
      </w:pPr>
      <w:bookmarkStart w:id="8" w:name="S177_412E_a2E"/>
      <w:bookmarkStart w:id="9" w:name="S178"/>
      <w:bookmarkEnd w:id="8"/>
      <w:bookmarkEnd w:id="9"/>
      <w:r w:rsidRPr="00B537FD">
        <w:rPr>
          <w:rFonts w:asciiTheme="minorHAnsi" w:hAnsiTheme="minorHAnsi" w:cstheme="minorHAnsi"/>
          <w:sz w:val="20"/>
        </w:rPr>
        <w:t xml:space="preserve">6. Les Soumissions doivent être accompagnées d’une garantie de soumission pour un montant de : </w:t>
      </w:r>
      <w:r w:rsidR="00DF650C" w:rsidRPr="00B537FD">
        <w:rPr>
          <w:rFonts w:asciiTheme="minorHAnsi" w:hAnsiTheme="minorHAnsi" w:cstheme="minorHAnsi"/>
          <w:sz w:val="20"/>
        </w:rPr>
        <w:t>lot1 :</w:t>
      </w:r>
      <w:r w:rsidR="00DF650C" w:rsidRPr="00B537FD">
        <w:rPr>
          <w:rFonts w:asciiTheme="minorHAnsi" w:hAnsiTheme="minorHAnsi" w:cstheme="minorHAnsi"/>
          <w:b/>
          <w:sz w:val="20"/>
        </w:rPr>
        <w:t xml:space="preserve"> </w:t>
      </w:r>
      <w:r w:rsidRPr="00B537FD">
        <w:rPr>
          <w:rFonts w:asciiTheme="minorHAnsi" w:hAnsiTheme="minorHAnsi" w:cstheme="minorHAnsi"/>
          <w:sz w:val="20"/>
        </w:rPr>
        <w:t>un million sept cent mille Ouguiyas (1 700 000 MRU)</w:t>
      </w:r>
      <w:r w:rsidRPr="00B537FD">
        <w:rPr>
          <w:rFonts w:asciiTheme="minorHAnsi" w:hAnsiTheme="minorHAnsi" w:cstheme="minorHAnsi"/>
          <w:b/>
          <w:sz w:val="20"/>
        </w:rPr>
        <w:t xml:space="preserve">; </w:t>
      </w:r>
      <w:r w:rsidR="00DF650C" w:rsidRPr="00B537FD">
        <w:rPr>
          <w:rFonts w:asciiTheme="minorHAnsi" w:hAnsiTheme="minorHAnsi" w:cstheme="minorHAnsi"/>
          <w:sz w:val="20"/>
        </w:rPr>
        <w:t>lot2</w:t>
      </w:r>
      <w:r w:rsidR="00DF650C" w:rsidRPr="00B537FD">
        <w:rPr>
          <w:rFonts w:asciiTheme="minorHAnsi" w:hAnsiTheme="minorHAnsi" w:cstheme="minorHAnsi"/>
          <w:b/>
          <w:sz w:val="20"/>
        </w:rPr>
        <w:t xml:space="preserve"> </w:t>
      </w:r>
      <w:r w:rsidRPr="00B537FD">
        <w:rPr>
          <w:rFonts w:asciiTheme="minorHAnsi" w:hAnsiTheme="minorHAnsi" w:cstheme="minorHAnsi"/>
          <w:sz w:val="20"/>
        </w:rPr>
        <w:t>Deux millions cinq cent mille (2 500 000MRU)</w:t>
      </w:r>
      <w:r w:rsidRPr="00B537FD">
        <w:rPr>
          <w:rFonts w:asciiTheme="minorHAnsi" w:hAnsiTheme="minorHAnsi" w:cstheme="minorHAnsi"/>
          <w:b/>
          <w:sz w:val="20"/>
        </w:rPr>
        <w:t xml:space="preserve">; </w:t>
      </w:r>
      <w:r w:rsidRPr="00B537FD">
        <w:rPr>
          <w:rFonts w:asciiTheme="minorHAnsi" w:hAnsiTheme="minorHAnsi" w:cstheme="minorHAnsi"/>
          <w:sz w:val="20"/>
        </w:rPr>
        <w:t>et</w:t>
      </w:r>
      <w:r w:rsidR="00DF650C" w:rsidRPr="00B537FD">
        <w:rPr>
          <w:rFonts w:asciiTheme="minorHAnsi" w:hAnsiTheme="minorHAnsi" w:cstheme="minorHAnsi"/>
          <w:sz w:val="20"/>
        </w:rPr>
        <w:t xml:space="preserve"> lot 3</w:t>
      </w:r>
      <w:r w:rsidR="00DF650C" w:rsidRPr="00B537FD">
        <w:rPr>
          <w:rFonts w:asciiTheme="minorHAnsi" w:hAnsiTheme="minorHAnsi" w:cstheme="minorHAnsi"/>
          <w:b/>
          <w:sz w:val="20"/>
        </w:rPr>
        <w:t xml:space="preserve"> </w:t>
      </w:r>
      <w:r w:rsidRPr="00B537FD">
        <w:rPr>
          <w:rFonts w:asciiTheme="minorHAnsi" w:hAnsiTheme="minorHAnsi" w:cstheme="minorHAnsi"/>
          <w:b/>
          <w:sz w:val="20"/>
        </w:rPr>
        <w:t xml:space="preserve"> </w:t>
      </w:r>
      <w:r w:rsidRPr="00B537FD">
        <w:rPr>
          <w:rFonts w:asciiTheme="minorHAnsi" w:hAnsiTheme="minorHAnsi" w:cstheme="minorHAnsi"/>
          <w:sz w:val="20"/>
        </w:rPr>
        <w:t>deux millions quatre cent mille (2 400 000)</w:t>
      </w:r>
      <w:r w:rsidR="00DF650C" w:rsidRPr="00B537FD">
        <w:rPr>
          <w:rFonts w:asciiTheme="minorHAnsi" w:hAnsiTheme="minorHAnsi" w:cstheme="minorHAnsi"/>
          <w:sz w:val="20"/>
        </w:rPr>
        <w:t xml:space="preserve"> o</w:t>
      </w:r>
      <w:r w:rsidRPr="00B537FD">
        <w:rPr>
          <w:rFonts w:asciiTheme="minorHAnsi" w:hAnsiTheme="minorHAnsi" w:cstheme="minorHAnsi"/>
          <w:sz w:val="20"/>
        </w:rPr>
        <w:t xml:space="preserve">u leur équivalent dans une monnaie librement convertible. Cette garantie doit être d’une validité de cent </w:t>
      </w:r>
      <w:proofErr w:type="spellStart"/>
      <w:r w:rsidRPr="00B537FD">
        <w:rPr>
          <w:rFonts w:asciiTheme="minorHAnsi" w:hAnsiTheme="minorHAnsi" w:cstheme="minorHAnsi"/>
          <w:sz w:val="20"/>
        </w:rPr>
        <w:t>quarante huit</w:t>
      </w:r>
      <w:proofErr w:type="spellEnd"/>
      <w:r w:rsidRPr="00B537FD">
        <w:rPr>
          <w:rFonts w:asciiTheme="minorHAnsi" w:hAnsiTheme="minorHAnsi" w:cstheme="minorHAnsi"/>
          <w:sz w:val="20"/>
        </w:rPr>
        <w:t xml:space="preserve"> </w:t>
      </w:r>
      <w:r w:rsidRPr="00B537FD">
        <w:rPr>
          <w:rFonts w:asciiTheme="minorHAnsi" w:hAnsiTheme="minorHAnsi" w:cstheme="minorHAnsi"/>
          <w:b/>
          <w:sz w:val="20"/>
        </w:rPr>
        <w:t xml:space="preserve">(148) </w:t>
      </w:r>
      <w:r w:rsidRPr="00B537FD">
        <w:rPr>
          <w:rFonts w:asciiTheme="minorHAnsi" w:hAnsiTheme="minorHAnsi" w:cstheme="minorHAnsi"/>
          <w:sz w:val="20"/>
        </w:rPr>
        <w:t>jours à compter de la date de dépôt des offres.</w:t>
      </w:r>
    </w:p>
    <w:p w:rsidR="0053108C" w:rsidRPr="00B537FD" w:rsidRDefault="0053108C" w:rsidP="0053108C">
      <w:pPr>
        <w:tabs>
          <w:tab w:val="left" w:pos="9639"/>
        </w:tabs>
        <w:suppressAutoHyphens w:val="0"/>
        <w:overflowPunct/>
        <w:autoSpaceDE/>
        <w:autoSpaceDN/>
        <w:adjustRightInd/>
        <w:ind w:right="-1"/>
        <w:textAlignment w:val="auto"/>
        <w:rPr>
          <w:rFonts w:asciiTheme="minorHAnsi" w:hAnsiTheme="minorHAnsi" w:cstheme="minorHAnsi"/>
          <w:sz w:val="20"/>
        </w:rPr>
      </w:pPr>
    </w:p>
    <w:p w:rsidR="0053108C" w:rsidRPr="00B537FD" w:rsidRDefault="0053108C" w:rsidP="0053108C">
      <w:pPr>
        <w:tabs>
          <w:tab w:val="num" w:pos="426"/>
          <w:tab w:val="left" w:pos="9639"/>
        </w:tabs>
        <w:suppressAutoHyphens w:val="0"/>
        <w:overflowPunct/>
        <w:autoSpaceDE/>
        <w:autoSpaceDN/>
        <w:adjustRightInd/>
        <w:ind w:right="-1"/>
        <w:textAlignment w:val="auto"/>
        <w:rPr>
          <w:rFonts w:asciiTheme="minorHAnsi" w:hAnsiTheme="minorHAnsi" w:cstheme="minorHAnsi"/>
          <w:b/>
          <w:sz w:val="20"/>
        </w:rPr>
      </w:pPr>
      <w:r w:rsidRPr="00B537FD">
        <w:rPr>
          <w:rFonts w:asciiTheme="minorHAnsi" w:hAnsiTheme="minorHAnsi" w:cstheme="minorHAnsi"/>
          <w:sz w:val="20"/>
        </w:rPr>
        <w:t xml:space="preserve"> </w:t>
      </w:r>
      <w:r w:rsidRPr="00B537FD">
        <w:rPr>
          <w:rFonts w:asciiTheme="minorHAnsi" w:hAnsiTheme="minorHAnsi" w:cstheme="minorHAnsi"/>
          <w:b/>
          <w:sz w:val="20"/>
        </w:rPr>
        <w:t>Un soumissionnaire peut postuler pour l’ensemble des lots mais ne peut être attributaire de plus d’un lot et l’attributaire du lot 3 doit démarrer les deux pistes en même temps.</w:t>
      </w:r>
    </w:p>
    <w:p w:rsidR="0053108C" w:rsidRPr="00B537FD" w:rsidRDefault="0053108C" w:rsidP="0053108C">
      <w:pPr>
        <w:tabs>
          <w:tab w:val="left" w:pos="9639"/>
        </w:tabs>
        <w:suppressAutoHyphens w:val="0"/>
        <w:overflowPunct/>
        <w:autoSpaceDE/>
        <w:autoSpaceDN/>
        <w:adjustRightInd/>
        <w:ind w:right="-1"/>
        <w:textAlignment w:val="auto"/>
        <w:rPr>
          <w:rFonts w:asciiTheme="minorHAnsi" w:hAnsiTheme="minorHAnsi" w:cstheme="minorHAnsi"/>
          <w:color w:val="000000"/>
          <w:sz w:val="20"/>
        </w:rPr>
      </w:pPr>
    </w:p>
    <w:p w:rsidR="0053108C" w:rsidRPr="00B537FD" w:rsidRDefault="0053108C" w:rsidP="0053108C">
      <w:pPr>
        <w:tabs>
          <w:tab w:val="left" w:pos="9639"/>
        </w:tabs>
        <w:suppressAutoHyphens w:val="0"/>
        <w:overflowPunct/>
        <w:autoSpaceDE/>
        <w:autoSpaceDN/>
        <w:adjustRightInd/>
        <w:ind w:right="-1"/>
        <w:textAlignment w:val="auto"/>
        <w:rPr>
          <w:rFonts w:asciiTheme="minorHAnsi" w:hAnsiTheme="minorHAnsi" w:cstheme="minorHAnsi"/>
          <w:color w:val="000000"/>
          <w:sz w:val="20"/>
        </w:rPr>
      </w:pPr>
      <w:r w:rsidRPr="00B537FD">
        <w:rPr>
          <w:rFonts w:asciiTheme="minorHAnsi" w:hAnsiTheme="minorHAnsi" w:cstheme="minorHAnsi"/>
          <w:color w:val="000000"/>
          <w:sz w:val="20"/>
        </w:rPr>
        <w:t xml:space="preserve">Le délai d’exécution des travaux est de </w:t>
      </w:r>
      <w:r w:rsidRPr="00B537FD">
        <w:rPr>
          <w:rFonts w:asciiTheme="minorHAnsi" w:hAnsiTheme="minorHAnsi" w:cstheme="minorHAnsi"/>
          <w:b/>
          <w:color w:val="000000"/>
          <w:sz w:val="20"/>
        </w:rPr>
        <w:t>douze (12)</w:t>
      </w:r>
      <w:r w:rsidRPr="00B537FD">
        <w:rPr>
          <w:rFonts w:asciiTheme="minorHAnsi" w:hAnsiTheme="minorHAnsi" w:cstheme="minorHAnsi"/>
          <w:color w:val="000000"/>
          <w:sz w:val="20"/>
        </w:rPr>
        <w:t xml:space="preserve"> mois pour chaque lot.</w:t>
      </w:r>
    </w:p>
    <w:p w:rsidR="0053108C" w:rsidRPr="00B537FD" w:rsidRDefault="0053108C" w:rsidP="0053108C">
      <w:pPr>
        <w:tabs>
          <w:tab w:val="num" w:pos="426"/>
          <w:tab w:val="left" w:pos="9639"/>
        </w:tabs>
        <w:suppressAutoHyphens w:val="0"/>
        <w:overflowPunct/>
        <w:autoSpaceDE/>
        <w:autoSpaceDN/>
        <w:adjustRightInd/>
        <w:ind w:right="-1"/>
        <w:textAlignment w:val="auto"/>
        <w:rPr>
          <w:rFonts w:asciiTheme="minorHAnsi" w:hAnsiTheme="minorHAnsi" w:cstheme="minorHAnsi"/>
          <w:sz w:val="20"/>
        </w:rPr>
      </w:pPr>
    </w:p>
    <w:p w:rsidR="0053108C" w:rsidRPr="00B537FD" w:rsidRDefault="0053108C" w:rsidP="0053108C">
      <w:pPr>
        <w:overflowPunct/>
        <w:autoSpaceDE/>
        <w:autoSpaceDN/>
        <w:adjustRightInd/>
        <w:rPr>
          <w:rFonts w:asciiTheme="minorHAnsi" w:hAnsiTheme="minorHAnsi" w:cstheme="minorHAnsi"/>
          <w:sz w:val="20"/>
        </w:rPr>
      </w:pPr>
      <w:r w:rsidRPr="00B537FD">
        <w:rPr>
          <w:rFonts w:asciiTheme="minorHAnsi" w:hAnsiTheme="minorHAnsi" w:cstheme="minorHAnsi"/>
          <w:b/>
          <w:sz w:val="20"/>
        </w:rPr>
        <w:t xml:space="preserve">7     </w:t>
      </w:r>
      <w:r w:rsidRPr="00B537FD">
        <w:rPr>
          <w:rFonts w:asciiTheme="minorHAnsi" w:hAnsiTheme="minorHAnsi" w:cstheme="minorHAnsi"/>
          <w:sz w:val="20"/>
        </w:rPr>
        <w:t>Les exigences en matière de qualification sont :</w:t>
      </w:r>
    </w:p>
    <w:p w:rsidR="0053108C" w:rsidRPr="00B537FD" w:rsidRDefault="0053108C" w:rsidP="0053108C">
      <w:pPr>
        <w:ind w:left="113"/>
        <w:rPr>
          <w:rFonts w:asciiTheme="minorHAnsi" w:hAnsiTheme="minorHAnsi" w:cstheme="minorHAnsi"/>
          <w:sz w:val="20"/>
        </w:rPr>
      </w:pPr>
    </w:p>
    <w:p w:rsidR="0053108C" w:rsidRPr="00B537FD" w:rsidRDefault="0053108C" w:rsidP="0053108C">
      <w:pPr>
        <w:pStyle w:val="ListParagraph"/>
        <w:numPr>
          <w:ilvl w:val="0"/>
          <w:numId w:val="2"/>
        </w:numPr>
        <w:tabs>
          <w:tab w:val="left" w:pos="2926"/>
        </w:tabs>
        <w:suppressAutoHyphens w:val="0"/>
        <w:kinsoku w:val="0"/>
        <w:overflowPunct/>
        <w:autoSpaceDE/>
        <w:autoSpaceDN/>
        <w:adjustRightInd/>
        <w:spacing w:before="4" w:after="160" w:line="259" w:lineRule="auto"/>
        <w:ind w:left="279" w:right="99"/>
        <w:jc w:val="left"/>
        <w:textAlignment w:val="auto"/>
        <w:rPr>
          <w:rFonts w:asciiTheme="minorHAnsi" w:hAnsiTheme="minorHAnsi" w:cstheme="minorHAnsi"/>
          <w:sz w:val="20"/>
        </w:rPr>
      </w:pPr>
      <w:r w:rsidRPr="00B537FD">
        <w:rPr>
          <w:rFonts w:asciiTheme="minorHAnsi" w:hAnsiTheme="minorHAnsi" w:cstheme="minorHAnsi"/>
          <w:sz w:val="20"/>
        </w:rPr>
        <w:lastRenderedPageBreak/>
        <w:t>Soumission des états financiers certifiés pour les trois (03) dernières années démontrant la solidité actuelle de la position financière du candidat et sa profitabilité à long terme.</w:t>
      </w:r>
      <w:r w:rsidR="00DF650C" w:rsidRPr="00B537FD">
        <w:rPr>
          <w:rFonts w:asciiTheme="minorHAnsi" w:hAnsiTheme="minorHAnsi" w:cstheme="minorHAnsi"/>
          <w:sz w:val="20"/>
        </w:rPr>
        <w:t xml:space="preserve"> </w:t>
      </w:r>
      <w:r w:rsidRPr="00B537FD">
        <w:rPr>
          <w:rFonts w:asciiTheme="minorHAnsi" w:hAnsiTheme="minorHAnsi" w:cstheme="minorHAnsi"/>
          <w:sz w:val="20"/>
        </w:rPr>
        <w:t>Pour les soumissionnaires nationaux, cette situation financière doit être validée par une entité agréée par l’Ordre National des Experts Comptables</w:t>
      </w:r>
      <w:r w:rsidR="00DF650C" w:rsidRPr="00B537FD">
        <w:rPr>
          <w:rFonts w:asciiTheme="minorHAnsi" w:hAnsiTheme="minorHAnsi" w:cstheme="minorHAnsi"/>
          <w:sz w:val="20"/>
        </w:rPr>
        <w:t xml:space="preserve">. </w:t>
      </w:r>
      <w:r w:rsidRPr="00B537FD">
        <w:rPr>
          <w:rFonts w:asciiTheme="minorHAnsi" w:hAnsiTheme="minorHAnsi" w:cstheme="minorHAnsi"/>
          <w:sz w:val="20"/>
        </w:rPr>
        <w:t>Quant aux soumissionnaires étrangers, ils devront fournir des états financiers en conformité   avec la législation de leur pays d’origine certifiés ou attestés par un expert-comptable</w:t>
      </w:r>
    </w:p>
    <w:p w:rsidR="0053108C" w:rsidRPr="00B537FD" w:rsidRDefault="0053108C" w:rsidP="0053108C">
      <w:pPr>
        <w:pStyle w:val="ListParagraph"/>
        <w:numPr>
          <w:ilvl w:val="0"/>
          <w:numId w:val="2"/>
        </w:numPr>
        <w:suppressAutoHyphens w:val="0"/>
        <w:overflowPunct/>
        <w:autoSpaceDE/>
        <w:autoSpaceDN/>
        <w:adjustRightInd/>
        <w:spacing w:after="160" w:line="259" w:lineRule="auto"/>
        <w:ind w:left="113"/>
        <w:contextualSpacing/>
        <w:jc w:val="left"/>
        <w:textAlignment w:val="auto"/>
        <w:rPr>
          <w:rFonts w:asciiTheme="minorHAnsi" w:hAnsiTheme="minorHAnsi" w:cstheme="minorHAnsi"/>
          <w:sz w:val="20"/>
        </w:rPr>
      </w:pPr>
      <w:r w:rsidRPr="00B537FD">
        <w:rPr>
          <w:rFonts w:asciiTheme="minorHAnsi" w:hAnsiTheme="minorHAnsi" w:cstheme="minorHAnsi"/>
          <w:sz w:val="20"/>
        </w:rPr>
        <w:t>Avoir un minimum de chiffre d’affaires annuel moyen des activités de construction de :</w:t>
      </w:r>
      <w:r w:rsidR="00DF650C" w:rsidRPr="00B537FD">
        <w:rPr>
          <w:rFonts w:asciiTheme="minorHAnsi" w:hAnsiTheme="minorHAnsi" w:cstheme="minorHAnsi"/>
          <w:sz w:val="20"/>
        </w:rPr>
        <w:t xml:space="preserve"> </w:t>
      </w:r>
      <w:r w:rsidRPr="00B537FD">
        <w:rPr>
          <w:rFonts w:asciiTheme="minorHAnsi" w:hAnsiTheme="minorHAnsi" w:cstheme="minorHAnsi"/>
          <w:b/>
          <w:sz w:val="20"/>
        </w:rPr>
        <w:t>Lot1 :</w:t>
      </w:r>
      <w:r w:rsidRPr="00B537FD">
        <w:rPr>
          <w:rFonts w:asciiTheme="minorHAnsi" w:hAnsiTheme="minorHAnsi" w:cstheme="minorHAnsi"/>
          <w:sz w:val="20"/>
        </w:rPr>
        <w:t xml:space="preserve"> Cent </w:t>
      </w:r>
      <w:proofErr w:type="spellStart"/>
      <w:r w:rsidRPr="00B537FD">
        <w:rPr>
          <w:rFonts w:asciiTheme="minorHAnsi" w:hAnsiTheme="minorHAnsi" w:cstheme="minorHAnsi"/>
          <w:sz w:val="20"/>
        </w:rPr>
        <w:t>soixante neuf</w:t>
      </w:r>
      <w:proofErr w:type="spellEnd"/>
      <w:r w:rsidRPr="00B537FD">
        <w:rPr>
          <w:rFonts w:asciiTheme="minorHAnsi" w:hAnsiTheme="minorHAnsi" w:cstheme="minorHAnsi"/>
          <w:sz w:val="20"/>
        </w:rPr>
        <w:t xml:space="preserve"> milli</w:t>
      </w:r>
      <w:r w:rsidR="00DF650C" w:rsidRPr="00B537FD">
        <w:rPr>
          <w:rFonts w:asciiTheme="minorHAnsi" w:hAnsiTheme="minorHAnsi" w:cstheme="minorHAnsi"/>
          <w:sz w:val="20"/>
        </w:rPr>
        <w:t xml:space="preserve">ons d’ouguiya (169 000 000 MRU) ; </w:t>
      </w:r>
      <w:r w:rsidRPr="00B537FD">
        <w:rPr>
          <w:rFonts w:asciiTheme="minorHAnsi" w:hAnsiTheme="minorHAnsi" w:cstheme="minorHAnsi"/>
          <w:b/>
          <w:sz w:val="20"/>
        </w:rPr>
        <w:t xml:space="preserve">Lot2 : </w:t>
      </w:r>
      <w:r w:rsidRPr="00B537FD">
        <w:rPr>
          <w:rFonts w:asciiTheme="minorHAnsi" w:hAnsiTheme="minorHAnsi" w:cstheme="minorHAnsi"/>
          <w:sz w:val="20"/>
        </w:rPr>
        <w:t xml:space="preserve"> </w:t>
      </w:r>
      <w:r w:rsidRPr="00B537FD">
        <w:rPr>
          <w:rFonts w:asciiTheme="minorHAnsi" w:hAnsiTheme="minorHAnsi" w:cstheme="minorHAnsi"/>
          <w:bCs/>
          <w:sz w:val="20"/>
        </w:rPr>
        <w:t>Deux</w:t>
      </w:r>
      <w:r w:rsidRPr="00B537FD">
        <w:rPr>
          <w:rFonts w:asciiTheme="minorHAnsi" w:hAnsiTheme="minorHAnsi" w:cstheme="minorHAnsi"/>
          <w:b/>
          <w:sz w:val="20"/>
        </w:rPr>
        <w:t xml:space="preserve"> </w:t>
      </w:r>
      <w:r w:rsidRPr="00B537FD">
        <w:rPr>
          <w:rFonts w:asciiTheme="minorHAnsi" w:hAnsiTheme="minorHAnsi" w:cstheme="minorHAnsi"/>
          <w:sz w:val="20"/>
        </w:rPr>
        <w:t xml:space="preserve">Cent </w:t>
      </w:r>
      <w:proofErr w:type="spellStart"/>
      <w:r w:rsidRPr="00B537FD">
        <w:rPr>
          <w:rFonts w:asciiTheme="minorHAnsi" w:hAnsiTheme="minorHAnsi" w:cstheme="minorHAnsi"/>
          <w:sz w:val="20"/>
        </w:rPr>
        <w:t>dix neuf</w:t>
      </w:r>
      <w:proofErr w:type="spellEnd"/>
      <w:r w:rsidRPr="00B537FD">
        <w:rPr>
          <w:rFonts w:asciiTheme="minorHAnsi" w:hAnsiTheme="minorHAnsi" w:cstheme="minorHAnsi"/>
          <w:sz w:val="20"/>
        </w:rPr>
        <w:t xml:space="preserve"> millions </w:t>
      </w:r>
      <w:proofErr w:type="gramStart"/>
      <w:r w:rsidRPr="00B537FD">
        <w:rPr>
          <w:rFonts w:asciiTheme="minorHAnsi" w:hAnsiTheme="minorHAnsi" w:cstheme="minorHAnsi"/>
          <w:sz w:val="20"/>
        </w:rPr>
        <w:t>( 219</w:t>
      </w:r>
      <w:proofErr w:type="gramEnd"/>
      <w:r w:rsidRPr="00B537FD">
        <w:rPr>
          <w:rFonts w:asciiTheme="minorHAnsi" w:hAnsiTheme="minorHAnsi" w:cstheme="minorHAnsi"/>
          <w:sz w:val="20"/>
        </w:rPr>
        <w:t xml:space="preserve"> 000 000 MRU)</w:t>
      </w:r>
      <w:r w:rsidR="00A9101B" w:rsidRPr="00B537FD">
        <w:rPr>
          <w:rFonts w:asciiTheme="minorHAnsi" w:hAnsiTheme="minorHAnsi" w:cstheme="minorHAnsi"/>
          <w:sz w:val="20"/>
        </w:rPr>
        <w:t xml:space="preserve"> ; et </w:t>
      </w:r>
      <w:r w:rsidRPr="00B537FD">
        <w:rPr>
          <w:rFonts w:asciiTheme="minorHAnsi" w:hAnsiTheme="minorHAnsi" w:cstheme="minorHAnsi"/>
          <w:b/>
          <w:sz w:val="20"/>
        </w:rPr>
        <w:t xml:space="preserve">Lot3 : </w:t>
      </w:r>
      <w:r w:rsidRPr="00B537FD">
        <w:rPr>
          <w:rFonts w:asciiTheme="minorHAnsi" w:hAnsiTheme="minorHAnsi" w:cstheme="minorHAnsi"/>
          <w:bCs/>
          <w:sz w:val="20"/>
        </w:rPr>
        <w:t>Trois</w:t>
      </w:r>
      <w:r w:rsidRPr="00B537FD">
        <w:rPr>
          <w:rFonts w:asciiTheme="minorHAnsi" w:hAnsiTheme="minorHAnsi" w:cstheme="minorHAnsi"/>
          <w:b/>
          <w:sz w:val="20"/>
        </w:rPr>
        <w:t xml:space="preserve"> </w:t>
      </w:r>
      <w:r w:rsidRPr="00B537FD">
        <w:rPr>
          <w:rFonts w:asciiTheme="minorHAnsi" w:hAnsiTheme="minorHAnsi" w:cstheme="minorHAnsi"/>
          <w:sz w:val="20"/>
        </w:rPr>
        <w:t>Cent six millions ( 306 000 000 MRU)</w:t>
      </w:r>
      <w:r w:rsidR="00A9101B" w:rsidRPr="00B537FD">
        <w:rPr>
          <w:rFonts w:asciiTheme="minorHAnsi" w:hAnsiTheme="minorHAnsi" w:cstheme="minorHAnsi"/>
          <w:sz w:val="20"/>
        </w:rPr>
        <w:t xml:space="preserve">. </w:t>
      </w:r>
      <w:r w:rsidRPr="00B537FD">
        <w:rPr>
          <w:rFonts w:asciiTheme="minorHAnsi" w:hAnsiTheme="minorHAnsi" w:cstheme="minorHAnsi"/>
          <w:sz w:val="20"/>
        </w:rPr>
        <w:t>Ces chiffres d’affaires doivent correspondre au total des paiements mandatés reçus pour les marchés en cours ou achevés au cours des trois (03) dernières années.</w:t>
      </w:r>
    </w:p>
    <w:p w:rsidR="0053108C" w:rsidRPr="00B537FD" w:rsidRDefault="0053108C" w:rsidP="0053108C">
      <w:pPr>
        <w:ind w:left="113"/>
        <w:rPr>
          <w:rFonts w:asciiTheme="minorHAnsi" w:hAnsiTheme="minorHAnsi" w:cstheme="minorHAnsi"/>
          <w:sz w:val="20"/>
        </w:rPr>
      </w:pPr>
    </w:p>
    <w:p w:rsidR="0053108C" w:rsidRPr="00B537FD" w:rsidRDefault="0053108C" w:rsidP="0053108C">
      <w:pPr>
        <w:pStyle w:val="ListParagraph"/>
        <w:numPr>
          <w:ilvl w:val="0"/>
          <w:numId w:val="2"/>
        </w:numPr>
        <w:ind w:left="113"/>
        <w:rPr>
          <w:rFonts w:asciiTheme="minorHAnsi" w:hAnsiTheme="minorHAnsi" w:cstheme="minorHAnsi"/>
          <w:sz w:val="20"/>
        </w:rPr>
      </w:pPr>
      <w:r w:rsidRPr="00B537FD">
        <w:rPr>
          <w:rFonts w:asciiTheme="minorHAnsi" w:hAnsiTheme="minorHAnsi" w:cstheme="minorHAnsi"/>
          <w:sz w:val="20"/>
        </w:rPr>
        <w:t>Le Soumissionnaire doit également montrer qu’il a accès à des financements tels que des avoirs liquides, avoirs non grevés, lignes de crédit, autres que l’avance de démarrage éventuelle, à hauteur de :</w:t>
      </w:r>
      <w:r w:rsidR="00A9101B" w:rsidRPr="00B537FD">
        <w:rPr>
          <w:rFonts w:asciiTheme="minorHAnsi" w:hAnsiTheme="minorHAnsi" w:cstheme="minorHAnsi"/>
          <w:sz w:val="20"/>
        </w:rPr>
        <w:t xml:space="preserve"> </w:t>
      </w:r>
      <w:r w:rsidRPr="00B537FD">
        <w:rPr>
          <w:rFonts w:asciiTheme="minorHAnsi" w:hAnsiTheme="minorHAnsi" w:cstheme="minorHAnsi"/>
          <w:sz w:val="20"/>
        </w:rPr>
        <w:t xml:space="preserve"> </w:t>
      </w:r>
      <w:r w:rsidR="00A9101B" w:rsidRPr="00B537FD">
        <w:rPr>
          <w:rFonts w:asciiTheme="minorHAnsi" w:hAnsiTheme="minorHAnsi" w:cstheme="minorHAnsi"/>
          <w:b/>
          <w:sz w:val="20"/>
        </w:rPr>
        <w:t xml:space="preserve">Lot1 : </w:t>
      </w:r>
      <w:proofErr w:type="spellStart"/>
      <w:r w:rsidRPr="00B537FD">
        <w:rPr>
          <w:rFonts w:asciiTheme="minorHAnsi" w:hAnsiTheme="minorHAnsi" w:cstheme="minorHAnsi"/>
          <w:sz w:val="20"/>
        </w:rPr>
        <w:t>Quarante deux</w:t>
      </w:r>
      <w:proofErr w:type="spellEnd"/>
      <w:r w:rsidRPr="00B537FD">
        <w:rPr>
          <w:rFonts w:asciiTheme="minorHAnsi" w:hAnsiTheme="minorHAnsi" w:cstheme="minorHAnsi"/>
          <w:sz w:val="20"/>
        </w:rPr>
        <w:t xml:space="preserve"> millions (42 000 000 MRU);</w:t>
      </w:r>
      <w:r w:rsidR="00A9101B" w:rsidRPr="00B537FD">
        <w:rPr>
          <w:rFonts w:asciiTheme="minorHAnsi" w:hAnsiTheme="minorHAnsi" w:cstheme="minorHAnsi"/>
          <w:sz w:val="20"/>
        </w:rPr>
        <w:t xml:space="preserve"> </w:t>
      </w:r>
      <w:r w:rsidR="00A9101B" w:rsidRPr="00B537FD">
        <w:rPr>
          <w:rFonts w:asciiTheme="minorHAnsi" w:hAnsiTheme="minorHAnsi" w:cstheme="minorHAnsi"/>
          <w:b/>
          <w:sz w:val="20"/>
        </w:rPr>
        <w:t xml:space="preserve">Lot2 : </w:t>
      </w:r>
      <w:r w:rsidRPr="00B537FD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537FD">
        <w:rPr>
          <w:rFonts w:asciiTheme="minorHAnsi" w:hAnsiTheme="minorHAnsi" w:cstheme="minorHAnsi"/>
          <w:sz w:val="20"/>
        </w:rPr>
        <w:t>Cinquante cinq</w:t>
      </w:r>
      <w:proofErr w:type="spellEnd"/>
      <w:r w:rsidRPr="00B537FD">
        <w:rPr>
          <w:rFonts w:asciiTheme="minorHAnsi" w:hAnsiTheme="minorHAnsi" w:cstheme="minorHAnsi"/>
          <w:sz w:val="20"/>
        </w:rPr>
        <w:t xml:space="preserve"> millions d’ouguiyas (55 000 000 MRU);</w:t>
      </w:r>
      <w:r w:rsidR="00A9101B" w:rsidRPr="00B537FD">
        <w:rPr>
          <w:rFonts w:asciiTheme="minorHAnsi" w:hAnsiTheme="minorHAnsi" w:cstheme="minorHAnsi"/>
          <w:sz w:val="20"/>
        </w:rPr>
        <w:t xml:space="preserve"> et</w:t>
      </w:r>
      <w:r w:rsidRPr="00B537FD">
        <w:rPr>
          <w:rFonts w:asciiTheme="minorHAnsi" w:hAnsiTheme="minorHAnsi" w:cstheme="minorHAnsi"/>
          <w:b/>
          <w:sz w:val="20"/>
        </w:rPr>
        <w:t xml:space="preserve"> </w:t>
      </w:r>
      <w:r w:rsidR="00A9101B" w:rsidRPr="00B537FD">
        <w:rPr>
          <w:rFonts w:asciiTheme="minorHAnsi" w:hAnsiTheme="minorHAnsi" w:cstheme="minorHAnsi"/>
          <w:b/>
          <w:sz w:val="20"/>
        </w:rPr>
        <w:t>Lo</w:t>
      </w:r>
      <w:r w:rsidR="00A9101B" w:rsidRPr="00B537FD">
        <w:rPr>
          <w:rFonts w:asciiTheme="minorHAnsi" w:hAnsiTheme="minorHAnsi" w:cstheme="minorHAnsi"/>
          <w:sz w:val="20"/>
        </w:rPr>
        <w:t>t</w:t>
      </w:r>
      <w:r w:rsidR="00A9101B" w:rsidRPr="00B537FD">
        <w:rPr>
          <w:rFonts w:asciiTheme="minorHAnsi" w:hAnsiTheme="minorHAnsi" w:cstheme="minorHAnsi"/>
          <w:b/>
          <w:sz w:val="20"/>
        </w:rPr>
        <w:t xml:space="preserve">3 : </w:t>
      </w:r>
      <w:proofErr w:type="spellStart"/>
      <w:r w:rsidRPr="00B537FD">
        <w:rPr>
          <w:rFonts w:asciiTheme="minorHAnsi" w:hAnsiTheme="minorHAnsi" w:cstheme="minorHAnsi"/>
          <w:sz w:val="20"/>
        </w:rPr>
        <w:t>Soixante dix</w:t>
      </w:r>
      <w:proofErr w:type="spellEnd"/>
      <w:r w:rsidRPr="00B537FD">
        <w:rPr>
          <w:rFonts w:asciiTheme="minorHAnsi" w:hAnsiTheme="minorHAnsi" w:cstheme="minorHAnsi"/>
          <w:sz w:val="20"/>
        </w:rPr>
        <w:t xml:space="preserve"> sept millions ( 77 000 000 MRU)</w:t>
      </w:r>
      <w:r w:rsidR="00A9101B" w:rsidRPr="00B537FD">
        <w:rPr>
          <w:rFonts w:asciiTheme="minorHAnsi" w:hAnsiTheme="minorHAnsi" w:cstheme="minorHAnsi"/>
          <w:sz w:val="20"/>
        </w:rPr>
        <w:t xml:space="preserve"> </w:t>
      </w:r>
      <w:r w:rsidRPr="00B537FD">
        <w:rPr>
          <w:rFonts w:asciiTheme="minorHAnsi" w:hAnsiTheme="minorHAnsi" w:cstheme="minorHAnsi"/>
          <w:sz w:val="20"/>
        </w:rPr>
        <w:t>p</w:t>
      </w:r>
      <w:r w:rsidR="00A9101B" w:rsidRPr="00B537FD">
        <w:rPr>
          <w:rFonts w:asciiTheme="minorHAnsi" w:hAnsiTheme="minorHAnsi" w:cstheme="minorHAnsi"/>
          <w:sz w:val="20"/>
        </w:rPr>
        <w:t xml:space="preserve">our couvrir </w:t>
      </w:r>
      <w:r w:rsidRPr="00B537FD">
        <w:rPr>
          <w:rFonts w:asciiTheme="minorHAnsi" w:hAnsiTheme="minorHAnsi" w:cstheme="minorHAnsi"/>
          <w:sz w:val="20"/>
        </w:rPr>
        <w:t xml:space="preserve">i) Les besoins en financement du marché </w:t>
      </w:r>
      <w:r w:rsidR="00A9101B" w:rsidRPr="00B537FD">
        <w:rPr>
          <w:rFonts w:asciiTheme="minorHAnsi" w:hAnsiTheme="minorHAnsi" w:cstheme="minorHAnsi"/>
          <w:sz w:val="20"/>
        </w:rPr>
        <w:t xml:space="preserve">et </w:t>
      </w:r>
      <w:r w:rsidRPr="00B537FD">
        <w:rPr>
          <w:rFonts w:asciiTheme="minorHAnsi" w:hAnsiTheme="minorHAnsi" w:cstheme="minorHAnsi"/>
          <w:sz w:val="20"/>
        </w:rPr>
        <w:t xml:space="preserve">          </w:t>
      </w:r>
      <w:r w:rsidR="00A9101B" w:rsidRPr="00B537FD">
        <w:rPr>
          <w:rFonts w:asciiTheme="minorHAnsi" w:hAnsiTheme="minorHAnsi" w:cstheme="minorHAnsi"/>
          <w:sz w:val="20"/>
        </w:rPr>
        <w:t>ii) l</w:t>
      </w:r>
      <w:r w:rsidRPr="00B537FD">
        <w:rPr>
          <w:rFonts w:asciiTheme="minorHAnsi" w:hAnsiTheme="minorHAnsi" w:cstheme="minorHAnsi"/>
          <w:sz w:val="20"/>
        </w:rPr>
        <w:t>es besoins en financement pour les autres engagements en cours du Candidat.</w:t>
      </w:r>
    </w:p>
    <w:p w:rsidR="0053108C" w:rsidRPr="00B537FD" w:rsidRDefault="0053108C" w:rsidP="0053108C">
      <w:pPr>
        <w:ind w:left="113"/>
        <w:rPr>
          <w:rFonts w:asciiTheme="minorHAnsi" w:hAnsiTheme="minorHAnsi" w:cstheme="minorHAnsi"/>
          <w:sz w:val="20"/>
        </w:rPr>
      </w:pPr>
    </w:p>
    <w:p w:rsidR="0053108C" w:rsidRPr="00B537FD" w:rsidRDefault="0053108C" w:rsidP="0053108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B537FD">
        <w:rPr>
          <w:rFonts w:asciiTheme="minorHAnsi" w:hAnsiTheme="minorHAnsi" w:cstheme="minorHAnsi"/>
          <w:sz w:val="20"/>
        </w:rPr>
        <w:t xml:space="preserve">Avoir effectivement exécuté en tant qu’entrepreneur, ou sous-traitant dans au moins deux (02) marchés au cours des  </w:t>
      </w:r>
      <w:r w:rsidRPr="00B537FD">
        <w:rPr>
          <w:rFonts w:asciiTheme="minorHAnsi" w:hAnsiTheme="minorHAnsi" w:cstheme="minorHAnsi"/>
          <w:b/>
          <w:sz w:val="20"/>
        </w:rPr>
        <w:t xml:space="preserve">dix (10) </w:t>
      </w:r>
      <w:r w:rsidRPr="00B537FD">
        <w:rPr>
          <w:rFonts w:asciiTheme="minorHAnsi" w:hAnsiTheme="minorHAnsi" w:cstheme="minorHAnsi"/>
          <w:sz w:val="20"/>
        </w:rPr>
        <w:t>dernières années avec une valeur minimum de :</w:t>
      </w:r>
      <w:r w:rsidR="00445F92" w:rsidRPr="00B537FD">
        <w:rPr>
          <w:rFonts w:asciiTheme="minorHAnsi" w:hAnsiTheme="minorHAnsi" w:cstheme="minorHAnsi"/>
          <w:sz w:val="20"/>
        </w:rPr>
        <w:t xml:space="preserve"> </w:t>
      </w:r>
      <w:r w:rsidR="00445F92" w:rsidRPr="00B537FD">
        <w:rPr>
          <w:rFonts w:asciiTheme="minorHAnsi" w:hAnsiTheme="minorHAnsi" w:cstheme="minorHAnsi"/>
          <w:b/>
          <w:bCs/>
          <w:sz w:val="20"/>
        </w:rPr>
        <w:t xml:space="preserve">lot1 </w:t>
      </w:r>
      <w:r w:rsidRPr="00B537FD">
        <w:rPr>
          <w:rFonts w:asciiTheme="minorHAnsi" w:hAnsiTheme="minorHAnsi" w:cstheme="minorHAnsi"/>
          <w:sz w:val="20"/>
        </w:rPr>
        <w:t xml:space="preserve">Cent </w:t>
      </w:r>
      <w:proofErr w:type="spellStart"/>
      <w:r w:rsidRPr="00B537FD">
        <w:rPr>
          <w:rFonts w:asciiTheme="minorHAnsi" w:hAnsiTheme="minorHAnsi" w:cstheme="minorHAnsi"/>
          <w:sz w:val="20"/>
        </w:rPr>
        <w:t>soixante neuf</w:t>
      </w:r>
      <w:proofErr w:type="spellEnd"/>
      <w:r w:rsidRPr="00B537FD">
        <w:rPr>
          <w:rFonts w:asciiTheme="minorHAnsi" w:hAnsiTheme="minorHAnsi" w:cstheme="minorHAnsi"/>
          <w:sz w:val="20"/>
        </w:rPr>
        <w:t xml:space="preserve"> millions d’ouguiya ( 169 000 000 MRU)</w:t>
      </w:r>
      <w:r w:rsidR="00445F92" w:rsidRPr="00B537FD">
        <w:rPr>
          <w:rFonts w:asciiTheme="minorHAnsi" w:hAnsiTheme="minorHAnsi" w:cstheme="minorHAnsi"/>
          <w:sz w:val="20"/>
        </w:rPr>
        <w:t xml:space="preserve"> ; </w:t>
      </w:r>
      <w:r w:rsidRPr="00B537FD">
        <w:rPr>
          <w:rFonts w:asciiTheme="minorHAnsi" w:hAnsiTheme="minorHAnsi" w:cstheme="minorHAnsi"/>
          <w:sz w:val="20"/>
        </w:rPr>
        <w:t xml:space="preserve"> </w:t>
      </w:r>
      <w:r w:rsidR="00445F92" w:rsidRPr="00B537FD">
        <w:rPr>
          <w:rFonts w:asciiTheme="minorHAnsi" w:hAnsiTheme="minorHAnsi" w:cstheme="minorHAnsi"/>
          <w:b/>
          <w:sz w:val="20"/>
        </w:rPr>
        <w:t xml:space="preserve">Lot2 </w:t>
      </w:r>
      <w:r w:rsidRPr="00B537FD">
        <w:rPr>
          <w:rFonts w:asciiTheme="minorHAnsi" w:hAnsiTheme="minorHAnsi" w:cstheme="minorHAnsi"/>
          <w:bCs/>
          <w:sz w:val="20"/>
        </w:rPr>
        <w:t>Deux</w:t>
      </w:r>
      <w:r w:rsidRPr="00B537FD">
        <w:rPr>
          <w:rFonts w:asciiTheme="minorHAnsi" w:hAnsiTheme="minorHAnsi" w:cstheme="minorHAnsi"/>
          <w:b/>
          <w:sz w:val="20"/>
        </w:rPr>
        <w:t xml:space="preserve"> </w:t>
      </w:r>
      <w:r w:rsidRPr="00B537FD">
        <w:rPr>
          <w:rFonts w:asciiTheme="minorHAnsi" w:hAnsiTheme="minorHAnsi" w:cstheme="minorHAnsi"/>
          <w:sz w:val="20"/>
        </w:rPr>
        <w:t xml:space="preserve">Cent </w:t>
      </w:r>
      <w:proofErr w:type="spellStart"/>
      <w:r w:rsidRPr="00B537FD">
        <w:rPr>
          <w:rFonts w:asciiTheme="minorHAnsi" w:hAnsiTheme="minorHAnsi" w:cstheme="minorHAnsi"/>
          <w:sz w:val="20"/>
        </w:rPr>
        <w:t>dix neuf</w:t>
      </w:r>
      <w:proofErr w:type="spellEnd"/>
      <w:r w:rsidRPr="00B537FD">
        <w:rPr>
          <w:rFonts w:asciiTheme="minorHAnsi" w:hAnsiTheme="minorHAnsi" w:cstheme="minorHAnsi"/>
          <w:sz w:val="20"/>
        </w:rPr>
        <w:t xml:space="preserve"> millions ( 219 000 000 MRU)</w:t>
      </w:r>
      <w:r w:rsidR="00445F92" w:rsidRPr="00B537FD">
        <w:rPr>
          <w:rFonts w:asciiTheme="minorHAnsi" w:hAnsiTheme="minorHAnsi" w:cstheme="minorHAnsi"/>
          <w:sz w:val="20"/>
        </w:rPr>
        <w:t> ;</w:t>
      </w:r>
      <w:r w:rsidRPr="00B537FD">
        <w:rPr>
          <w:rFonts w:asciiTheme="minorHAnsi" w:hAnsiTheme="minorHAnsi" w:cstheme="minorHAnsi"/>
          <w:sz w:val="20"/>
        </w:rPr>
        <w:t xml:space="preserve"> et</w:t>
      </w:r>
      <w:r w:rsidR="00445F92" w:rsidRPr="00B537FD">
        <w:rPr>
          <w:rFonts w:asciiTheme="minorHAnsi" w:hAnsiTheme="minorHAnsi" w:cstheme="minorHAnsi"/>
          <w:b/>
          <w:sz w:val="20"/>
        </w:rPr>
        <w:t xml:space="preserve"> Lot3 </w:t>
      </w:r>
      <w:r w:rsidRPr="00B537FD">
        <w:rPr>
          <w:rFonts w:asciiTheme="minorHAnsi" w:hAnsiTheme="minorHAnsi" w:cstheme="minorHAnsi"/>
          <w:bCs/>
          <w:sz w:val="20"/>
        </w:rPr>
        <w:t>Trois</w:t>
      </w:r>
      <w:r w:rsidRPr="00B537FD">
        <w:rPr>
          <w:rFonts w:asciiTheme="minorHAnsi" w:hAnsiTheme="minorHAnsi" w:cstheme="minorHAnsi"/>
          <w:b/>
          <w:sz w:val="20"/>
        </w:rPr>
        <w:t xml:space="preserve"> </w:t>
      </w:r>
      <w:r w:rsidRPr="00B537FD">
        <w:rPr>
          <w:rFonts w:asciiTheme="minorHAnsi" w:hAnsiTheme="minorHAnsi" w:cstheme="minorHAnsi"/>
          <w:sz w:val="20"/>
        </w:rPr>
        <w:t>Cent six millions (306 000 000 MRU)</w:t>
      </w:r>
      <w:r w:rsidR="00445F92" w:rsidRPr="00B537FD">
        <w:rPr>
          <w:rFonts w:asciiTheme="minorHAnsi" w:hAnsiTheme="minorHAnsi" w:cstheme="minorHAnsi"/>
          <w:sz w:val="20"/>
        </w:rPr>
        <w:t>.</w:t>
      </w:r>
      <w:r w:rsidR="00445F92" w:rsidRPr="00B537FD">
        <w:rPr>
          <w:rFonts w:asciiTheme="minorHAnsi" w:hAnsiTheme="minorHAnsi" w:cstheme="minorHAnsi"/>
          <w:color w:val="FF0000"/>
          <w:sz w:val="20"/>
        </w:rPr>
        <w:t xml:space="preserve"> </w:t>
      </w:r>
      <w:r w:rsidRPr="00B537FD">
        <w:rPr>
          <w:rFonts w:asciiTheme="minorHAnsi" w:hAnsiTheme="minorHAnsi" w:cstheme="minorHAnsi"/>
          <w:color w:val="FF0000"/>
          <w:sz w:val="20"/>
        </w:rPr>
        <w:t xml:space="preserve"> </w:t>
      </w:r>
      <w:r w:rsidRPr="00B537FD">
        <w:rPr>
          <w:rFonts w:asciiTheme="minorHAnsi" w:hAnsiTheme="minorHAnsi" w:cstheme="minorHAnsi"/>
          <w:sz w:val="20"/>
        </w:rPr>
        <w:t xml:space="preserve">Ces travaux doivent être exécutés de manière satisfaisante et terminés, pour l’essentiel, et qui sont similaires aux Travaux proposés. La similitude portera sur la taille physique, la complexité, les méthodes/technologies ou autres caractéristiques telles que décrites dans la </w:t>
      </w:r>
      <w:r w:rsidRPr="00B537FD">
        <w:rPr>
          <w:rFonts w:asciiTheme="minorHAnsi" w:hAnsiTheme="minorHAnsi" w:cstheme="minorHAnsi"/>
          <w:b/>
          <w:sz w:val="20"/>
        </w:rPr>
        <w:t>Section IV</w:t>
      </w:r>
      <w:r w:rsidRPr="00B537FD">
        <w:rPr>
          <w:rFonts w:asciiTheme="minorHAnsi" w:hAnsiTheme="minorHAnsi" w:cstheme="minorHAnsi"/>
          <w:sz w:val="20"/>
        </w:rPr>
        <w:t xml:space="preserve">, </w:t>
      </w:r>
      <w:r w:rsidRPr="00B537FD">
        <w:rPr>
          <w:rFonts w:asciiTheme="minorHAnsi" w:hAnsiTheme="minorHAnsi" w:cstheme="minorHAnsi"/>
          <w:b/>
          <w:sz w:val="20"/>
        </w:rPr>
        <w:t>Formulaires de soumission.</w:t>
      </w:r>
    </w:p>
    <w:p w:rsidR="0053108C" w:rsidRPr="00B537FD" w:rsidRDefault="0053108C" w:rsidP="0053108C">
      <w:pPr>
        <w:rPr>
          <w:rFonts w:asciiTheme="minorHAnsi" w:hAnsiTheme="minorHAnsi" w:cstheme="minorHAnsi"/>
          <w:sz w:val="20"/>
        </w:rPr>
      </w:pPr>
    </w:p>
    <w:p w:rsidR="0053108C" w:rsidRPr="00B537FD" w:rsidRDefault="0053108C" w:rsidP="0053108C">
      <w:pPr>
        <w:suppressAutoHyphens w:val="0"/>
        <w:overflowPunct/>
        <w:autoSpaceDE/>
        <w:autoSpaceDN/>
        <w:adjustRightInd/>
        <w:spacing w:after="200"/>
        <w:textAlignment w:val="auto"/>
        <w:rPr>
          <w:rFonts w:asciiTheme="minorHAnsi" w:hAnsiTheme="minorHAnsi" w:cstheme="minorHAnsi"/>
          <w:sz w:val="20"/>
        </w:rPr>
      </w:pPr>
      <w:r w:rsidRPr="00B537FD">
        <w:rPr>
          <w:rFonts w:asciiTheme="minorHAnsi" w:hAnsiTheme="minorHAnsi" w:cstheme="minorHAnsi"/>
          <w:sz w:val="20"/>
        </w:rPr>
        <w:t xml:space="preserve">8. Les offres devront être rédigées en langue « française » et </w:t>
      </w:r>
      <w:proofErr w:type="gramStart"/>
      <w:r w:rsidRPr="00B537FD">
        <w:rPr>
          <w:rFonts w:asciiTheme="minorHAnsi" w:hAnsiTheme="minorHAnsi" w:cstheme="minorHAnsi"/>
          <w:sz w:val="20"/>
        </w:rPr>
        <w:t>devront</w:t>
      </w:r>
      <w:r w:rsidRPr="00B537FD">
        <w:rPr>
          <w:rFonts w:asciiTheme="minorHAnsi" w:hAnsiTheme="minorHAnsi" w:cstheme="minorHAnsi"/>
          <w:spacing w:val="4"/>
          <w:sz w:val="20"/>
        </w:rPr>
        <w:t xml:space="preserve"> </w:t>
      </w:r>
      <w:r w:rsidRPr="00B537FD">
        <w:rPr>
          <w:rFonts w:asciiTheme="minorHAnsi" w:hAnsiTheme="minorHAnsi" w:cstheme="minorHAnsi"/>
          <w:sz w:val="20"/>
        </w:rPr>
        <w:t xml:space="preserve"> être</w:t>
      </w:r>
      <w:proofErr w:type="gramEnd"/>
      <w:r w:rsidRPr="00B537FD">
        <w:rPr>
          <w:rFonts w:asciiTheme="minorHAnsi" w:hAnsiTheme="minorHAnsi" w:cstheme="minorHAnsi"/>
          <w:sz w:val="20"/>
        </w:rPr>
        <w:t xml:space="preserve"> soumises à l’adresse ci-dessous au plus tard le </w:t>
      </w:r>
      <w:r w:rsidR="001F44E8">
        <w:rPr>
          <w:rFonts w:asciiTheme="minorHAnsi" w:hAnsiTheme="minorHAnsi" w:cstheme="minorHAnsi"/>
          <w:b/>
          <w:sz w:val="20"/>
        </w:rPr>
        <w:t>17</w:t>
      </w:r>
      <w:r w:rsidRPr="00B537FD">
        <w:rPr>
          <w:rFonts w:asciiTheme="minorHAnsi" w:hAnsiTheme="minorHAnsi" w:cstheme="minorHAnsi"/>
          <w:b/>
          <w:sz w:val="20"/>
        </w:rPr>
        <w:t xml:space="preserve"> Mars 2021</w:t>
      </w:r>
      <w:r w:rsidRPr="00B537FD">
        <w:rPr>
          <w:rFonts w:asciiTheme="minorHAnsi" w:hAnsiTheme="minorHAnsi" w:cstheme="minorHAnsi"/>
          <w:sz w:val="20"/>
        </w:rPr>
        <w:t xml:space="preserve"> à </w:t>
      </w:r>
      <w:r w:rsidRPr="00B537FD">
        <w:rPr>
          <w:rFonts w:asciiTheme="minorHAnsi" w:hAnsiTheme="minorHAnsi" w:cstheme="minorHAnsi"/>
          <w:b/>
          <w:sz w:val="20"/>
        </w:rPr>
        <w:t>12 heure GMT</w:t>
      </w:r>
    </w:p>
    <w:p w:rsidR="0053108C" w:rsidRPr="001F44E8" w:rsidRDefault="0053108C" w:rsidP="0053108C">
      <w:pPr>
        <w:pStyle w:val="ListParagraph"/>
        <w:tabs>
          <w:tab w:val="left" w:pos="567"/>
          <w:tab w:val="left" w:pos="709"/>
          <w:tab w:val="left" w:pos="6530"/>
          <w:tab w:val="left" w:pos="9827"/>
        </w:tabs>
        <w:kinsoku w:val="0"/>
        <w:ind w:right="150"/>
        <w:rPr>
          <w:rFonts w:asciiTheme="minorHAnsi" w:hAnsiTheme="minorHAnsi" w:cstheme="minorHAnsi"/>
          <w:bCs/>
          <w:sz w:val="20"/>
        </w:rPr>
      </w:pPr>
      <w:r w:rsidRPr="001F44E8">
        <w:rPr>
          <w:rFonts w:asciiTheme="minorHAnsi" w:hAnsiTheme="minorHAnsi" w:cstheme="minorHAnsi"/>
          <w:bCs/>
          <w:sz w:val="20"/>
        </w:rPr>
        <w:t>Commission des Marchés du Département / Agriculture</w:t>
      </w:r>
    </w:p>
    <w:p w:rsidR="0053108C" w:rsidRPr="001F44E8" w:rsidRDefault="0053108C" w:rsidP="0053108C">
      <w:pPr>
        <w:pStyle w:val="ListParagraph"/>
        <w:tabs>
          <w:tab w:val="left" w:pos="567"/>
          <w:tab w:val="left" w:pos="709"/>
          <w:tab w:val="left" w:pos="6530"/>
          <w:tab w:val="left" w:pos="9827"/>
        </w:tabs>
        <w:kinsoku w:val="0"/>
        <w:ind w:right="150"/>
        <w:rPr>
          <w:rFonts w:asciiTheme="minorHAnsi" w:hAnsiTheme="minorHAnsi" w:cstheme="minorHAnsi"/>
          <w:bCs/>
          <w:sz w:val="20"/>
          <w:lang w:val="en-US"/>
        </w:rPr>
      </w:pPr>
      <w:proofErr w:type="gramStart"/>
      <w:r w:rsidRPr="001F44E8">
        <w:rPr>
          <w:rFonts w:asciiTheme="minorHAnsi" w:hAnsiTheme="minorHAnsi" w:cstheme="minorHAnsi"/>
          <w:bCs/>
          <w:sz w:val="20"/>
          <w:lang w:val="en-US"/>
        </w:rPr>
        <w:t>Avenue :</w:t>
      </w:r>
      <w:proofErr w:type="gramEnd"/>
      <w:r w:rsidRPr="001F44E8">
        <w:rPr>
          <w:rFonts w:asciiTheme="minorHAnsi" w:hAnsiTheme="minorHAnsi" w:cstheme="minorHAnsi"/>
          <w:bCs/>
          <w:sz w:val="20"/>
          <w:lang w:val="en-US"/>
        </w:rPr>
        <w:t xml:space="preserve">  M. Moktar Ould </w:t>
      </w:r>
      <w:proofErr w:type="spellStart"/>
      <w:r w:rsidRPr="001F44E8">
        <w:rPr>
          <w:rFonts w:asciiTheme="minorHAnsi" w:hAnsiTheme="minorHAnsi" w:cstheme="minorHAnsi"/>
          <w:bCs/>
          <w:sz w:val="20"/>
          <w:lang w:val="en-US"/>
        </w:rPr>
        <w:t>Daddah</w:t>
      </w:r>
      <w:proofErr w:type="spellEnd"/>
    </w:p>
    <w:p w:rsidR="0053108C" w:rsidRPr="001F44E8" w:rsidRDefault="0053108C" w:rsidP="0053108C">
      <w:pPr>
        <w:pStyle w:val="ListParagraph"/>
        <w:tabs>
          <w:tab w:val="left" w:pos="567"/>
          <w:tab w:val="left" w:pos="709"/>
          <w:tab w:val="left" w:pos="6530"/>
          <w:tab w:val="left" w:pos="9827"/>
        </w:tabs>
        <w:kinsoku w:val="0"/>
        <w:ind w:right="150"/>
        <w:rPr>
          <w:rFonts w:asciiTheme="minorHAnsi" w:hAnsiTheme="minorHAnsi" w:cstheme="minorHAnsi"/>
          <w:bCs/>
          <w:sz w:val="20"/>
          <w:lang w:val="en-US"/>
        </w:rPr>
      </w:pPr>
      <w:r w:rsidRPr="001F44E8">
        <w:rPr>
          <w:rFonts w:asciiTheme="minorHAnsi" w:hAnsiTheme="minorHAnsi" w:cstheme="minorHAnsi"/>
          <w:bCs/>
          <w:sz w:val="20"/>
          <w:lang w:val="en-US"/>
        </w:rPr>
        <w:t>Carrefour Cite SMAR</w:t>
      </w:r>
    </w:p>
    <w:p w:rsidR="0053108C" w:rsidRPr="001F44E8" w:rsidRDefault="0053108C" w:rsidP="0053108C">
      <w:pPr>
        <w:pStyle w:val="ListParagraph"/>
        <w:tabs>
          <w:tab w:val="left" w:pos="567"/>
          <w:tab w:val="left" w:pos="709"/>
          <w:tab w:val="left" w:pos="6530"/>
          <w:tab w:val="left" w:pos="9827"/>
        </w:tabs>
        <w:kinsoku w:val="0"/>
        <w:ind w:right="150"/>
        <w:rPr>
          <w:rFonts w:asciiTheme="minorHAnsi" w:hAnsiTheme="minorHAnsi" w:cstheme="minorHAnsi"/>
          <w:bCs/>
          <w:sz w:val="20"/>
        </w:rPr>
      </w:pPr>
      <w:r w:rsidRPr="001F44E8">
        <w:rPr>
          <w:rFonts w:asciiTheme="minorHAnsi" w:hAnsiTheme="minorHAnsi" w:cstheme="minorHAnsi"/>
          <w:bCs/>
          <w:sz w:val="20"/>
        </w:rPr>
        <w:t xml:space="preserve">Immeuble </w:t>
      </w:r>
      <w:proofErr w:type="spellStart"/>
      <w:r w:rsidRPr="001F44E8">
        <w:rPr>
          <w:rFonts w:asciiTheme="minorHAnsi" w:hAnsiTheme="minorHAnsi" w:cstheme="minorHAnsi"/>
          <w:bCs/>
          <w:sz w:val="20"/>
        </w:rPr>
        <w:t>Mouna</w:t>
      </w:r>
      <w:proofErr w:type="spellEnd"/>
      <w:r w:rsidRPr="001F44E8">
        <w:rPr>
          <w:rFonts w:asciiTheme="minorHAnsi" w:hAnsiTheme="minorHAnsi" w:cstheme="minorHAnsi"/>
          <w:bCs/>
          <w:sz w:val="20"/>
        </w:rPr>
        <w:t>, 2ème étage</w:t>
      </w:r>
    </w:p>
    <w:p w:rsidR="0053108C" w:rsidRPr="001F44E8" w:rsidRDefault="0053108C" w:rsidP="0053108C">
      <w:pPr>
        <w:pStyle w:val="ListParagraph"/>
        <w:tabs>
          <w:tab w:val="left" w:pos="567"/>
          <w:tab w:val="left" w:pos="709"/>
          <w:tab w:val="left" w:pos="6530"/>
          <w:tab w:val="left" w:pos="9827"/>
        </w:tabs>
        <w:kinsoku w:val="0"/>
        <w:ind w:right="150"/>
        <w:rPr>
          <w:rFonts w:asciiTheme="minorHAnsi" w:hAnsiTheme="minorHAnsi" w:cstheme="minorHAnsi"/>
          <w:bCs/>
          <w:sz w:val="20"/>
        </w:rPr>
      </w:pPr>
      <w:r w:rsidRPr="001F44E8">
        <w:rPr>
          <w:rFonts w:asciiTheme="minorHAnsi" w:hAnsiTheme="minorHAnsi" w:cstheme="minorHAnsi"/>
          <w:bCs/>
          <w:sz w:val="20"/>
        </w:rPr>
        <w:t>Téléphone : (222) 45 24 21 74</w:t>
      </w:r>
    </w:p>
    <w:p w:rsidR="0053108C" w:rsidRPr="001F44E8" w:rsidRDefault="0053108C" w:rsidP="0053108C">
      <w:pPr>
        <w:rPr>
          <w:rFonts w:asciiTheme="minorHAnsi" w:hAnsiTheme="minorHAnsi" w:cstheme="minorHAnsi"/>
          <w:sz w:val="20"/>
        </w:rPr>
      </w:pPr>
    </w:p>
    <w:p w:rsidR="0053108C" w:rsidRPr="00B537FD" w:rsidRDefault="0053108C" w:rsidP="0053108C">
      <w:pPr>
        <w:tabs>
          <w:tab w:val="left" w:pos="9639"/>
        </w:tabs>
        <w:ind w:right="-1"/>
        <w:rPr>
          <w:rFonts w:asciiTheme="minorHAnsi" w:hAnsiTheme="minorHAnsi" w:cstheme="minorHAnsi"/>
          <w:sz w:val="20"/>
        </w:rPr>
      </w:pPr>
      <w:r w:rsidRPr="00B537FD">
        <w:rPr>
          <w:rFonts w:asciiTheme="minorHAnsi" w:hAnsiTheme="minorHAnsi" w:cstheme="minorHAnsi"/>
          <w:sz w:val="20"/>
        </w:rPr>
        <w:t>9. L’ouverture des plis aura lieu au siège de la Commission de Passation des Marchés Publics du Secteur Rural, à l’adresse ci – dessus</w:t>
      </w:r>
      <w:r w:rsidRPr="00B537FD">
        <w:rPr>
          <w:rFonts w:asciiTheme="minorHAnsi" w:hAnsiTheme="minorHAnsi" w:cstheme="minorHAnsi"/>
          <w:color w:val="FF0000"/>
          <w:sz w:val="20"/>
        </w:rPr>
        <w:t>,</w:t>
      </w:r>
      <w:r w:rsidRPr="00B537FD">
        <w:rPr>
          <w:rFonts w:asciiTheme="minorHAnsi" w:hAnsiTheme="minorHAnsi" w:cstheme="minorHAnsi"/>
          <w:sz w:val="20"/>
        </w:rPr>
        <w:t xml:space="preserve">  le </w:t>
      </w:r>
      <w:r w:rsidRPr="00B537FD">
        <w:rPr>
          <w:rFonts w:asciiTheme="minorHAnsi" w:hAnsiTheme="minorHAnsi" w:cstheme="minorHAnsi"/>
          <w:b/>
          <w:sz w:val="20"/>
        </w:rPr>
        <w:t>1</w:t>
      </w:r>
      <w:r w:rsidR="001F44E8">
        <w:rPr>
          <w:rFonts w:asciiTheme="minorHAnsi" w:hAnsiTheme="minorHAnsi" w:cstheme="minorHAnsi"/>
          <w:b/>
          <w:sz w:val="20"/>
        </w:rPr>
        <w:t>7</w:t>
      </w:r>
      <w:r w:rsidRPr="00B537FD">
        <w:rPr>
          <w:rFonts w:asciiTheme="minorHAnsi" w:hAnsiTheme="minorHAnsi" w:cstheme="minorHAnsi"/>
          <w:b/>
          <w:sz w:val="20"/>
        </w:rPr>
        <w:t xml:space="preserve"> Mars 2021</w:t>
      </w:r>
      <w:r w:rsidRPr="00B537FD">
        <w:rPr>
          <w:rFonts w:asciiTheme="minorHAnsi" w:hAnsiTheme="minorHAnsi" w:cstheme="minorHAnsi"/>
          <w:sz w:val="20"/>
        </w:rPr>
        <w:t xml:space="preserve"> à </w:t>
      </w:r>
      <w:r w:rsidRPr="00B537FD">
        <w:rPr>
          <w:rFonts w:asciiTheme="minorHAnsi" w:hAnsiTheme="minorHAnsi" w:cstheme="minorHAnsi"/>
          <w:b/>
          <w:sz w:val="20"/>
        </w:rPr>
        <w:t>12  Heures GMT</w:t>
      </w:r>
    </w:p>
    <w:p w:rsidR="0053108C" w:rsidRPr="00B537FD" w:rsidRDefault="0053108C" w:rsidP="0053108C">
      <w:pPr>
        <w:tabs>
          <w:tab w:val="left" w:pos="9639"/>
        </w:tabs>
        <w:ind w:right="-1"/>
        <w:rPr>
          <w:rFonts w:asciiTheme="minorHAnsi" w:hAnsiTheme="minorHAnsi" w:cstheme="minorHAnsi"/>
          <w:sz w:val="20"/>
        </w:rPr>
      </w:pPr>
    </w:p>
    <w:p w:rsidR="0053108C" w:rsidRPr="00B537FD" w:rsidRDefault="0053108C" w:rsidP="0053108C">
      <w:pPr>
        <w:tabs>
          <w:tab w:val="left" w:pos="9639"/>
        </w:tabs>
        <w:ind w:right="-1"/>
        <w:rPr>
          <w:rFonts w:asciiTheme="minorHAnsi" w:hAnsiTheme="minorHAnsi" w:cstheme="minorHAnsi"/>
          <w:sz w:val="20"/>
        </w:rPr>
      </w:pPr>
      <w:r w:rsidRPr="00B537FD">
        <w:rPr>
          <w:rFonts w:asciiTheme="minorHAnsi" w:hAnsiTheme="minorHAnsi" w:cstheme="minorHAnsi"/>
          <w:sz w:val="20"/>
        </w:rPr>
        <w:t>L'ouverture des plis sera faite en deux étapes :</w:t>
      </w:r>
      <w:r w:rsidR="001F44E8">
        <w:rPr>
          <w:rFonts w:asciiTheme="minorHAnsi" w:hAnsiTheme="minorHAnsi" w:cstheme="minorHAnsi"/>
          <w:sz w:val="20"/>
        </w:rPr>
        <w:t xml:space="preserve"> </w:t>
      </w:r>
      <w:r w:rsidRPr="00B537FD">
        <w:rPr>
          <w:rFonts w:asciiTheme="minorHAnsi" w:hAnsiTheme="minorHAnsi" w:cstheme="minorHAnsi"/>
          <w:sz w:val="20"/>
        </w:rPr>
        <w:t>a) Ouverture des plis techniques et des dossiers administratifs</w:t>
      </w:r>
    </w:p>
    <w:p w:rsidR="0053108C" w:rsidRPr="00B537FD" w:rsidRDefault="0053108C" w:rsidP="0053108C">
      <w:pPr>
        <w:tabs>
          <w:tab w:val="left" w:pos="9639"/>
        </w:tabs>
        <w:ind w:right="-1"/>
        <w:rPr>
          <w:rFonts w:asciiTheme="minorHAnsi" w:hAnsiTheme="minorHAnsi" w:cstheme="minorHAnsi"/>
          <w:sz w:val="20"/>
        </w:rPr>
      </w:pPr>
      <w:r w:rsidRPr="00B537FD">
        <w:rPr>
          <w:rFonts w:asciiTheme="minorHAnsi" w:hAnsiTheme="minorHAnsi" w:cstheme="minorHAnsi"/>
          <w:sz w:val="20"/>
        </w:rPr>
        <w:t>b)  Ouverture des plis financiers.</w:t>
      </w:r>
    </w:p>
    <w:p w:rsidR="0053108C" w:rsidRPr="00B537FD" w:rsidRDefault="0053108C" w:rsidP="0053108C">
      <w:pPr>
        <w:tabs>
          <w:tab w:val="left" w:pos="9639"/>
        </w:tabs>
        <w:ind w:right="-1"/>
        <w:rPr>
          <w:rFonts w:asciiTheme="minorHAnsi" w:hAnsiTheme="minorHAnsi" w:cstheme="minorHAnsi"/>
          <w:sz w:val="20"/>
        </w:rPr>
      </w:pPr>
    </w:p>
    <w:p w:rsidR="0053108C" w:rsidRPr="00B537FD" w:rsidRDefault="0053108C" w:rsidP="0053108C">
      <w:pPr>
        <w:tabs>
          <w:tab w:val="left" w:pos="9639"/>
        </w:tabs>
        <w:ind w:right="-1"/>
        <w:rPr>
          <w:rFonts w:asciiTheme="minorHAnsi" w:hAnsiTheme="minorHAnsi" w:cstheme="minorHAnsi"/>
          <w:sz w:val="20"/>
        </w:rPr>
      </w:pPr>
      <w:r w:rsidRPr="00B537FD">
        <w:rPr>
          <w:rFonts w:asciiTheme="minorHAnsi" w:hAnsiTheme="minorHAnsi" w:cstheme="minorHAnsi"/>
          <w:sz w:val="20"/>
        </w:rPr>
        <w:t>Chacune des ouvertures des offres est publique et se fera en présence des soumissionnaires qui désireront y assister à l'adresse, date et l'heure qui sont sus-indiquées (pour l'ouverture des plis techniques) ou dans un courrier d'information destiné aux soumissionnaires dont les offres techniques auraient été retenues (pour l'ouverture des offres financières).</w:t>
      </w:r>
    </w:p>
    <w:p w:rsidR="0053108C" w:rsidRPr="00B537FD" w:rsidRDefault="0053108C" w:rsidP="0053108C">
      <w:pPr>
        <w:tabs>
          <w:tab w:val="left" w:pos="9639"/>
        </w:tabs>
        <w:ind w:right="-1"/>
        <w:rPr>
          <w:rFonts w:asciiTheme="minorHAnsi" w:hAnsiTheme="minorHAnsi" w:cstheme="minorHAnsi"/>
          <w:sz w:val="20"/>
        </w:rPr>
      </w:pPr>
    </w:p>
    <w:p w:rsidR="0053108C" w:rsidRPr="00B537FD" w:rsidRDefault="0053108C" w:rsidP="0053108C">
      <w:pPr>
        <w:tabs>
          <w:tab w:val="left" w:pos="9639"/>
        </w:tabs>
        <w:ind w:right="-1"/>
        <w:rPr>
          <w:rFonts w:asciiTheme="minorHAnsi" w:hAnsiTheme="minorHAnsi" w:cstheme="minorHAnsi"/>
          <w:sz w:val="20"/>
        </w:rPr>
      </w:pPr>
      <w:r w:rsidRPr="00B537FD">
        <w:rPr>
          <w:rFonts w:asciiTheme="minorHAnsi" w:hAnsiTheme="minorHAnsi" w:cstheme="minorHAnsi"/>
          <w:sz w:val="20"/>
        </w:rPr>
        <w:t xml:space="preserve">10 Chaque soumissionnaire, sous peine de disqualification, doit obligatoirement et à sa charge, participer à la visite des sites afin d’apprécier lui-même la consistance ainsi que les difficultés des travaux. </w:t>
      </w:r>
    </w:p>
    <w:p w:rsidR="0053108C" w:rsidRPr="00B537FD" w:rsidRDefault="0053108C" w:rsidP="0053108C">
      <w:pPr>
        <w:tabs>
          <w:tab w:val="left" w:pos="9639"/>
        </w:tabs>
        <w:ind w:right="-1"/>
        <w:rPr>
          <w:rFonts w:asciiTheme="minorHAnsi" w:hAnsiTheme="minorHAnsi" w:cstheme="minorHAnsi"/>
          <w:sz w:val="20"/>
        </w:rPr>
      </w:pPr>
    </w:p>
    <w:p w:rsidR="0053108C" w:rsidRPr="00B537FD" w:rsidRDefault="0053108C" w:rsidP="0053108C">
      <w:pPr>
        <w:tabs>
          <w:tab w:val="left" w:pos="9639"/>
        </w:tabs>
        <w:ind w:right="-1"/>
        <w:rPr>
          <w:rFonts w:asciiTheme="minorHAnsi" w:hAnsiTheme="minorHAnsi" w:cstheme="minorHAnsi"/>
          <w:sz w:val="20"/>
        </w:rPr>
      </w:pPr>
      <w:r w:rsidRPr="00B537FD">
        <w:rPr>
          <w:rFonts w:asciiTheme="minorHAnsi" w:hAnsiTheme="minorHAnsi" w:cstheme="minorHAnsi"/>
          <w:sz w:val="20"/>
        </w:rPr>
        <w:t>La visite des lieux sera conduite, en un seul temps, par le</w:t>
      </w:r>
      <w:r w:rsidRPr="00B537FD">
        <w:rPr>
          <w:rFonts w:asciiTheme="minorHAnsi" w:hAnsiTheme="minorHAnsi" w:cstheme="minorHAnsi"/>
          <w:b/>
          <w:sz w:val="20"/>
        </w:rPr>
        <w:t xml:space="preserve"> PATAM</w:t>
      </w:r>
      <w:r w:rsidRPr="00B537FD">
        <w:rPr>
          <w:rFonts w:asciiTheme="minorHAnsi" w:hAnsiTheme="minorHAnsi" w:cstheme="minorHAnsi"/>
          <w:sz w:val="20"/>
        </w:rPr>
        <w:t xml:space="preserve"> le </w:t>
      </w:r>
      <w:r w:rsidRPr="00B537FD">
        <w:rPr>
          <w:rFonts w:asciiTheme="minorHAnsi" w:hAnsiTheme="minorHAnsi" w:cstheme="minorHAnsi"/>
          <w:b/>
          <w:sz w:val="20"/>
        </w:rPr>
        <w:t>2</w:t>
      </w:r>
      <w:r w:rsidR="001F44E8">
        <w:rPr>
          <w:rFonts w:asciiTheme="minorHAnsi" w:hAnsiTheme="minorHAnsi" w:cstheme="minorHAnsi"/>
          <w:b/>
          <w:sz w:val="20"/>
        </w:rPr>
        <w:t>4</w:t>
      </w:r>
      <w:r w:rsidRPr="00B537FD">
        <w:rPr>
          <w:rFonts w:asciiTheme="minorHAnsi" w:hAnsiTheme="minorHAnsi" w:cstheme="minorHAnsi"/>
          <w:b/>
          <w:sz w:val="20"/>
        </w:rPr>
        <w:t>/02/2021</w:t>
      </w:r>
      <w:r w:rsidRPr="00B537FD">
        <w:rPr>
          <w:rFonts w:asciiTheme="minorHAnsi" w:hAnsiTheme="minorHAnsi" w:cstheme="minorHAnsi"/>
          <w:sz w:val="20"/>
        </w:rPr>
        <w:t xml:space="preserve"> à partir de </w:t>
      </w:r>
      <w:r w:rsidRPr="00B537FD">
        <w:rPr>
          <w:rFonts w:asciiTheme="minorHAnsi" w:hAnsiTheme="minorHAnsi" w:cstheme="minorHAnsi"/>
          <w:b/>
          <w:sz w:val="20"/>
        </w:rPr>
        <w:t>10 heures TU</w:t>
      </w:r>
      <w:r w:rsidRPr="00B537FD">
        <w:rPr>
          <w:rFonts w:asciiTheme="minorHAnsi" w:hAnsiTheme="minorHAnsi" w:cstheme="minorHAnsi"/>
          <w:sz w:val="20"/>
        </w:rPr>
        <w:t xml:space="preserve">. Le lieu de départ de la visite est la ville de </w:t>
      </w:r>
      <w:proofErr w:type="spellStart"/>
      <w:r w:rsidRPr="00B537FD">
        <w:rPr>
          <w:rFonts w:asciiTheme="minorHAnsi" w:hAnsiTheme="minorHAnsi" w:cstheme="minorHAnsi"/>
          <w:sz w:val="20"/>
        </w:rPr>
        <w:t>Boghé</w:t>
      </w:r>
      <w:proofErr w:type="spellEnd"/>
      <w:r w:rsidRPr="00B537FD">
        <w:rPr>
          <w:rFonts w:asciiTheme="minorHAnsi" w:hAnsiTheme="minorHAnsi" w:cstheme="minorHAnsi"/>
          <w:sz w:val="20"/>
        </w:rPr>
        <w:t>.</w:t>
      </w:r>
    </w:p>
    <w:p w:rsidR="0053108C" w:rsidRPr="00B537FD" w:rsidRDefault="0053108C" w:rsidP="0053108C">
      <w:pPr>
        <w:tabs>
          <w:tab w:val="left" w:pos="9639"/>
        </w:tabs>
        <w:ind w:right="-1"/>
        <w:rPr>
          <w:rFonts w:asciiTheme="minorHAnsi" w:hAnsiTheme="minorHAnsi" w:cstheme="minorHAnsi"/>
          <w:sz w:val="20"/>
        </w:rPr>
      </w:pPr>
    </w:p>
    <w:p w:rsidR="0053108C" w:rsidRPr="00B537FD" w:rsidRDefault="0053108C" w:rsidP="0053108C">
      <w:pPr>
        <w:tabs>
          <w:tab w:val="left" w:pos="9639"/>
        </w:tabs>
        <w:ind w:right="-1"/>
        <w:rPr>
          <w:rFonts w:asciiTheme="minorHAnsi" w:hAnsiTheme="minorHAnsi" w:cstheme="minorHAnsi"/>
          <w:sz w:val="20"/>
        </w:rPr>
      </w:pPr>
      <w:r w:rsidRPr="00B537FD">
        <w:rPr>
          <w:rFonts w:asciiTheme="minorHAnsi" w:hAnsiTheme="minorHAnsi" w:cstheme="minorHAnsi"/>
          <w:sz w:val="20"/>
        </w:rPr>
        <w:t xml:space="preserve">Une attestation de visite signée et cachetée par le Coordinateur du projet </w:t>
      </w:r>
      <w:r w:rsidRPr="00B537FD">
        <w:rPr>
          <w:rFonts w:asciiTheme="minorHAnsi" w:hAnsiTheme="minorHAnsi" w:cstheme="minorHAnsi"/>
          <w:b/>
          <w:sz w:val="20"/>
        </w:rPr>
        <w:t>PATAM</w:t>
      </w:r>
      <w:r w:rsidRPr="00B537FD">
        <w:rPr>
          <w:rFonts w:asciiTheme="minorHAnsi" w:hAnsiTheme="minorHAnsi" w:cstheme="minorHAnsi"/>
          <w:sz w:val="20"/>
        </w:rPr>
        <w:t xml:space="preserve"> sera remise au participant et devra être obligatoirement jointe à la soumission.</w:t>
      </w:r>
    </w:p>
    <w:p w:rsidR="0053108C" w:rsidRPr="00B537FD" w:rsidRDefault="0053108C" w:rsidP="0053108C">
      <w:pPr>
        <w:tabs>
          <w:tab w:val="left" w:pos="9639"/>
        </w:tabs>
        <w:ind w:right="-1"/>
        <w:rPr>
          <w:rFonts w:asciiTheme="minorHAnsi" w:hAnsiTheme="minorHAnsi" w:cstheme="minorHAnsi"/>
          <w:sz w:val="20"/>
        </w:rPr>
      </w:pPr>
    </w:p>
    <w:p w:rsidR="0053108C" w:rsidRPr="00B537FD" w:rsidRDefault="0053108C" w:rsidP="0053108C">
      <w:pPr>
        <w:tabs>
          <w:tab w:val="left" w:pos="9639"/>
        </w:tabs>
        <w:ind w:right="-1"/>
        <w:jc w:val="center"/>
        <w:rPr>
          <w:rFonts w:asciiTheme="minorHAnsi" w:hAnsiTheme="minorHAnsi" w:cstheme="minorHAnsi"/>
          <w:sz w:val="20"/>
        </w:rPr>
      </w:pPr>
      <w:r w:rsidRPr="00B537FD">
        <w:rPr>
          <w:rFonts w:asciiTheme="minorHAnsi" w:hAnsiTheme="minorHAnsi" w:cstheme="minorHAnsi"/>
          <w:sz w:val="20"/>
        </w:rPr>
        <w:t>Le Coordinateur du PATAM</w:t>
      </w:r>
    </w:p>
    <w:p w:rsidR="009F54FF" w:rsidRPr="001F44E8" w:rsidRDefault="0053108C" w:rsidP="001F44E8">
      <w:pPr>
        <w:pStyle w:val="ListParagraph"/>
        <w:rPr>
          <w:rFonts w:asciiTheme="minorHAnsi" w:hAnsiTheme="minorHAnsi" w:cstheme="minorHAnsi"/>
          <w:b/>
          <w:sz w:val="20"/>
        </w:rPr>
      </w:pPr>
      <w:r w:rsidRPr="00B537FD">
        <w:rPr>
          <w:rFonts w:asciiTheme="minorHAnsi" w:hAnsiTheme="minorHAnsi" w:cstheme="minorHAnsi"/>
          <w:sz w:val="20"/>
        </w:rPr>
        <w:t xml:space="preserve">                                             </w:t>
      </w:r>
      <w:r w:rsidR="00DF650C" w:rsidRPr="00B537FD">
        <w:rPr>
          <w:rFonts w:asciiTheme="minorHAnsi" w:hAnsiTheme="minorHAnsi" w:cstheme="minorHAnsi"/>
          <w:sz w:val="20"/>
        </w:rPr>
        <w:t xml:space="preserve">               </w:t>
      </w:r>
      <w:r w:rsidRPr="00B537FD">
        <w:rPr>
          <w:rFonts w:asciiTheme="minorHAnsi" w:hAnsiTheme="minorHAnsi" w:cstheme="minorHAnsi"/>
          <w:sz w:val="20"/>
        </w:rPr>
        <w:t xml:space="preserve">  </w:t>
      </w:r>
      <w:r w:rsidRPr="00B537FD">
        <w:rPr>
          <w:rFonts w:asciiTheme="minorHAnsi" w:hAnsiTheme="minorHAnsi" w:cstheme="minorHAnsi"/>
          <w:b/>
          <w:sz w:val="20"/>
        </w:rPr>
        <w:t>Sidi Ould Ismail</w:t>
      </w:r>
      <w:bookmarkEnd w:id="2"/>
    </w:p>
    <w:sectPr w:rsidR="009F54FF" w:rsidRPr="001F44E8" w:rsidSect="00B53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8B4" w:rsidRDefault="009618B4" w:rsidP="0053108C">
      <w:r>
        <w:separator/>
      </w:r>
    </w:p>
  </w:endnote>
  <w:endnote w:type="continuationSeparator" w:id="0">
    <w:p w:rsidR="009618B4" w:rsidRDefault="009618B4" w:rsidP="0053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8B4" w:rsidRDefault="009618B4" w:rsidP="0053108C">
      <w:r>
        <w:separator/>
      </w:r>
    </w:p>
  </w:footnote>
  <w:footnote w:type="continuationSeparator" w:id="0">
    <w:p w:rsidR="009618B4" w:rsidRDefault="009618B4" w:rsidP="0053108C">
      <w:r>
        <w:continuationSeparator/>
      </w:r>
    </w:p>
  </w:footnote>
  <w:footnote w:id="1">
    <w:p w:rsidR="0053108C" w:rsidRDefault="0053108C" w:rsidP="0053108C">
      <w:pPr>
        <w:pStyle w:val="FootnoteText"/>
      </w:pPr>
      <w:r>
        <w:rPr>
          <w:rStyle w:val="FootnoteReference"/>
        </w:rPr>
        <w:footnoteRef/>
      </w:r>
      <w:r>
        <w:t xml:space="preserve"> Les soumissionnaires peuvent postuler pour l’ensemble des lots mais ne peuvent pas prétendre à plus d’un lot par attribution.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F2D55"/>
    <w:multiLevelType w:val="hybridMultilevel"/>
    <w:tmpl w:val="4CD2748A"/>
    <w:lvl w:ilvl="0" w:tplc="716E28AC">
      <w:start w:val="1"/>
      <w:numFmt w:val="bullet"/>
      <w:lvlText w:val=""/>
      <w:lvlJc w:val="left"/>
      <w:pPr>
        <w:ind w:left="161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" w15:restartNumberingAfterBreak="0">
    <w:nsid w:val="47B066D8"/>
    <w:multiLevelType w:val="hybridMultilevel"/>
    <w:tmpl w:val="3F3C7518"/>
    <w:lvl w:ilvl="0" w:tplc="040C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58CE28D4"/>
    <w:multiLevelType w:val="hybridMultilevel"/>
    <w:tmpl w:val="F470FF94"/>
    <w:lvl w:ilvl="0" w:tplc="9ADC64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E76CE"/>
    <w:multiLevelType w:val="hybridMultilevel"/>
    <w:tmpl w:val="27A2DC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C4598"/>
    <w:multiLevelType w:val="multilevel"/>
    <w:tmpl w:val="647EA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8C"/>
    <w:rsid w:val="001F44E8"/>
    <w:rsid w:val="0023760E"/>
    <w:rsid w:val="00445F92"/>
    <w:rsid w:val="00455D23"/>
    <w:rsid w:val="0053108C"/>
    <w:rsid w:val="005F7A88"/>
    <w:rsid w:val="006F05A6"/>
    <w:rsid w:val="0079689F"/>
    <w:rsid w:val="009618B4"/>
    <w:rsid w:val="00A9101B"/>
    <w:rsid w:val="00B537FD"/>
    <w:rsid w:val="00DF650C"/>
    <w:rsid w:val="00E34A6D"/>
    <w:rsid w:val="00E8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5E252-90A1-4DDA-9230-AB1601AD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108C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53108C"/>
    <w:rPr>
      <w:vertAlign w:val="superscript"/>
    </w:rPr>
  </w:style>
  <w:style w:type="paragraph" w:styleId="FootnoteText">
    <w:name w:val="footnote text"/>
    <w:aliases w:val="fn,ADB,single space,footnote text Char,fn Char,ADB Char,single space Char Char,Fußnotentextf,single space Char ,NO,Nbpage Moens,Footnote Text Char2,Footnote Text Char1 Char,FOOTNOTES,footnote text,footnote text Car Car Car,fn Char1"/>
    <w:basedOn w:val="Normal"/>
    <w:link w:val="FootnoteTextChar"/>
    <w:qFormat/>
    <w:rsid w:val="0053108C"/>
    <w:rPr>
      <w:sz w:val="20"/>
    </w:rPr>
  </w:style>
  <w:style w:type="character" w:customStyle="1" w:styleId="FootnoteTextChar">
    <w:name w:val="Footnote Text Char"/>
    <w:aliases w:val="fn Char2,ADB Char1,single space Char,footnote text Char Char,fn Char Char,ADB Char Char,single space Char Char Char,Fußnotentextf Char,single space Char  Char,NO Char,Nbpage Moens Char,Footnote Text Char2 Char,FOOTNOTES Char"/>
    <w:basedOn w:val="DefaultParagraphFont"/>
    <w:link w:val="FootnoteText"/>
    <w:rsid w:val="0053108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Hyperlink">
    <w:name w:val="Hyperlink"/>
    <w:uiPriority w:val="99"/>
    <w:rsid w:val="0053108C"/>
    <w:rPr>
      <w:color w:val="0000FF"/>
      <w:u w:val="single"/>
    </w:rPr>
  </w:style>
  <w:style w:type="paragraph" w:styleId="ListParagraph">
    <w:name w:val="List Paragraph"/>
    <w:aliases w:val="Puces,References,- List tir,liste 1,puce 1,Paragraphe  revu,Puces 1,Desmond 2,itens,Bullets,Bullet L1,Liste 1,Numbered List Paragraph,ReferencesCxSpLast,List Paragraph (numbered (a)),texte de base,Puce focus,본문(내용)"/>
    <w:basedOn w:val="Normal"/>
    <w:link w:val="ListParagraphChar"/>
    <w:uiPriority w:val="34"/>
    <w:qFormat/>
    <w:rsid w:val="0053108C"/>
    <w:pPr>
      <w:ind w:left="708"/>
    </w:pPr>
  </w:style>
  <w:style w:type="character" w:customStyle="1" w:styleId="ListParagraphChar">
    <w:name w:val="List Paragraph Char"/>
    <w:aliases w:val="Puces Char,References Char,- List tir Char,liste 1 Char,puce 1 Char,Paragraphe  revu Char,Puces 1 Char,Desmond 2 Char,itens Char,Bullets Char,Bullet L1 Char,Liste 1 Char,Numbered List Paragraph Char,ReferencesCxSpLast Char"/>
    <w:link w:val="ListParagraph"/>
    <w:uiPriority w:val="34"/>
    <w:qFormat/>
    <w:rsid w:val="0053108C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TableParagraph">
    <w:name w:val="Table Paragraph"/>
    <w:basedOn w:val="Normal"/>
    <w:uiPriority w:val="1"/>
    <w:qFormat/>
    <w:rsid w:val="0053108C"/>
    <w:pPr>
      <w:widowControl w:val="0"/>
      <w:suppressAutoHyphens w:val="0"/>
      <w:overflowPunct/>
      <w:jc w:val="left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diouldismail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1156</Words>
  <Characters>6361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Sidi Mohammed Maataoui</cp:lastModifiedBy>
  <cp:revision>2</cp:revision>
  <cp:lastPrinted>2021-02-02T13:54:00Z</cp:lastPrinted>
  <dcterms:created xsi:type="dcterms:W3CDTF">2021-02-02T14:21:00Z</dcterms:created>
  <dcterms:modified xsi:type="dcterms:W3CDTF">2021-02-02T14:21:00Z</dcterms:modified>
</cp:coreProperties>
</file>